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4393" w:rsidRDefault="003E4393" w:rsidP="003E4393">
      <w:pPr>
        <w:tabs>
          <w:tab w:val="left" w:pos="3795"/>
        </w:tabs>
        <w:jc w:val="center"/>
        <w:rPr>
          <w:sz w:val="40"/>
          <w:szCs w:val="40"/>
        </w:rPr>
      </w:pPr>
      <w:r>
        <w:rPr>
          <w:sz w:val="40"/>
          <w:szCs w:val="40"/>
        </w:rPr>
        <w:t>Debreceni Egyetem</w:t>
      </w:r>
    </w:p>
    <w:p w:rsidR="003E4393" w:rsidRDefault="003E4393" w:rsidP="003E4393">
      <w:pPr>
        <w:tabs>
          <w:tab w:val="left" w:pos="3795"/>
        </w:tabs>
        <w:jc w:val="center"/>
        <w:rPr>
          <w:sz w:val="40"/>
          <w:szCs w:val="40"/>
        </w:rPr>
      </w:pPr>
      <w:r>
        <w:rPr>
          <w:sz w:val="40"/>
          <w:szCs w:val="40"/>
        </w:rPr>
        <w:t>Gazdaságtudományi Kar</w:t>
      </w:r>
    </w:p>
    <w:p w:rsidR="003E4393" w:rsidRDefault="003E4393" w:rsidP="003E4393">
      <w:pPr>
        <w:tabs>
          <w:tab w:val="left" w:pos="3795"/>
        </w:tabs>
        <w:jc w:val="center"/>
        <w:rPr>
          <w:sz w:val="40"/>
          <w:szCs w:val="40"/>
        </w:rPr>
      </w:pPr>
    </w:p>
    <w:p w:rsidR="003E4393" w:rsidRDefault="003E4393" w:rsidP="003E4393">
      <w:pPr>
        <w:tabs>
          <w:tab w:val="left" w:pos="3795"/>
        </w:tabs>
        <w:jc w:val="center"/>
        <w:rPr>
          <w:sz w:val="40"/>
          <w:szCs w:val="40"/>
        </w:rPr>
      </w:pPr>
    </w:p>
    <w:p w:rsidR="003E4393" w:rsidRDefault="003E4393" w:rsidP="003E4393">
      <w:pPr>
        <w:tabs>
          <w:tab w:val="left" w:pos="3795"/>
        </w:tabs>
        <w:jc w:val="center"/>
        <w:rPr>
          <w:sz w:val="40"/>
          <w:szCs w:val="40"/>
        </w:rPr>
      </w:pPr>
    </w:p>
    <w:p w:rsidR="003E4393" w:rsidRDefault="003E4393" w:rsidP="003E4393">
      <w:pPr>
        <w:tabs>
          <w:tab w:val="left" w:pos="3795"/>
        </w:tabs>
        <w:jc w:val="center"/>
        <w:rPr>
          <w:sz w:val="40"/>
          <w:szCs w:val="40"/>
        </w:rPr>
      </w:pPr>
    </w:p>
    <w:p w:rsidR="003E4393" w:rsidRDefault="003E4393" w:rsidP="003E4393">
      <w:pPr>
        <w:tabs>
          <w:tab w:val="left" w:pos="3795"/>
        </w:tabs>
        <w:jc w:val="center"/>
        <w:rPr>
          <w:b/>
          <w:sz w:val="40"/>
          <w:szCs w:val="40"/>
        </w:rPr>
      </w:pPr>
    </w:p>
    <w:p w:rsidR="003E4393" w:rsidRDefault="003E4393" w:rsidP="003E4393">
      <w:pPr>
        <w:tabs>
          <w:tab w:val="left" w:pos="3795"/>
        </w:tabs>
        <w:jc w:val="center"/>
        <w:rPr>
          <w:b/>
          <w:sz w:val="40"/>
          <w:szCs w:val="40"/>
        </w:rPr>
      </w:pPr>
    </w:p>
    <w:p w:rsidR="003E4393" w:rsidRDefault="003E4393" w:rsidP="003E4393">
      <w:pPr>
        <w:tabs>
          <w:tab w:val="left" w:pos="3795"/>
        </w:tabs>
        <w:jc w:val="center"/>
        <w:rPr>
          <w:b/>
          <w:sz w:val="40"/>
          <w:szCs w:val="40"/>
        </w:rPr>
      </w:pPr>
    </w:p>
    <w:p w:rsidR="003E4393" w:rsidRDefault="003E4393" w:rsidP="003E4393">
      <w:pPr>
        <w:tabs>
          <w:tab w:val="left" w:pos="3795"/>
        </w:tabs>
        <w:jc w:val="center"/>
        <w:rPr>
          <w:b/>
          <w:sz w:val="40"/>
          <w:szCs w:val="40"/>
        </w:rPr>
      </w:pPr>
    </w:p>
    <w:p w:rsidR="003E4393" w:rsidRDefault="003E4393" w:rsidP="003E4393">
      <w:pPr>
        <w:tabs>
          <w:tab w:val="left" w:pos="3795"/>
        </w:tabs>
        <w:jc w:val="center"/>
        <w:rPr>
          <w:b/>
          <w:sz w:val="40"/>
          <w:szCs w:val="40"/>
        </w:rPr>
      </w:pPr>
    </w:p>
    <w:p w:rsidR="003E4393" w:rsidRDefault="003E4393" w:rsidP="003E4393">
      <w:pPr>
        <w:tabs>
          <w:tab w:val="left" w:pos="3795"/>
        </w:tabs>
        <w:jc w:val="center"/>
        <w:rPr>
          <w:b/>
          <w:sz w:val="40"/>
          <w:szCs w:val="40"/>
        </w:rPr>
      </w:pPr>
    </w:p>
    <w:p w:rsidR="003E4393" w:rsidRDefault="003E4393" w:rsidP="003E4393">
      <w:pPr>
        <w:tabs>
          <w:tab w:val="left" w:pos="3795"/>
        </w:tabs>
        <w:jc w:val="center"/>
        <w:rPr>
          <w:b/>
          <w:sz w:val="40"/>
          <w:szCs w:val="40"/>
        </w:rPr>
      </w:pPr>
      <w:r>
        <w:rPr>
          <w:b/>
          <w:sz w:val="40"/>
          <w:szCs w:val="40"/>
        </w:rPr>
        <w:t xml:space="preserve">BSc Pénzügy és számvitel </w:t>
      </w:r>
    </w:p>
    <w:p w:rsidR="003E4393" w:rsidRDefault="003E4393" w:rsidP="003E4393">
      <w:pPr>
        <w:tabs>
          <w:tab w:val="left" w:pos="3795"/>
        </w:tabs>
        <w:jc w:val="center"/>
        <w:rPr>
          <w:sz w:val="40"/>
          <w:szCs w:val="40"/>
        </w:rPr>
      </w:pPr>
    </w:p>
    <w:p w:rsidR="003E4393" w:rsidRDefault="003E4393" w:rsidP="003E4393">
      <w:pPr>
        <w:tabs>
          <w:tab w:val="left" w:pos="3795"/>
        </w:tabs>
        <w:jc w:val="center"/>
        <w:rPr>
          <w:sz w:val="40"/>
          <w:szCs w:val="40"/>
        </w:rPr>
      </w:pPr>
      <w:r>
        <w:rPr>
          <w:sz w:val="40"/>
          <w:szCs w:val="40"/>
        </w:rPr>
        <w:t>nappali</w:t>
      </w:r>
      <w:bookmarkStart w:id="0" w:name="_GoBack"/>
      <w:bookmarkEnd w:id="0"/>
      <w:r>
        <w:rPr>
          <w:sz w:val="40"/>
          <w:szCs w:val="40"/>
        </w:rPr>
        <w:t xml:space="preserve"> tagozat</w:t>
      </w:r>
    </w:p>
    <w:p w:rsidR="003E4393" w:rsidRDefault="003E4393" w:rsidP="003E4393">
      <w:pPr>
        <w:tabs>
          <w:tab w:val="left" w:pos="3795"/>
        </w:tabs>
        <w:jc w:val="center"/>
        <w:rPr>
          <w:sz w:val="40"/>
          <w:szCs w:val="40"/>
        </w:rPr>
      </w:pPr>
    </w:p>
    <w:p w:rsidR="003E4393" w:rsidRDefault="003E4393" w:rsidP="003E4393">
      <w:pPr>
        <w:tabs>
          <w:tab w:val="left" w:pos="3795"/>
        </w:tabs>
        <w:jc w:val="center"/>
        <w:rPr>
          <w:b/>
          <w:sz w:val="40"/>
          <w:szCs w:val="40"/>
        </w:rPr>
      </w:pPr>
      <w:r>
        <w:rPr>
          <w:b/>
          <w:sz w:val="40"/>
          <w:szCs w:val="40"/>
        </w:rPr>
        <w:t xml:space="preserve">Tantárgyi tematikák </w:t>
      </w:r>
    </w:p>
    <w:p w:rsidR="003E4393" w:rsidRDefault="003E4393" w:rsidP="003E4393">
      <w:pPr>
        <w:tabs>
          <w:tab w:val="left" w:pos="3795"/>
        </w:tabs>
        <w:jc w:val="center"/>
        <w:rPr>
          <w:b/>
          <w:sz w:val="40"/>
          <w:szCs w:val="40"/>
        </w:rPr>
      </w:pPr>
    </w:p>
    <w:p w:rsidR="003E4393" w:rsidRDefault="003E4393" w:rsidP="003E4393">
      <w:pPr>
        <w:tabs>
          <w:tab w:val="left" w:pos="3795"/>
        </w:tabs>
        <w:jc w:val="center"/>
        <w:rPr>
          <w:b/>
          <w:sz w:val="40"/>
          <w:szCs w:val="40"/>
        </w:rPr>
      </w:pPr>
      <w:r>
        <w:rPr>
          <w:b/>
          <w:sz w:val="40"/>
          <w:szCs w:val="40"/>
        </w:rPr>
        <w:t>2020/2021. tanév</w:t>
      </w:r>
    </w:p>
    <w:p w:rsidR="003E4393" w:rsidRDefault="003E4393" w:rsidP="003E4393">
      <w:pPr>
        <w:tabs>
          <w:tab w:val="left" w:pos="3795"/>
        </w:tabs>
        <w:jc w:val="center"/>
        <w:rPr>
          <w:sz w:val="40"/>
          <w:szCs w:val="40"/>
        </w:rPr>
      </w:pPr>
    </w:p>
    <w:p w:rsidR="003E4393" w:rsidRDefault="003E4393" w:rsidP="003E4393">
      <w:pPr>
        <w:tabs>
          <w:tab w:val="left" w:pos="3795"/>
        </w:tabs>
        <w:jc w:val="center"/>
        <w:rPr>
          <w:b/>
          <w:sz w:val="40"/>
          <w:szCs w:val="40"/>
        </w:rPr>
      </w:pPr>
    </w:p>
    <w:p w:rsidR="003E4393" w:rsidRDefault="003E4393" w:rsidP="003E4393">
      <w:pPr>
        <w:tabs>
          <w:tab w:val="left" w:pos="3795"/>
        </w:tabs>
        <w:jc w:val="center"/>
        <w:rPr>
          <w:sz w:val="40"/>
          <w:szCs w:val="40"/>
        </w:rPr>
      </w:pPr>
    </w:p>
    <w:p w:rsidR="003E4393" w:rsidRDefault="003E4393" w:rsidP="003E4393">
      <w:pPr>
        <w:tabs>
          <w:tab w:val="left" w:pos="3795"/>
        </w:tabs>
        <w:jc w:val="center"/>
        <w:rPr>
          <w:sz w:val="40"/>
          <w:szCs w:val="40"/>
        </w:rPr>
      </w:pPr>
      <w:r>
        <w:rPr>
          <w:sz w:val="40"/>
          <w:szCs w:val="40"/>
        </w:rPr>
        <w:t>Debrecen</w:t>
      </w:r>
    </w:p>
    <w:p w:rsidR="003E4393" w:rsidRDefault="003E4393" w:rsidP="003E4393">
      <w:pPr>
        <w:tabs>
          <w:tab w:val="left" w:pos="1701"/>
        </w:tabs>
        <w:rPr>
          <w:i/>
          <w:sz w:val="40"/>
          <w:szCs w:val="40"/>
          <w:u w:val="single"/>
        </w:rPr>
      </w:pPr>
    </w:p>
    <w:p w:rsidR="003E4393" w:rsidRDefault="003E4393" w:rsidP="003E4393">
      <w:pPr>
        <w:tabs>
          <w:tab w:val="left" w:pos="1701"/>
        </w:tabs>
        <w:rPr>
          <w:i/>
          <w:sz w:val="40"/>
          <w:szCs w:val="40"/>
          <w:u w:val="single"/>
        </w:rPr>
      </w:pPr>
    </w:p>
    <w:p w:rsidR="003E4393" w:rsidRDefault="003E4393" w:rsidP="003E4393">
      <w:pPr>
        <w:tabs>
          <w:tab w:val="left" w:pos="1701"/>
        </w:tabs>
        <w:rPr>
          <w:i/>
          <w:sz w:val="40"/>
          <w:szCs w:val="40"/>
          <w:u w:val="single"/>
        </w:rPr>
      </w:pPr>
    </w:p>
    <w:p w:rsidR="003E4393" w:rsidRDefault="003E4393" w:rsidP="003E4393">
      <w:pPr>
        <w:tabs>
          <w:tab w:val="left" w:pos="1701"/>
        </w:tabs>
        <w:rPr>
          <w:i/>
          <w:sz w:val="40"/>
          <w:szCs w:val="40"/>
          <w:u w:val="single"/>
        </w:rPr>
      </w:pPr>
    </w:p>
    <w:p w:rsidR="003E4393" w:rsidRDefault="003E4393" w:rsidP="003E4393">
      <w:pPr>
        <w:tabs>
          <w:tab w:val="left" w:pos="1701"/>
        </w:tabs>
        <w:jc w:val="both"/>
        <w:rPr>
          <w:i/>
          <w:sz w:val="40"/>
          <w:szCs w:val="40"/>
          <w:u w:val="single"/>
        </w:rPr>
      </w:pPr>
      <w:r>
        <w:rPr>
          <w:i/>
          <w:sz w:val="40"/>
          <w:szCs w:val="40"/>
          <w:u w:val="single"/>
        </w:rPr>
        <w:t>Megjegyzés: Az oktatók a változtatás jogát fenntartják a tematikák vonatkozásában!</w:t>
      </w:r>
    </w:p>
    <w:p w:rsidR="003E4393" w:rsidRDefault="003E4393" w:rsidP="003E4393">
      <w:pPr>
        <w:spacing w:after="160" w:line="256" w:lineRule="auto"/>
        <w:rPr>
          <w:sz w:val="40"/>
          <w:szCs w:val="40"/>
        </w:rPr>
      </w:pPr>
      <w:r>
        <w:rPr>
          <w:sz w:val="40"/>
          <w:szCs w:val="4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163EB9" w:rsidRPr="0087262E" w:rsidTr="00B742A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163EB9" w:rsidRPr="00AE0790" w:rsidRDefault="00163EB9" w:rsidP="00B742A2">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163EB9" w:rsidRPr="00885992" w:rsidRDefault="00163EB9" w:rsidP="00B742A2">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63EB9" w:rsidRPr="00885992" w:rsidRDefault="00163EB9" w:rsidP="00B742A2">
            <w:pPr>
              <w:jc w:val="center"/>
              <w:rPr>
                <w:rFonts w:eastAsia="Arial Unicode MS"/>
                <w:b/>
                <w:szCs w:val="16"/>
              </w:rPr>
            </w:pPr>
            <w:r>
              <w:rPr>
                <w:rFonts w:eastAsia="Arial Unicode MS"/>
                <w:b/>
                <w:szCs w:val="16"/>
              </w:rPr>
              <w:t>Gazdasági matematika I.</w:t>
            </w:r>
          </w:p>
        </w:tc>
        <w:tc>
          <w:tcPr>
            <w:tcW w:w="855" w:type="dxa"/>
            <w:vMerge w:val="restart"/>
            <w:tcBorders>
              <w:top w:val="single" w:sz="4" w:space="0" w:color="auto"/>
              <w:left w:val="single" w:sz="4" w:space="0" w:color="auto"/>
              <w:right w:val="single" w:sz="4" w:space="0" w:color="auto"/>
            </w:tcBorders>
            <w:vAlign w:val="center"/>
          </w:tcPr>
          <w:p w:rsidR="00163EB9" w:rsidRPr="0087262E" w:rsidRDefault="00163EB9" w:rsidP="00B742A2">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63EB9" w:rsidRPr="0087262E" w:rsidRDefault="00163EB9" w:rsidP="00B742A2">
            <w:pPr>
              <w:jc w:val="center"/>
              <w:rPr>
                <w:rFonts w:eastAsia="Arial Unicode MS"/>
                <w:b/>
              </w:rPr>
            </w:pPr>
            <w:r>
              <w:rPr>
                <w:rFonts w:eastAsia="Arial Unicode MS"/>
                <w:b/>
              </w:rPr>
              <w:t xml:space="preserve">GT_APSN001-17/ </w:t>
            </w:r>
          </w:p>
        </w:tc>
      </w:tr>
      <w:tr w:rsidR="00163EB9" w:rsidRPr="0087262E" w:rsidTr="00B742A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163EB9" w:rsidRPr="00AE0790" w:rsidRDefault="00163EB9" w:rsidP="00B742A2">
            <w:pPr>
              <w:rPr>
                <w:rFonts w:eastAsia="Arial Unicode MS"/>
              </w:rPr>
            </w:pPr>
          </w:p>
        </w:tc>
        <w:tc>
          <w:tcPr>
            <w:tcW w:w="1427" w:type="dxa"/>
            <w:gridSpan w:val="2"/>
            <w:tcBorders>
              <w:top w:val="nil"/>
              <w:left w:val="nil"/>
              <w:bottom w:val="single" w:sz="4" w:space="0" w:color="auto"/>
              <w:right w:val="single" w:sz="4" w:space="0" w:color="auto"/>
            </w:tcBorders>
            <w:vAlign w:val="center"/>
          </w:tcPr>
          <w:p w:rsidR="00163EB9" w:rsidRPr="0084731C" w:rsidRDefault="00163EB9" w:rsidP="00B742A2">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63EB9" w:rsidRPr="00191C71" w:rsidRDefault="00163EB9" w:rsidP="00B742A2">
            <w:pPr>
              <w:jc w:val="center"/>
              <w:rPr>
                <w:b/>
              </w:rPr>
            </w:pPr>
            <w:r>
              <w:rPr>
                <w:b/>
              </w:rPr>
              <w:t>Calculus for Economics I.</w:t>
            </w:r>
          </w:p>
        </w:tc>
        <w:tc>
          <w:tcPr>
            <w:tcW w:w="855" w:type="dxa"/>
            <w:vMerge/>
            <w:tcBorders>
              <w:left w:val="single" w:sz="4" w:space="0" w:color="auto"/>
              <w:bottom w:val="single" w:sz="4" w:space="0" w:color="auto"/>
              <w:right w:val="single" w:sz="4" w:space="0" w:color="auto"/>
            </w:tcBorders>
            <w:vAlign w:val="center"/>
          </w:tcPr>
          <w:p w:rsidR="00163EB9" w:rsidRPr="0087262E" w:rsidRDefault="00163EB9" w:rsidP="00B742A2">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63EB9" w:rsidRPr="0087262E" w:rsidRDefault="00163EB9" w:rsidP="00B742A2">
            <w:pPr>
              <w:rPr>
                <w:rFonts w:eastAsia="Arial Unicode MS"/>
                <w:sz w:val="16"/>
                <w:szCs w:val="16"/>
              </w:rPr>
            </w:pPr>
          </w:p>
        </w:tc>
      </w:tr>
      <w:tr w:rsidR="00163EB9" w:rsidRPr="0087262E" w:rsidTr="00B742A2">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63EB9" w:rsidRPr="0087262E" w:rsidRDefault="00163EB9" w:rsidP="00B742A2">
            <w:pPr>
              <w:jc w:val="center"/>
              <w:rPr>
                <w:b/>
                <w:bCs/>
                <w:sz w:val="24"/>
                <w:szCs w:val="24"/>
              </w:rPr>
            </w:pPr>
          </w:p>
        </w:tc>
      </w:tr>
      <w:tr w:rsidR="00163EB9" w:rsidRPr="0087262E" w:rsidTr="00B742A2">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63EB9" w:rsidRPr="0087262E" w:rsidRDefault="00163EB9" w:rsidP="00B742A2">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163EB9" w:rsidRPr="00A534C2" w:rsidRDefault="00163EB9" w:rsidP="00B742A2">
            <w:pPr>
              <w:jc w:val="center"/>
              <w:rPr>
                <w:b/>
              </w:rPr>
            </w:pPr>
            <w:r>
              <w:rPr>
                <w:b/>
              </w:rPr>
              <w:t>Statisztika és Módszertani Intézet/Gazdasági- és Pénzügyi matematika Tanszék</w:t>
            </w:r>
          </w:p>
        </w:tc>
      </w:tr>
      <w:tr w:rsidR="00163EB9" w:rsidRPr="0087262E" w:rsidTr="00B742A2">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63EB9" w:rsidRPr="00AE0790" w:rsidRDefault="00163EB9" w:rsidP="00B742A2">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63EB9" w:rsidRPr="00AE0790" w:rsidRDefault="00163EB9" w:rsidP="00B742A2">
            <w:pPr>
              <w:jc w:val="center"/>
              <w:rPr>
                <w:rFonts w:eastAsia="Arial Unicode MS"/>
              </w:rPr>
            </w:pPr>
            <w:r>
              <w:rPr>
                <w:rFonts w:eastAsia="Arial Unicode MS"/>
              </w:rPr>
              <w:t>nincs</w:t>
            </w:r>
          </w:p>
        </w:tc>
        <w:tc>
          <w:tcPr>
            <w:tcW w:w="855" w:type="dxa"/>
            <w:tcBorders>
              <w:top w:val="single" w:sz="4" w:space="0" w:color="auto"/>
              <w:left w:val="nil"/>
              <w:bottom w:val="single" w:sz="4" w:space="0" w:color="auto"/>
              <w:right w:val="single" w:sz="4" w:space="0" w:color="auto"/>
            </w:tcBorders>
            <w:vAlign w:val="center"/>
          </w:tcPr>
          <w:p w:rsidR="00163EB9" w:rsidRPr="00AE0790" w:rsidRDefault="00163EB9" w:rsidP="00B742A2">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63EB9" w:rsidRPr="00AE0790" w:rsidRDefault="00163EB9" w:rsidP="00B742A2">
            <w:pPr>
              <w:jc w:val="center"/>
              <w:rPr>
                <w:rFonts w:eastAsia="Arial Unicode MS"/>
              </w:rPr>
            </w:pPr>
            <w:r>
              <w:rPr>
                <w:rFonts w:eastAsia="Arial Unicode MS"/>
              </w:rPr>
              <w:t>nincs</w:t>
            </w:r>
          </w:p>
        </w:tc>
      </w:tr>
      <w:tr w:rsidR="00163EB9" w:rsidRPr="0087262E" w:rsidTr="00B742A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163EB9" w:rsidRPr="00AE0790" w:rsidRDefault="00163EB9" w:rsidP="00B742A2">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163EB9" w:rsidRPr="00AE0790" w:rsidRDefault="00163EB9" w:rsidP="00B742A2">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163EB9" w:rsidRPr="00AE0790" w:rsidRDefault="00163EB9" w:rsidP="00B742A2">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163EB9" w:rsidRPr="00AE0790" w:rsidRDefault="00163EB9" w:rsidP="00B742A2">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163EB9" w:rsidRPr="00AE0790" w:rsidRDefault="00163EB9" w:rsidP="00B742A2">
            <w:pPr>
              <w:jc w:val="center"/>
            </w:pPr>
            <w:r w:rsidRPr="00AE0790">
              <w:t>Oktatás nyelve</w:t>
            </w:r>
          </w:p>
        </w:tc>
      </w:tr>
      <w:tr w:rsidR="00163EB9" w:rsidRPr="0087262E" w:rsidTr="00B742A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163EB9" w:rsidRPr="0087262E" w:rsidRDefault="00163EB9" w:rsidP="00B742A2">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163EB9" w:rsidRPr="0087262E" w:rsidRDefault="00163EB9" w:rsidP="00B742A2">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163EB9" w:rsidRPr="0087262E" w:rsidRDefault="00163EB9" w:rsidP="00B742A2">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163EB9" w:rsidRPr="0087262E" w:rsidRDefault="00163EB9" w:rsidP="00B742A2">
            <w:pPr>
              <w:rPr>
                <w:sz w:val="16"/>
                <w:szCs w:val="16"/>
              </w:rPr>
            </w:pPr>
          </w:p>
        </w:tc>
        <w:tc>
          <w:tcPr>
            <w:tcW w:w="855" w:type="dxa"/>
            <w:vMerge/>
            <w:tcBorders>
              <w:left w:val="single" w:sz="4" w:space="0" w:color="auto"/>
              <w:bottom w:val="single" w:sz="4" w:space="0" w:color="auto"/>
              <w:right w:val="single" w:sz="4" w:space="0" w:color="auto"/>
            </w:tcBorders>
            <w:vAlign w:val="center"/>
          </w:tcPr>
          <w:p w:rsidR="00163EB9" w:rsidRPr="0087262E" w:rsidRDefault="00163EB9" w:rsidP="00B742A2">
            <w:pPr>
              <w:rPr>
                <w:sz w:val="16"/>
                <w:szCs w:val="16"/>
              </w:rPr>
            </w:pPr>
          </w:p>
        </w:tc>
        <w:tc>
          <w:tcPr>
            <w:tcW w:w="2411" w:type="dxa"/>
            <w:vMerge/>
            <w:tcBorders>
              <w:left w:val="single" w:sz="4" w:space="0" w:color="auto"/>
              <w:bottom w:val="single" w:sz="4" w:space="0" w:color="auto"/>
              <w:right w:val="single" w:sz="4" w:space="0" w:color="auto"/>
            </w:tcBorders>
            <w:vAlign w:val="center"/>
          </w:tcPr>
          <w:p w:rsidR="00163EB9" w:rsidRPr="0087262E" w:rsidRDefault="00163EB9" w:rsidP="00B742A2">
            <w:pPr>
              <w:rPr>
                <w:sz w:val="16"/>
                <w:szCs w:val="16"/>
              </w:rPr>
            </w:pPr>
          </w:p>
        </w:tc>
      </w:tr>
      <w:tr w:rsidR="00163EB9" w:rsidRPr="0087262E" w:rsidTr="00B742A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163EB9" w:rsidRPr="0087262E" w:rsidRDefault="00163EB9" w:rsidP="00B742A2">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63EB9" w:rsidRPr="00930297" w:rsidRDefault="00163EB9" w:rsidP="00B742A2">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63EB9" w:rsidRPr="0087262E" w:rsidRDefault="00163EB9" w:rsidP="00B742A2">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63EB9" w:rsidRPr="0087262E" w:rsidRDefault="00163EB9" w:rsidP="00B742A2">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163EB9" w:rsidRPr="0087262E" w:rsidRDefault="00163EB9" w:rsidP="00B742A2">
            <w:pPr>
              <w:jc w:val="center"/>
              <w:rPr>
                <w:sz w:val="16"/>
                <w:szCs w:val="16"/>
              </w:rPr>
            </w:pP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63EB9" w:rsidRPr="0087262E" w:rsidRDefault="00163EB9" w:rsidP="00B742A2">
            <w:pPr>
              <w:jc w:val="center"/>
              <w:rPr>
                <w:b/>
                <w:sz w:val="16"/>
                <w:szCs w:val="16"/>
              </w:rPr>
            </w:pPr>
            <w:r>
              <w:rPr>
                <w:b/>
                <w:sz w:val="16"/>
                <w:szCs w:val="16"/>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163EB9" w:rsidRPr="0087262E" w:rsidRDefault="00163EB9" w:rsidP="00B742A2">
            <w:pPr>
              <w:jc w:val="center"/>
              <w:rPr>
                <w:b/>
              </w:rPr>
            </w:pPr>
            <w:r>
              <w:rPr>
                <w:b/>
              </w:rPr>
              <w:t>Gyakorlati jegy</w:t>
            </w:r>
          </w:p>
        </w:tc>
        <w:tc>
          <w:tcPr>
            <w:tcW w:w="855" w:type="dxa"/>
            <w:vMerge w:val="restart"/>
            <w:tcBorders>
              <w:top w:val="single" w:sz="4" w:space="0" w:color="auto"/>
              <w:left w:val="single" w:sz="4" w:space="0" w:color="auto"/>
              <w:right w:val="single" w:sz="4" w:space="0" w:color="auto"/>
            </w:tcBorders>
            <w:vAlign w:val="center"/>
          </w:tcPr>
          <w:p w:rsidR="00163EB9" w:rsidRPr="0087262E" w:rsidRDefault="00163EB9" w:rsidP="00B742A2">
            <w:pPr>
              <w:jc w:val="center"/>
              <w:rPr>
                <w:b/>
              </w:rPr>
            </w:pPr>
            <w:r>
              <w:rPr>
                <w:b/>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63EB9" w:rsidRPr="0087262E" w:rsidRDefault="00163EB9" w:rsidP="00B742A2">
            <w:pPr>
              <w:jc w:val="center"/>
              <w:rPr>
                <w:b/>
              </w:rPr>
            </w:pPr>
            <w:r>
              <w:rPr>
                <w:b/>
              </w:rPr>
              <w:t>Magyar</w:t>
            </w:r>
          </w:p>
        </w:tc>
      </w:tr>
      <w:tr w:rsidR="00163EB9" w:rsidRPr="0087262E" w:rsidTr="00B742A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163EB9" w:rsidRPr="0087262E" w:rsidRDefault="00163EB9" w:rsidP="00B742A2">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63EB9" w:rsidRPr="00930297" w:rsidRDefault="00163EB9" w:rsidP="00B742A2">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63EB9" w:rsidRPr="00282AFF" w:rsidRDefault="00163EB9" w:rsidP="00B742A2">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63EB9" w:rsidRPr="00DA5E3F" w:rsidRDefault="00163EB9" w:rsidP="00B742A2">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163EB9" w:rsidRPr="0087262E" w:rsidRDefault="00163EB9" w:rsidP="00B742A2">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63EB9" w:rsidRPr="00191C71" w:rsidRDefault="00163EB9" w:rsidP="00B742A2">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163EB9" w:rsidRPr="0087262E" w:rsidRDefault="00163EB9" w:rsidP="00B742A2">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163EB9" w:rsidRPr="0087262E" w:rsidRDefault="00163EB9" w:rsidP="00B742A2">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63EB9" w:rsidRPr="0087262E" w:rsidRDefault="00163EB9" w:rsidP="00B742A2">
            <w:pPr>
              <w:jc w:val="center"/>
              <w:rPr>
                <w:sz w:val="16"/>
                <w:szCs w:val="16"/>
              </w:rPr>
            </w:pPr>
          </w:p>
        </w:tc>
      </w:tr>
      <w:tr w:rsidR="00163EB9" w:rsidRPr="0087262E" w:rsidTr="00B742A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163EB9" w:rsidRPr="00AE0790" w:rsidRDefault="00163EB9" w:rsidP="00B742A2">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163EB9" w:rsidRPr="00AE0790" w:rsidRDefault="00163EB9" w:rsidP="00B742A2">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163EB9" w:rsidRPr="00740E47" w:rsidRDefault="00163EB9" w:rsidP="00B742A2">
            <w:pPr>
              <w:jc w:val="center"/>
              <w:rPr>
                <w:b/>
                <w:sz w:val="16"/>
                <w:szCs w:val="16"/>
              </w:rPr>
            </w:pPr>
            <w:r>
              <w:rPr>
                <w:b/>
                <w:sz w:val="16"/>
                <w:szCs w:val="16"/>
              </w:rPr>
              <w:t>Dr. Szőke Szilvia</w:t>
            </w:r>
          </w:p>
        </w:tc>
        <w:tc>
          <w:tcPr>
            <w:tcW w:w="855" w:type="dxa"/>
            <w:tcBorders>
              <w:top w:val="single" w:sz="4" w:space="0" w:color="auto"/>
              <w:left w:val="nil"/>
              <w:bottom w:val="single" w:sz="4" w:space="0" w:color="auto"/>
              <w:right w:val="single" w:sz="4" w:space="0" w:color="auto"/>
            </w:tcBorders>
            <w:vAlign w:val="center"/>
          </w:tcPr>
          <w:p w:rsidR="00163EB9" w:rsidRPr="0087262E" w:rsidRDefault="00163EB9" w:rsidP="00B742A2">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63EB9" w:rsidRPr="00191C71" w:rsidRDefault="00163EB9" w:rsidP="00B742A2">
            <w:pPr>
              <w:jc w:val="center"/>
              <w:rPr>
                <w:b/>
              </w:rPr>
            </w:pPr>
            <w:r>
              <w:rPr>
                <w:b/>
              </w:rPr>
              <w:t>adjunktus</w:t>
            </w:r>
          </w:p>
        </w:tc>
      </w:tr>
      <w:tr w:rsidR="00163EB9" w:rsidRPr="0087262E" w:rsidTr="00B742A2">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63EB9" w:rsidRPr="00B21A18" w:rsidRDefault="00163EB9" w:rsidP="00B742A2">
            <w:r w:rsidRPr="00B21A18">
              <w:rPr>
                <w:b/>
                <w:bCs/>
              </w:rPr>
              <w:t xml:space="preserve">A kurzus célja, </w:t>
            </w:r>
            <w:r w:rsidRPr="00B21A18">
              <w:t>hogy a hallgatók</w:t>
            </w:r>
          </w:p>
          <w:p w:rsidR="00163EB9" w:rsidRPr="00B21A18" w:rsidRDefault="00163EB9" w:rsidP="0050492B">
            <w:pPr>
              <w:shd w:val="clear" w:color="auto" w:fill="E5DFEC"/>
              <w:suppressAutoHyphens/>
              <w:autoSpaceDE w:val="0"/>
              <w:spacing w:before="60" w:after="60"/>
              <w:ind w:left="417" w:right="113"/>
              <w:jc w:val="both"/>
            </w:pPr>
            <w:r w:rsidRPr="009D01F2">
              <w:t>A felsőbb matemat</w:t>
            </w:r>
            <w:r>
              <w:t xml:space="preserve">ika alapjainak megismertetése, biztos alap nyújtása a különböző gazdasági és statisztikai tárgyak elsajátításához. </w:t>
            </w:r>
            <w:r w:rsidRPr="009D01F2">
              <w:t xml:space="preserve">Az </w:t>
            </w:r>
            <w:r>
              <w:t>órákon</w:t>
            </w:r>
            <w:r w:rsidRPr="009D01F2">
              <w:t xml:space="preserve"> elhangzott tananyag elsajátítása olyan szinten, hogy gyakorlati problémák kezelése lehetővé váljon.</w:t>
            </w:r>
          </w:p>
        </w:tc>
      </w:tr>
      <w:tr w:rsidR="00163EB9" w:rsidRPr="0087262E" w:rsidTr="00B742A2">
        <w:trPr>
          <w:cantSplit/>
          <w:trHeight w:val="1400"/>
        </w:trPr>
        <w:tc>
          <w:tcPr>
            <w:tcW w:w="9939" w:type="dxa"/>
            <w:gridSpan w:val="10"/>
            <w:tcBorders>
              <w:top w:val="single" w:sz="4" w:space="0" w:color="auto"/>
              <w:left w:val="single" w:sz="4" w:space="0" w:color="auto"/>
              <w:right w:val="single" w:sz="4" w:space="0" w:color="000000"/>
            </w:tcBorders>
            <w:vAlign w:val="center"/>
          </w:tcPr>
          <w:p w:rsidR="00163EB9" w:rsidRDefault="00163EB9" w:rsidP="00B742A2">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163EB9" w:rsidRPr="00B21A18" w:rsidRDefault="00163EB9" w:rsidP="00B742A2">
            <w:pPr>
              <w:ind w:left="402"/>
              <w:jc w:val="both"/>
              <w:rPr>
                <w:i/>
              </w:rPr>
            </w:pPr>
            <w:r w:rsidRPr="00B21A18">
              <w:rPr>
                <w:i/>
              </w:rPr>
              <w:t xml:space="preserve">Tudás: </w:t>
            </w:r>
          </w:p>
          <w:p w:rsidR="00163EB9" w:rsidRPr="00B21A18" w:rsidRDefault="00163EB9" w:rsidP="00B742A2">
            <w:pPr>
              <w:shd w:val="clear" w:color="auto" w:fill="E5DFEC"/>
              <w:suppressAutoHyphens/>
              <w:autoSpaceDE w:val="0"/>
              <w:spacing w:before="60" w:after="60"/>
              <w:ind w:left="417" w:right="113"/>
              <w:jc w:val="both"/>
            </w:pPr>
            <w:r>
              <w:t>A kurzus folyamán megtanulják az alapvető összefüggéseket, amik szükségesek a közgazdasági ismeretek elsajátításához és a statisztikai elemzési módszerekhez.</w:t>
            </w:r>
          </w:p>
          <w:p w:rsidR="00163EB9" w:rsidRPr="00B21A18" w:rsidRDefault="00163EB9" w:rsidP="00B742A2">
            <w:pPr>
              <w:ind w:left="402"/>
              <w:jc w:val="both"/>
              <w:rPr>
                <w:i/>
              </w:rPr>
            </w:pPr>
            <w:r w:rsidRPr="00B21A18">
              <w:rPr>
                <w:i/>
              </w:rPr>
              <w:t>Képesség:</w:t>
            </w:r>
          </w:p>
          <w:p w:rsidR="00163EB9" w:rsidRPr="00B21A18" w:rsidRDefault="00163EB9" w:rsidP="00B742A2">
            <w:pPr>
              <w:shd w:val="clear" w:color="auto" w:fill="E5DFEC"/>
              <w:suppressAutoHyphens/>
              <w:autoSpaceDE w:val="0"/>
              <w:spacing w:before="60" w:after="60"/>
              <w:ind w:left="417" w:right="113"/>
              <w:jc w:val="both"/>
            </w:pPr>
            <w:r>
              <w:t>A tanult elmélet és módszerek gyakorlati alkalmazásával képesek lesznek a hallgatók rendszerezni, elemezni, önállóan következtetéseket levonni.</w:t>
            </w:r>
          </w:p>
          <w:p w:rsidR="00163EB9" w:rsidRPr="00B21A18" w:rsidRDefault="00163EB9" w:rsidP="00B742A2">
            <w:pPr>
              <w:ind w:left="402"/>
              <w:jc w:val="both"/>
              <w:rPr>
                <w:i/>
              </w:rPr>
            </w:pPr>
            <w:r w:rsidRPr="00B21A18">
              <w:rPr>
                <w:i/>
              </w:rPr>
              <w:t>Attitűd:</w:t>
            </w:r>
          </w:p>
          <w:p w:rsidR="00163EB9" w:rsidRDefault="00163EB9" w:rsidP="00B742A2">
            <w:pPr>
              <w:shd w:val="clear" w:color="auto" w:fill="E5DFEC"/>
              <w:suppressAutoHyphens/>
              <w:autoSpaceDE w:val="0"/>
              <w:spacing w:before="60" w:after="60"/>
              <w:ind w:left="417" w:right="113"/>
              <w:jc w:val="both"/>
            </w:pPr>
            <w:r>
              <w:t>Az újszerű megoldások értékelésével fejlesztjük az önálló és egyéni problémamegoldást. A gyakorlati példák, az alkalmazási területek megmutatása a szakmai ismeretekre és módszerekre való nyitottságot hivatott növelni.</w:t>
            </w:r>
          </w:p>
          <w:p w:rsidR="00163EB9" w:rsidRPr="00B21A18" w:rsidRDefault="00163EB9" w:rsidP="00B742A2">
            <w:pPr>
              <w:ind w:left="402"/>
              <w:jc w:val="both"/>
              <w:rPr>
                <w:i/>
              </w:rPr>
            </w:pPr>
            <w:r w:rsidRPr="00B21A18">
              <w:rPr>
                <w:i/>
              </w:rPr>
              <w:t>Autonómia és felelősség:</w:t>
            </w:r>
          </w:p>
          <w:p w:rsidR="00163EB9" w:rsidRPr="0050492B" w:rsidRDefault="00163EB9" w:rsidP="0050492B">
            <w:pPr>
              <w:shd w:val="clear" w:color="auto" w:fill="E5DFEC"/>
              <w:suppressAutoHyphens/>
              <w:autoSpaceDE w:val="0"/>
              <w:spacing w:before="60" w:after="60"/>
              <w:ind w:left="417" w:right="113"/>
              <w:jc w:val="both"/>
            </w:pPr>
            <w:r>
              <w:t>Erős módszertani alapozással, gyakorlatias problémamegoldás gyakorlásával biztos alapozást adunk a későbbi módszertani tanulmányokhoz, hogy felelősséget tudjon vállalni a hallgató az önálló elemző munkák készítésével kapcsolatban.</w:t>
            </w:r>
          </w:p>
        </w:tc>
      </w:tr>
      <w:tr w:rsidR="00163EB9" w:rsidRPr="0087262E" w:rsidTr="00B742A2">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63EB9" w:rsidRPr="00B21A18" w:rsidRDefault="00163EB9" w:rsidP="00B742A2">
            <w:pPr>
              <w:rPr>
                <w:b/>
                <w:bCs/>
              </w:rPr>
            </w:pPr>
            <w:r w:rsidRPr="00B21A18">
              <w:rPr>
                <w:b/>
                <w:bCs/>
              </w:rPr>
              <w:t xml:space="preserve">A kurzus </w:t>
            </w:r>
            <w:r>
              <w:rPr>
                <w:b/>
                <w:bCs/>
              </w:rPr>
              <w:t xml:space="preserve">rövid </w:t>
            </w:r>
            <w:r w:rsidRPr="00B21A18">
              <w:rPr>
                <w:b/>
                <w:bCs/>
              </w:rPr>
              <w:t>tartalma, témakörei</w:t>
            </w:r>
          </w:p>
          <w:p w:rsidR="00163EB9" w:rsidRPr="00B21A18" w:rsidRDefault="00163EB9" w:rsidP="0050492B">
            <w:pPr>
              <w:shd w:val="clear" w:color="auto" w:fill="E5DFEC"/>
              <w:suppressAutoHyphens/>
              <w:autoSpaceDE w:val="0"/>
              <w:spacing w:before="60" w:after="60"/>
              <w:ind w:left="417" w:right="113"/>
              <w:jc w:val="both"/>
            </w:pPr>
            <w:r>
              <w:t>Matematikai analízis: függvények, határértékszámítás, differenciálszámítás és integrálszámítás.</w:t>
            </w:r>
          </w:p>
        </w:tc>
      </w:tr>
      <w:tr w:rsidR="00163EB9" w:rsidRPr="0087262E" w:rsidTr="00B742A2">
        <w:trPr>
          <w:trHeight w:val="883"/>
        </w:trPr>
        <w:tc>
          <w:tcPr>
            <w:tcW w:w="9939" w:type="dxa"/>
            <w:gridSpan w:val="10"/>
            <w:tcBorders>
              <w:top w:val="single" w:sz="4" w:space="0" w:color="auto"/>
              <w:left w:val="single" w:sz="4" w:space="0" w:color="auto"/>
              <w:bottom w:val="single" w:sz="4" w:space="0" w:color="auto"/>
              <w:right w:val="single" w:sz="4" w:space="0" w:color="auto"/>
            </w:tcBorders>
          </w:tcPr>
          <w:p w:rsidR="00163EB9" w:rsidRPr="00B21A18" w:rsidRDefault="00163EB9" w:rsidP="00B742A2">
            <w:pPr>
              <w:rPr>
                <w:b/>
                <w:bCs/>
              </w:rPr>
            </w:pPr>
            <w:r w:rsidRPr="00B21A18">
              <w:rPr>
                <w:b/>
                <w:bCs/>
              </w:rPr>
              <w:t>Tervezett tanulási tevékenységek, tanítási módszerek</w:t>
            </w:r>
          </w:p>
          <w:p w:rsidR="00163EB9" w:rsidRPr="00B21A18" w:rsidRDefault="00163EB9" w:rsidP="00B742A2">
            <w:pPr>
              <w:shd w:val="clear" w:color="auto" w:fill="E5DFEC"/>
              <w:suppressAutoHyphens/>
              <w:autoSpaceDE w:val="0"/>
              <w:spacing w:before="60" w:after="60"/>
              <w:ind w:left="417" w:right="113"/>
            </w:pPr>
            <w:r w:rsidRPr="00082F6E">
              <w:t>Elsősorban tanári magyarázat, illetve lehetőség szerint minél több önálló felada</w:t>
            </w:r>
            <w:r>
              <w:t>tmegoldás jellemzi az órákat.</w:t>
            </w:r>
          </w:p>
          <w:p w:rsidR="00163EB9" w:rsidRPr="00B21A18" w:rsidRDefault="00163EB9" w:rsidP="00B742A2"/>
        </w:tc>
      </w:tr>
      <w:tr w:rsidR="00163EB9" w:rsidRPr="0087262E" w:rsidTr="00B742A2">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163EB9" w:rsidRPr="00B21A18" w:rsidRDefault="00163EB9" w:rsidP="00B742A2">
            <w:pPr>
              <w:rPr>
                <w:b/>
                <w:bCs/>
              </w:rPr>
            </w:pPr>
            <w:r w:rsidRPr="00B21A18">
              <w:rPr>
                <w:b/>
                <w:bCs/>
              </w:rPr>
              <w:t>Értékelés</w:t>
            </w:r>
          </w:p>
          <w:p w:rsidR="00163EB9" w:rsidRPr="00B21A18" w:rsidRDefault="00163EB9" w:rsidP="00B742A2">
            <w:pPr>
              <w:shd w:val="clear" w:color="auto" w:fill="E5DFEC"/>
              <w:suppressAutoHyphens/>
              <w:autoSpaceDE w:val="0"/>
              <w:spacing w:before="60" w:after="60"/>
              <w:ind w:left="417" w:right="113"/>
              <w:jc w:val="both"/>
            </w:pPr>
            <w:r>
              <w:t>A félévet gyakorlati jeggyel zárjuk. A gyakorlatok legalább felén kötelező jelen lenni, pótlásra nincs mód. Értékelni a féléves folyamatos munkát kívánjuk. A félév során három zárthelyi dolgozat alapján szerezhető meg az aláírás és a gyakorlati jegy. A három dolgozatból 120 pont szerezhető. Az aláírás feltétele a jelenléten kívül, legalább 30 pont elérése, a gyakorlati jegyhez pedig legalább 70 pont szükséges. Meg nem engedett segédeszköz használata következményeképpen a Tanulmányi és vizsgaszabályzatban megfogalmazottakon túl, a továbbiakban csak szóban vizsgázhat a hallgató.</w:t>
            </w:r>
          </w:p>
          <w:p w:rsidR="00163EB9" w:rsidRPr="00B21A18" w:rsidRDefault="00163EB9" w:rsidP="00B742A2"/>
        </w:tc>
      </w:tr>
      <w:tr w:rsidR="00163EB9" w:rsidRPr="0087262E" w:rsidTr="00B742A2">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63EB9" w:rsidRPr="00B21A18" w:rsidRDefault="00163EB9" w:rsidP="00B742A2">
            <w:pPr>
              <w:rPr>
                <w:b/>
                <w:bCs/>
              </w:rPr>
            </w:pPr>
            <w:r w:rsidRPr="00B21A18">
              <w:rPr>
                <w:b/>
                <w:bCs/>
              </w:rPr>
              <w:t xml:space="preserve">Kötelező </w:t>
            </w:r>
            <w:r>
              <w:rPr>
                <w:b/>
                <w:bCs/>
              </w:rPr>
              <w:t>szakirodalom</w:t>
            </w:r>
            <w:r w:rsidRPr="00B21A18">
              <w:rPr>
                <w:b/>
                <w:bCs/>
              </w:rPr>
              <w:t>:</w:t>
            </w:r>
          </w:p>
          <w:p w:rsidR="00163EB9" w:rsidRDefault="00163EB9" w:rsidP="00B742A2">
            <w:pPr>
              <w:shd w:val="clear" w:color="auto" w:fill="E5DFEC"/>
              <w:suppressAutoHyphens/>
              <w:autoSpaceDE w:val="0"/>
              <w:spacing w:before="60" w:after="60"/>
              <w:ind w:left="417" w:right="113"/>
              <w:jc w:val="both"/>
            </w:pPr>
            <w:r w:rsidRPr="00264C1D">
              <w:t>Sydseater – Hammond: Matematika közgazdászoknak (Aula kiadó) ISBN: 963 9478 56 3</w:t>
            </w:r>
          </w:p>
          <w:p w:rsidR="00163EB9" w:rsidRPr="00B21A18" w:rsidRDefault="00163EB9" w:rsidP="00B742A2">
            <w:pPr>
              <w:shd w:val="clear" w:color="auto" w:fill="E5DFEC"/>
              <w:suppressAutoHyphens/>
              <w:autoSpaceDE w:val="0"/>
              <w:spacing w:before="60" w:after="60"/>
              <w:ind w:left="417" w:right="113"/>
              <w:jc w:val="both"/>
            </w:pPr>
            <w:r w:rsidRPr="00264C1D">
              <w:t>A kari honlapon hétről hétre elhelyezett előadásjegyzet, kézirat</w:t>
            </w:r>
          </w:p>
          <w:p w:rsidR="00163EB9" w:rsidRPr="00740E47" w:rsidRDefault="00163EB9" w:rsidP="00B742A2">
            <w:pPr>
              <w:rPr>
                <w:b/>
                <w:bCs/>
              </w:rPr>
            </w:pPr>
            <w:r w:rsidRPr="00740E47">
              <w:rPr>
                <w:b/>
                <w:bCs/>
              </w:rPr>
              <w:t>Ajánlott szakirodalom:</w:t>
            </w:r>
          </w:p>
          <w:p w:rsidR="00163EB9" w:rsidRPr="00264C1D" w:rsidRDefault="00163EB9" w:rsidP="00B742A2">
            <w:pPr>
              <w:shd w:val="clear" w:color="auto" w:fill="E5DFEC"/>
              <w:suppressAutoHyphens/>
              <w:autoSpaceDE w:val="0"/>
              <w:spacing w:before="60" w:after="60"/>
              <w:ind w:left="417" w:right="113"/>
            </w:pPr>
            <w:r w:rsidRPr="00264C1D">
              <w:t>Denkinder – Gyurkó: Analízis gyakorlatok Tankönyvkiadó. ISBN: 963 17 9667 1</w:t>
            </w:r>
          </w:p>
          <w:p w:rsidR="00163EB9" w:rsidRPr="00264C1D" w:rsidRDefault="00163EB9" w:rsidP="00B742A2">
            <w:pPr>
              <w:shd w:val="clear" w:color="auto" w:fill="E5DFEC"/>
              <w:suppressAutoHyphens/>
              <w:autoSpaceDE w:val="0"/>
              <w:spacing w:before="60" w:after="60"/>
              <w:ind w:left="417" w:right="113"/>
            </w:pPr>
            <w:r w:rsidRPr="00264C1D">
              <w:t>Drimba – Farkas – Katona – Kovács – Szőke: Gazdasági matematika és alkalmazott matematikai példatár I. (Egyetemi jegyzet)</w:t>
            </w:r>
          </w:p>
          <w:p w:rsidR="00163EB9" w:rsidRDefault="00163EB9" w:rsidP="00B742A2">
            <w:pPr>
              <w:shd w:val="clear" w:color="auto" w:fill="E5DFEC"/>
              <w:suppressAutoHyphens/>
              <w:autoSpaceDE w:val="0"/>
              <w:spacing w:before="60" w:after="60"/>
              <w:ind w:left="417" w:right="113"/>
            </w:pPr>
            <w:r w:rsidRPr="00264C1D">
              <w:t>Farkas: Differenciálszámítás (Gyakorlati jegyzet</w:t>
            </w:r>
            <w:r>
              <w:t>)</w:t>
            </w:r>
          </w:p>
          <w:p w:rsidR="00163EB9" w:rsidRDefault="00163EB9" w:rsidP="00B742A2">
            <w:pPr>
              <w:shd w:val="clear" w:color="auto" w:fill="E5DFEC"/>
              <w:suppressAutoHyphens/>
              <w:autoSpaceDE w:val="0"/>
              <w:spacing w:before="60" w:after="60"/>
              <w:ind w:left="417" w:right="113"/>
            </w:pPr>
            <w:r w:rsidRPr="00264C1D">
              <w:t>Obádovics: Felsőbb matematikai feladatgyűjtemény. Scolar Kiadó, ISBN 963 9193 72 0</w:t>
            </w:r>
          </w:p>
          <w:p w:rsidR="00163EB9" w:rsidRDefault="00163EB9" w:rsidP="00B742A2">
            <w:pPr>
              <w:shd w:val="clear" w:color="auto" w:fill="E5DFEC"/>
              <w:suppressAutoHyphens/>
              <w:autoSpaceDE w:val="0"/>
              <w:spacing w:before="60" w:after="60"/>
              <w:ind w:left="417" w:right="113"/>
            </w:pPr>
            <w:r>
              <w:t>Kézi Csaba Gábor: Differenciál- és integrálszámítás gazdasági alkalmazással 2018. Debreceni Egyetem, Műszaki Kar. ISBN 978-963-490-005-4</w:t>
            </w:r>
          </w:p>
          <w:p w:rsidR="00163EB9" w:rsidRPr="00B21A18" w:rsidRDefault="00163EB9" w:rsidP="00B742A2">
            <w:pPr>
              <w:shd w:val="clear" w:color="auto" w:fill="E5DFEC"/>
              <w:suppressAutoHyphens/>
              <w:autoSpaceDE w:val="0"/>
              <w:spacing w:before="60" w:after="60"/>
              <w:ind w:left="417" w:right="113"/>
            </w:pPr>
          </w:p>
        </w:tc>
      </w:tr>
    </w:tbl>
    <w:p w:rsidR="00163EB9" w:rsidRDefault="00163EB9" w:rsidP="00163EB9"/>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7539"/>
      </w:tblGrid>
      <w:tr w:rsidR="00163EB9" w:rsidRPr="007317D2" w:rsidTr="0050492B">
        <w:tc>
          <w:tcPr>
            <w:tcW w:w="9024" w:type="dxa"/>
            <w:gridSpan w:val="2"/>
            <w:shd w:val="clear" w:color="auto" w:fill="auto"/>
          </w:tcPr>
          <w:p w:rsidR="00163EB9" w:rsidRPr="007317D2" w:rsidRDefault="00163EB9" w:rsidP="00B742A2">
            <w:pPr>
              <w:jc w:val="center"/>
              <w:rPr>
                <w:sz w:val="28"/>
                <w:szCs w:val="28"/>
              </w:rPr>
            </w:pPr>
            <w:r w:rsidRPr="007317D2">
              <w:rPr>
                <w:sz w:val="28"/>
                <w:szCs w:val="28"/>
              </w:rPr>
              <w:lastRenderedPageBreak/>
              <w:t>Heti bontott tematika</w:t>
            </w:r>
          </w:p>
        </w:tc>
      </w:tr>
      <w:tr w:rsidR="00163EB9" w:rsidRPr="007317D2" w:rsidTr="0050492B">
        <w:tc>
          <w:tcPr>
            <w:tcW w:w="1485" w:type="dxa"/>
            <w:vMerge w:val="restart"/>
            <w:shd w:val="clear" w:color="auto" w:fill="auto"/>
          </w:tcPr>
          <w:p w:rsidR="00163EB9" w:rsidRPr="007317D2" w:rsidRDefault="00163EB9" w:rsidP="00B742A2">
            <w:pPr>
              <w:numPr>
                <w:ilvl w:val="0"/>
                <w:numId w:val="1"/>
              </w:numPr>
            </w:pPr>
          </w:p>
        </w:tc>
        <w:tc>
          <w:tcPr>
            <w:tcW w:w="7539" w:type="dxa"/>
            <w:shd w:val="clear" w:color="auto" w:fill="auto"/>
            <w:vAlign w:val="center"/>
          </w:tcPr>
          <w:p w:rsidR="00163EB9" w:rsidRPr="00264C1D" w:rsidRDefault="00163EB9" w:rsidP="00B742A2">
            <w:pPr>
              <w:jc w:val="both"/>
              <w:rPr>
                <w:color w:val="000000"/>
              </w:rPr>
            </w:pPr>
            <w:r w:rsidRPr="00264C1D">
              <w:rPr>
                <w:color w:val="000000"/>
              </w:rPr>
              <w:t xml:space="preserve">Halmaz fogalma, műveletek halmazokkal. Nevezetes számhalmazok. Reláció, függvény fogalma. Halmazok számossága. </w:t>
            </w:r>
          </w:p>
        </w:tc>
      </w:tr>
      <w:tr w:rsidR="00163EB9" w:rsidRPr="007317D2" w:rsidTr="0050492B">
        <w:tc>
          <w:tcPr>
            <w:tcW w:w="1485" w:type="dxa"/>
            <w:vMerge/>
            <w:shd w:val="clear" w:color="auto" w:fill="auto"/>
          </w:tcPr>
          <w:p w:rsidR="00163EB9" w:rsidRPr="007317D2" w:rsidRDefault="00163EB9" w:rsidP="00B742A2">
            <w:pPr>
              <w:numPr>
                <w:ilvl w:val="0"/>
                <w:numId w:val="1"/>
              </w:numPr>
            </w:pPr>
          </w:p>
        </w:tc>
        <w:tc>
          <w:tcPr>
            <w:tcW w:w="7539" w:type="dxa"/>
            <w:shd w:val="clear" w:color="auto" w:fill="auto"/>
          </w:tcPr>
          <w:p w:rsidR="00163EB9" w:rsidRPr="00BF1195" w:rsidRDefault="00163EB9" w:rsidP="00B742A2">
            <w:pPr>
              <w:jc w:val="both"/>
            </w:pPr>
            <w:r>
              <w:t>TE* Középiskolai ismeretek összefoglalása, ismétlése. Új fogalmak elmélyítése: reláció, halmazok számossága.</w:t>
            </w:r>
          </w:p>
        </w:tc>
      </w:tr>
      <w:tr w:rsidR="00163EB9" w:rsidRPr="007317D2" w:rsidTr="0050492B">
        <w:tc>
          <w:tcPr>
            <w:tcW w:w="1485" w:type="dxa"/>
            <w:vMerge w:val="restart"/>
            <w:shd w:val="clear" w:color="auto" w:fill="auto"/>
          </w:tcPr>
          <w:p w:rsidR="00163EB9" w:rsidRPr="007317D2" w:rsidRDefault="00163EB9" w:rsidP="00B742A2">
            <w:pPr>
              <w:numPr>
                <w:ilvl w:val="0"/>
                <w:numId w:val="1"/>
              </w:numPr>
            </w:pPr>
          </w:p>
        </w:tc>
        <w:tc>
          <w:tcPr>
            <w:tcW w:w="7539" w:type="dxa"/>
            <w:shd w:val="clear" w:color="auto" w:fill="auto"/>
          </w:tcPr>
          <w:p w:rsidR="00163EB9" w:rsidRPr="00BF1195" w:rsidRDefault="00163EB9" w:rsidP="00B742A2">
            <w:pPr>
              <w:jc w:val="both"/>
            </w:pPr>
            <w:r w:rsidRPr="00264C1D">
              <w:rPr>
                <w:color w:val="000000"/>
              </w:rPr>
              <w:t>Inverz és összetett függvény fogalma.  Az egyváltozós valós függvények jellemzői (korlátosság, monotonitás, szélsőérték, konvexitás, inflexiós pont, párosság, periodicitás).</w:t>
            </w:r>
          </w:p>
        </w:tc>
      </w:tr>
      <w:tr w:rsidR="00163EB9" w:rsidRPr="007317D2" w:rsidTr="0050492B">
        <w:tc>
          <w:tcPr>
            <w:tcW w:w="1485" w:type="dxa"/>
            <w:vMerge/>
            <w:shd w:val="clear" w:color="auto" w:fill="auto"/>
          </w:tcPr>
          <w:p w:rsidR="00163EB9" w:rsidRPr="007317D2" w:rsidRDefault="00163EB9" w:rsidP="00B742A2">
            <w:pPr>
              <w:numPr>
                <w:ilvl w:val="0"/>
                <w:numId w:val="1"/>
              </w:numPr>
            </w:pPr>
          </w:p>
        </w:tc>
        <w:tc>
          <w:tcPr>
            <w:tcW w:w="7539" w:type="dxa"/>
            <w:shd w:val="clear" w:color="auto" w:fill="auto"/>
          </w:tcPr>
          <w:p w:rsidR="00163EB9" w:rsidRPr="00BF1195" w:rsidRDefault="00163EB9" w:rsidP="00B742A2">
            <w:pPr>
              <w:jc w:val="both"/>
            </w:pPr>
            <w:r>
              <w:t>TE Középiskolai ismeretek összefoglalása, ismétlése. A függvényekkel kapcsolatos gyakorlati alkalmazások megismerése, feladatmegoldás.</w:t>
            </w:r>
          </w:p>
        </w:tc>
      </w:tr>
      <w:tr w:rsidR="00163EB9" w:rsidRPr="007317D2" w:rsidTr="0050492B">
        <w:tc>
          <w:tcPr>
            <w:tcW w:w="1485" w:type="dxa"/>
            <w:vMerge w:val="restart"/>
            <w:shd w:val="clear" w:color="auto" w:fill="auto"/>
          </w:tcPr>
          <w:p w:rsidR="00163EB9" w:rsidRPr="007317D2" w:rsidRDefault="00163EB9" w:rsidP="00B742A2">
            <w:pPr>
              <w:numPr>
                <w:ilvl w:val="0"/>
                <w:numId w:val="1"/>
              </w:numPr>
            </w:pPr>
          </w:p>
        </w:tc>
        <w:tc>
          <w:tcPr>
            <w:tcW w:w="7539" w:type="dxa"/>
            <w:shd w:val="clear" w:color="auto" w:fill="auto"/>
          </w:tcPr>
          <w:p w:rsidR="00163EB9" w:rsidRPr="00BF1195" w:rsidRDefault="00163EB9" w:rsidP="00B742A2">
            <w:pPr>
              <w:jc w:val="both"/>
            </w:pPr>
            <w:r w:rsidRPr="00264C1D">
              <w:rPr>
                <w:color w:val="000000"/>
              </w:rPr>
              <w:t>Egyváltozós valós függvények osztályozása. Algebrai, transzcendens és egyéb nevezetes függvények fogalma, grafikonja, jellemzői.</w:t>
            </w:r>
          </w:p>
        </w:tc>
      </w:tr>
      <w:tr w:rsidR="00163EB9" w:rsidRPr="007317D2" w:rsidTr="0050492B">
        <w:tc>
          <w:tcPr>
            <w:tcW w:w="1485" w:type="dxa"/>
            <w:vMerge/>
            <w:shd w:val="clear" w:color="auto" w:fill="auto"/>
          </w:tcPr>
          <w:p w:rsidR="00163EB9" w:rsidRPr="007317D2" w:rsidRDefault="00163EB9" w:rsidP="00B742A2">
            <w:pPr>
              <w:numPr>
                <w:ilvl w:val="0"/>
                <w:numId w:val="1"/>
              </w:numPr>
            </w:pPr>
          </w:p>
        </w:tc>
        <w:tc>
          <w:tcPr>
            <w:tcW w:w="7539" w:type="dxa"/>
            <w:shd w:val="clear" w:color="auto" w:fill="auto"/>
          </w:tcPr>
          <w:p w:rsidR="00163EB9" w:rsidRPr="00BF1195" w:rsidRDefault="00163EB9" w:rsidP="00B742A2">
            <w:pPr>
              <w:jc w:val="both"/>
            </w:pPr>
            <w:r>
              <w:t>TE Középiskolai ismeretek összefoglalása, ismétlése. A függvényekkel kapcsolatos speciális alkalmazások, függvénytranszformációk értelmezése, feladatmegoldás.</w:t>
            </w:r>
          </w:p>
        </w:tc>
      </w:tr>
      <w:tr w:rsidR="00163EB9" w:rsidRPr="007317D2" w:rsidTr="0050492B">
        <w:tc>
          <w:tcPr>
            <w:tcW w:w="1485" w:type="dxa"/>
            <w:vMerge w:val="restart"/>
            <w:shd w:val="clear" w:color="auto" w:fill="auto"/>
          </w:tcPr>
          <w:p w:rsidR="00163EB9" w:rsidRPr="007317D2" w:rsidRDefault="00163EB9" w:rsidP="00B742A2">
            <w:pPr>
              <w:numPr>
                <w:ilvl w:val="0"/>
                <w:numId w:val="1"/>
              </w:numPr>
            </w:pPr>
          </w:p>
        </w:tc>
        <w:tc>
          <w:tcPr>
            <w:tcW w:w="7539" w:type="dxa"/>
            <w:shd w:val="clear" w:color="auto" w:fill="auto"/>
          </w:tcPr>
          <w:p w:rsidR="00163EB9" w:rsidRPr="00BF1195" w:rsidRDefault="00163EB9" w:rsidP="00B742A2">
            <w:pPr>
              <w:jc w:val="both"/>
            </w:pPr>
            <w:r w:rsidRPr="00264C1D">
              <w:rPr>
                <w:color w:val="000000"/>
              </w:rPr>
              <w:t>Végtelen valós számsorozat definíciója. Korlátosság, monotonitás, szélsőérték, határérték. Határérték számítási tételek. Nevezetes határértékek. Végtelen sorok, konvergenciájuk</w:t>
            </w:r>
            <w:r>
              <w:rPr>
                <w:color w:val="000000"/>
              </w:rPr>
              <w:t>.</w:t>
            </w:r>
          </w:p>
        </w:tc>
      </w:tr>
      <w:tr w:rsidR="00163EB9" w:rsidRPr="007317D2" w:rsidTr="0050492B">
        <w:tc>
          <w:tcPr>
            <w:tcW w:w="1485" w:type="dxa"/>
            <w:vMerge/>
            <w:shd w:val="clear" w:color="auto" w:fill="auto"/>
          </w:tcPr>
          <w:p w:rsidR="00163EB9" w:rsidRPr="007317D2" w:rsidRDefault="00163EB9" w:rsidP="00B742A2">
            <w:pPr>
              <w:numPr>
                <w:ilvl w:val="0"/>
                <w:numId w:val="1"/>
              </w:numPr>
            </w:pPr>
          </w:p>
        </w:tc>
        <w:tc>
          <w:tcPr>
            <w:tcW w:w="7539" w:type="dxa"/>
            <w:shd w:val="clear" w:color="auto" w:fill="auto"/>
          </w:tcPr>
          <w:p w:rsidR="00163EB9" w:rsidRPr="00BF1195" w:rsidRDefault="00163EB9" w:rsidP="00B742A2">
            <w:pPr>
              <w:jc w:val="both"/>
            </w:pPr>
            <w:r>
              <w:t xml:space="preserve">TE A határérték fogalmának bevezetése, elmélyítése, feladatmegoldás. </w:t>
            </w:r>
          </w:p>
        </w:tc>
      </w:tr>
      <w:tr w:rsidR="00163EB9" w:rsidRPr="007317D2" w:rsidTr="0050492B">
        <w:tc>
          <w:tcPr>
            <w:tcW w:w="1485" w:type="dxa"/>
            <w:vMerge w:val="restart"/>
            <w:shd w:val="clear" w:color="auto" w:fill="auto"/>
          </w:tcPr>
          <w:p w:rsidR="00163EB9" w:rsidRPr="007317D2" w:rsidRDefault="00163EB9" w:rsidP="00B742A2">
            <w:pPr>
              <w:numPr>
                <w:ilvl w:val="0"/>
                <w:numId w:val="1"/>
              </w:numPr>
            </w:pPr>
          </w:p>
        </w:tc>
        <w:tc>
          <w:tcPr>
            <w:tcW w:w="7539" w:type="dxa"/>
            <w:shd w:val="clear" w:color="auto" w:fill="auto"/>
          </w:tcPr>
          <w:p w:rsidR="00163EB9" w:rsidRPr="00BF1195" w:rsidRDefault="00163EB9" w:rsidP="00B742A2">
            <w:pPr>
              <w:jc w:val="both"/>
            </w:pPr>
            <w:r w:rsidRPr="00264C1D">
              <w:rPr>
                <w:color w:val="000000"/>
              </w:rPr>
              <w:t>Egyváltozós függvények határértéke és határértékszámítási tételei. Egyváltozós függvények folytonosságának fogalma.</w:t>
            </w:r>
          </w:p>
        </w:tc>
      </w:tr>
      <w:tr w:rsidR="00163EB9" w:rsidRPr="007317D2" w:rsidTr="0050492B">
        <w:tc>
          <w:tcPr>
            <w:tcW w:w="1485" w:type="dxa"/>
            <w:vMerge/>
            <w:shd w:val="clear" w:color="auto" w:fill="auto"/>
          </w:tcPr>
          <w:p w:rsidR="00163EB9" w:rsidRPr="007317D2" w:rsidRDefault="00163EB9" w:rsidP="00B742A2">
            <w:pPr>
              <w:numPr>
                <w:ilvl w:val="0"/>
                <w:numId w:val="1"/>
              </w:numPr>
            </w:pPr>
          </w:p>
        </w:tc>
        <w:tc>
          <w:tcPr>
            <w:tcW w:w="7539" w:type="dxa"/>
            <w:shd w:val="clear" w:color="auto" w:fill="auto"/>
          </w:tcPr>
          <w:p w:rsidR="00163EB9" w:rsidRPr="00BF1195" w:rsidRDefault="00163EB9" w:rsidP="00B742A2">
            <w:pPr>
              <w:jc w:val="both"/>
            </w:pPr>
            <w:r>
              <w:t>TE A határérték fogalmának kiterjesztése függvényekre, feladatmegoldás.</w:t>
            </w:r>
          </w:p>
        </w:tc>
      </w:tr>
      <w:tr w:rsidR="00163EB9" w:rsidRPr="007317D2" w:rsidTr="0050492B">
        <w:tc>
          <w:tcPr>
            <w:tcW w:w="1485" w:type="dxa"/>
            <w:vMerge w:val="restart"/>
            <w:shd w:val="clear" w:color="auto" w:fill="auto"/>
          </w:tcPr>
          <w:p w:rsidR="00163EB9" w:rsidRPr="007317D2" w:rsidRDefault="00163EB9" w:rsidP="00B742A2">
            <w:pPr>
              <w:numPr>
                <w:ilvl w:val="0"/>
                <w:numId w:val="1"/>
              </w:numPr>
            </w:pPr>
          </w:p>
        </w:tc>
        <w:tc>
          <w:tcPr>
            <w:tcW w:w="7539" w:type="dxa"/>
            <w:shd w:val="clear" w:color="auto" w:fill="auto"/>
          </w:tcPr>
          <w:p w:rsidR="00163EB9" w:rsidRPr="00BF1195" w:rsidRDefault="00163EB9" w:rsidP="00B742A2">
            <w:pPr>
              <w:jc w:val="both"/>
            </w:pPr>
            <w:r w:rsidRPr="00264C1D">
              <w:rPr>
                <w:color w:val="000000"/>
              </w:rPr>
              <w:t>Egyváltozós valós függvény differencia- és differenciálhányadosa. Elemi függvények differenciálhányados függvényei. A differenciálhatóság és a folytonosság kapcsolata. A deriválás általános szabályai. Magasabbrendű deriváltak fogalma.</w:t>
            </w:r>
          </w:p>
        </w:tc>
      </w:tr>
      <w:tr w:rsidR="00163EB9" w:rsidRPr="007317D2" w:rsidTr="0050492B">
        <w:tc>
          <w:tcPr>
            <w:tcW w:w="1485" w:type="dxa"/>
            <w:vMerge/>
            <w:shd w:val="clear" w:color="auto" w:fill="auto"/>
          </w:tcPr>
          <w:p w:rsidR="00163EB9" w:rsidRPr="007317D2" w:rsidRDefault="00163EB9" w:rsidP="00B742A2">
            <w:pPr>
              <w:numPr>
                <w:ilvl w:val="0"/>
                <w:numId w:val="1"/>
              </w:numPr>
            </w:pPr>
          </w:p>
        </w:tc>
        <w:tc>
          <w:tcPr>
            <w:tcW w:w="7539" w:type="dxa"/>
            <w:shd w:val="clear" w:color="auto" w:fill="auto"/>
          </w:tcPr>
          <w:p w:rsidR="00163EB9" w:rsidRPr="00BF1195" w:rsidRDefault="00163EB9" w:rsidP="00B742A2">
            <w:pPr>
              <w:jc w:val="both"/>
            </w:pPr>
            <w:r>
              <w:t>TE A differenciálhányados fogalmának megtanulása, a deriválási szabályok gyakorlása, feladatmegoldás.</w:t>
            </w:r>
          </w:p>
        </w:tc>
      </w:tr>
      <w:tr w:rsidR="00163EB9" w:rsidRPr="007317D2" w:rsidTr="0050492B">
        <w:tc>
          <w:tcPr>
            <w:tcW w:w="1485" w:type="dxa"/>
            <w:vMerge w:val="restart"/>
            <w:shd w:val="clear" w:color="auto" w:fill="auto"/>
          </w:tcPr>
          <w:p w:rsidR="00163EB9" w:rsidRPr="007317D2" w:rsidRDefault="00163EB9" w:rsidP="00B742A2">
            <w:pPr>
              <w:numPr>
                <w:ilvl w:val="0"/>
                <w:numId w:val="1"/>
              </w:numPr>
            </w:pPr>
          </w:p>
        </w:tc>
        <w:tc>
          <w:tcPr>
            <w:tcW w:w="7539" w:type="dxa"/>
            <w:shd w:val="clear" w:color="auto" w:fill="auto"/>
          </w:tcPr>
          <w:p w:rsidR="00163EB9" w:rsidRPr="00BF1195" w:rsidRDefault="00163EB9" w:rsidP="00B742A2">
            <w:pPr>
              <w:jc w:val="both"/>
            </w:pPr>
            <w:r w:rsidRPr="00264C1D">
              <w:rPr>
                <w:color w:val="000000"/>
              </w:rPr>
              <w:t xml:space="preserve">A differenciálszámítás alkalmazásai: monotonitás, szélsőérték, inflexiós pont, konvexitás meghatározása. </w:t>
            </w:r>
          </w:p>
        </w:tc>
      </w:tr>
      <w:tr w:rsidR="00163EB9" w:rsidRPr="007317D2" w:rsidTr="0050492B">
        <w:tc>
          <w:tcPr>
            <w:tcW w:w="1485" w:type="dxa"/>
            <w:vMerge/>
            <w:shd w:val="clear" w:color="auto" w:fill="auto"/>
          </w:tcPr>
          <w:p w:rsidR="00163EB9" w:rsidRPr="007317D2" w:rsidRDefault="00163EB9" w:rsidP="00B742A2">
            <w:pPr>
              <w:numPr>
                <w:ilvl w:val="0"/>
                <w:numId w:val="1"/>
              </w:numPr>
            </w:pPr>
          </w:p>
        </w:tc>
        <w:tc>
          <w:tcPr>
            <w:tcW w:w="7539" w:type="dxa"/>
            <w:shd w:val="clear" w:color="auto" w:fill="auto"/>
          </w:tcPr>
          <w:p w:rsidR="00163EB9" w:rsidRPr="00BF1195" w:rsidRDefault="00163EB9" w:rsidP="00B742A2">
            <w:pPr>
              <w:jc w:val="both"/>
            </w:pPr>
            <w:r>
              <w:t>TE A differenciálszámítás alkalmazása a gyakorlatban, feladatmegoldás.</w:t>
            </w:r>
          </w:p>
        </w:tc>
      </w:tr>
      <w:tr w:rsidR="00163EB9" w:rsidRPr="007317D2" w:rsidTr="0050492B">
        <w:tc>
          <w:tcPr>
            <w:tcW w:w="1485" w:type="dxa"/>
            <w:vMerge w:val="restart"/>
            <w:shd w:val="clear" w:color="auto" w:fill="auto"/>
          </w:tcPr>
          <w:p w:rsidR="00163EB9" w:rsidRPr="007317D2" w:rsidRDefault="00163EB9" w:rsidP="00B742A2">
            <w:pPr>
              <w:numPr>
                <w:ilvl w:val="0"/>
                <w:numId w:val="1"/>
              </w:numPr>
            </w:pPr>
          </w:p>
        </w:tc>
        <w:tc>
          <w:tcPr>
            <w:tcW w:w="7539" w:type="dxa"/>
            <w:shd w:val="clear" w:color="auto" w:fill="auto"/>
          </w:tcPr>
          <w:p w:rsidR="00163EB9" w:rsidRPr="00BF1195" w:rsidRDefault="00163EB9" w:rsidP="00B742A2">
            <w:pPr>
              <w:jc w:val="both"/>
            </w:pPr>
            <w:r w:rsidRPr="00264C1D">
              <w:rPr>
                <w:color w:val="000000"/>
              </w:rPr>
              <w:t>Teljes függvényvizsgálat lépései.  L'Hospital-szabály.</w:t>
            </w:r>
          </w:p>
        </w:tc>
      </w:tr>
      <w:tr w:rsidR="00163EB9" w:rsidRPr="007317D2" w:rsidTr="0050492B">
        <w:tc>
          <w:tcPr>
            <w:tcW w:w="1485" w:type="dxa"/>
            <w:vMerge/>
            <w:shd w:val="clear" w:color="auto" w:fill="auto"/>
          </w:tcPr>
          <w:p w:rsidR="00163EB9" w:rsidRPr="007317D2" w:rsidRDefault="00163EB9" w:rsidP="00B742A2">
            <w:pPr>
              <w:numPr>
                <w:ilvl w:val="0"/>
                <w:numId w:val="1"/>
              </w:numPr>
            </w:pPr>
          </w:p>
        </w:tc>
        <w:tc>
          <w:tcPr>
            <w:tcW w:w="7539" w:type="dxa"/>
            <w:shd w:val="clear" w:color="auto" w:fill="auto"/>
          </w:tcPr>
          <w:p w:rsidR="00163EB9" w:rsidRPr="00BF1195" w:rsidRDefault="00163EB9" w:rsidP="00B742A2">
            <w:pPr>
              <w:jc w:val="both"/>
            </w:pPr>
            <w:r>
              <w:t>TE A tanult tételek gyakorlása, feladatmegoldás.</w:t>
            </w:r>
          </w:p>
        </w:tc>
      </w:tr>
      <w:tr w:rsidR="00163EB9" w:rsidRPr="007317D2" w:rsidTr="0050492B">
        <w:tc>
          <w:tcPr>
            <w:tcW w:w="1485" w:type="dxa"/>
            <w:vMerge w:val="restart"/>
            <w:shd w:val="clear" w:color="auto" w:fill="auto"/>
          </w:tcPr>
          <w:p w:rsidR="00163EB9" w:rsidRPr="007317D2" w:rsidRDefault="00163EB9" w:rsidP="00B742A2">
            <w:pPr>
              <w:numPr>
                <w:ilvl w:val="0"/>
                <w:numId w:val="1"/>
              </w:numPr>
            </w:pPr>
          </w:p>
        </w:tc>
        <w:tc>
          <w:tcPr>
            <w:tcW w:w="7539" w:type="dxa"/>
            <w:shd w:val="clear" w:color="auto" w:fill="auto"/>
          </w:tcPr>
          <w:p w:rsidR="00163EB9" w:rsidRPr="00BF1195" w:rsidRDefault="00163EB9" w:rsidP="00B742A2">
            <w:pPr>
              <w:jc w:val="both"/>
            </w:pPr>
            <w:r w:rsidRPr="00264C1D">
              <w:rPr>
                <w:color w:val="000000"/>
              </w:rPr>
              <w:t>Közelítés polinomokkal, Taylor-formula. Elaszticitás fogalma, meghatározása, alkalmazása. Szöveges szélsőérték feladatok megoldása.</w:t>
            </w:r>
          </w:p>
        </w:tc>
      </w:tr>
      <w:tr w:rsidR="00163EB9" w:rsidRPr="007317D2" w:rsidTr="0050492B">
        <w:tc>
          <w:tcPr>
            <w:tcW w:w="1485" w:type="dxa"/>
            <w:vMerge/>
            <w:shd w:val="clear" w:color="auto" w:fill="auto"/>
          </w:tcPr>
          <w:p w:rsidR="00163EB9" w:rsidRPr="007317D2" w:rsidRDefault="00163EB9" w:rsidP="00B742A2">
            <w:pPr>
              <w:numPr>
                <w:ilvl w:val="0"/>
                <w:numId w:val="1"/>
              </w:numPr>
            </w:pPr>
          </w:p>
        </w:tc>
        <w:tc>
          <w:tcPr>
            <w:tcW w:w="7539" w:type="dxa"/>
            <w:shd w:val="clear" w:color="auto" w:fill="auto"/>
          </w:tcPr>
          <w:p w:rsidR="00163EB9" w:rsidRPr="00BF1195" w:rsidRDefault="00163EB9" w:rsidP="00B742A2">
            <w:pPr>
              <w:jc w:val="both"/>
            </w:pPr>
            <w:r>
              <w:t>TE A speciális matematikai és gazdasági alkalmazások megismerése, feladatmegoldás.</w:t>
            </w:r>
          </w:p>
        </w:tc>
      </w:tr>
      <w:tr w:rsidR="00163EB9" w:rsidRPr="007317D2" w:rsidTr="0050492B">
        <w:tc>
          <w:tcPr>
            <w:tcW w:w="1485" w:type="dxa"/>
            <w:vMerge w:val="restart"/>
            <w:shd w:val="clear" w:color="auto" w:fill="auto"/>
          </w:tcPr>
          <w:p w:rsidR="00163EB9" w:rsidRPr="007317D2" w:rsidRDefault="00163EB9" w:rsidP="00B742A2">
            <w:pPr>
              <w:numPr>
                <w:ilvl w:val="0"/>
                <w:numId w:val="1"/>
              </w:numPr>
            </w:pPr>
          </w:p>
        </w:tc>
        <w:tc>
          <w:tcPr>
            <w:tcW w:w="7539" w:type="dxa"/>
            <w:shd w:val="clear" w:color="auto" w:fill="auto"/>
          </w:tcPr>
          <w:p w:rsidR="00163EB9" w:rsidRPr="00BF1195" w:rsidRDefault="00163EB9" w:rsidP="00B742A2">
            <w:pPr>
              <w:jc w:val="both"/>
            </w:pPr>
            <w:r w:rsidRPr="00264C1D">
              <w:rPr>
                <w:color w:val="000000"/>
              </w:rPr>
              <w:t>Kétváltozós függvények első- és másodrendű parciális deriváltjainak fogalma. Kétváltozós függvény szélsőértékének meghatározása.</w:t>
            </w:r>
          </w:p>
        </w:tc>
      </w:tr>
      <w:tr w:rsidR="00163EB9" w:rsidRPr="007317D2" w:rsidTr="0050492B">
        <w:tc>
          <w:tcPr>
            <w:tcW w:w="1485" w:type="dxa"/>
            <w:vMerge/>
            <w:shd w:val="clear" w:color="auto" w:fill="auto"/>
          </w:tcPr>
          <w:p w:rsidR="00163EB9" w:rsidRPr="007317D2" w:rsidRDefault="00163EB9" w:rsidP="00B742A2">
            <w:pPr>
              <w:numPr>
                <w:ilvl w:val="0"/>
                <w:numId w:val="1"/>
              </w:numPr>
            </w:pPr>
          </w:p>
        </w:tc>
        <w:tc>
          <w:tcPr>
            <w:tcW w:w="7539" w:type="dxa"/>
            <w:shd w:val="clear" w:color="auto" w:fill="auto"/>
          </w:tcPr>
          <w:p w:rsidR="00163EB9" w:rsidRPr="00BF1195" w:rsidRDefault="00163EB9" w:rsidP="00B742A2">
            <w:pPr>
              <w:jc w:val="both"/>
            </w:pPr>
            <w:r>
              <w:t>TE A differenciálszámítás kiterjesztése kétváltozós függvényekre, feladatmegoldás.</w:t>
            </w:r>
          </w:p>
        </w:tc>
      </w:tr>
      <w:tr w:rsidR="00163EB9" w:rsidRPr="007317D2" w:rsidTr="0050492B">
        <w:tc>
          <w:tcPr>
            <w:tcW w:w="1485" w:type="dxa"/>
            <w:vMerge w:val="restart"/>
            <w:shd w:val="clear" w:color="auto" w:fill="auto"/>
          </w:tcPr>
          <w:p w:rsidR="00163EB9" w:rsidRPr="007317D2" w:rsidRDefault="00163EB9" w:rsidP="00B742A2">
            <w:pPr>
              <w:numPr>
                <w:ilvl w:val="0"/>
                <w:numId w:val="1"/>
              </w:numPr>
            </w:pPr>
          </w:p>
        </w:tc>
        <w:tc>
          <w:tcPr>
            <w:tcW w:w="7539" w:type="dxa"/>
            <w:shd w:val="clear" w:color="auto" w:fill="auto"/>
          </w:tcPr>
          <w:p w:rsidR="00163EB9" w:rsidRPr="00BF1195" w:rsidRDefault="00163EB9" w:rsidP="00B742A2">
            <w:pPr>
              <w:jc w:val="both"/>
            </w:pPr>
            <w:r w:rsidRPr="00264C1D">
              <w:rPr>
                <w:color w:val="000000"/>
              </w:rPr>
              <w:t>Egyváltozós valós függvények határozatlan integrálja. Integrálási szabályok. Helyettesítéses és parciális integrálás.</w:t>
            </w:r>
          </w:p>
        </w:tc>
      </w:tr>
      <w:tr w:rsidR="00163EB9" w:rsidRPr="007317D2" w:rsidTr="0050492B">
        <w:tc>
          <w:tcPr>
            <w:tcW w:w="1485" w:type="dxa"/>
            <w:vMerge/>
            <w:shd w:val="clear" w:color="auto" w:fill="auto"/>
          </w:tcPr>
          <w:p w:rsidR="00163EB9" w:rsidRPr="007317D2" w:rsidRDefault="00163EB9" w:rsidP="00B742A2">
            <w:pPr>
              <w:numPr>
                <w:ilvl w:val="0"/>
                <w:numId w:val="1"/>
              </w:numPr>
            </w:pPr>
          </w:p>
        </w:tc>
        <w:tc>
          <w:tcPr>
            <w:tcW w:w="7539" w:type="dxa"/>
            <w:shd w:val="clear" w:color="auto" w:fill="auto"/>
          </w:tcPr>
          <w:p w:rsidR="00163EB9" w:rsidRPr="00BF1195" w:rsidRDefault="00163EB9" w:rsidP="00B742A2">
            <w:pPr>
              <w:jc w:val="both"/>
            </w:pPr>
            <w:r>
              <w:t>TE Az integrál fogalmának elsajátítása, az integrálási szabályok gyakorlása, feladatmegoldás.</w:t>
            </w:r>
          </w:p>
        </w:tc>
      </w:tr>
      <w:tr w:rsidR="00163EB9" w:rsidRPr="007317D2" w:rsidTr="0050492B">
        <w:tc>
          <w:tcPr>
            <w:tcW w:w="1485" w:type="dxa"/>
            <w:vMerge w:val="restart"/>
            <w:shd w:val="clear" w:color="auto" w:fill="auto"/>
          </w:tcPr>
          <w:p w:rsidR="00163EB9" w:rsidRPr="007317D2" w:rsidRDefault="00163EB9" w:rsidP="00B742A2">
            <w:pPr>
              <w:numPr>
                <w:ilvl w:val="0"/>
                <w:numId w:val="1"/>
              </w:numPr>
            </w:pPr>
          </w:p>
        </w:tc>
        <w:tc>
          <w:tcPr>
            <w:tcW w:w="7539" w:type="dxa"/>
            <w:shd w:val="clear" w:color="auto" w:fill="auto"/>
          </w:tcPr>
          <w:p w:rsidR="00163EB9" w:rsidRPr="00BF1195" w:rsidRDefault="00163EB9" w:rsidP="00B742A2">
            <w:pPr>
              <w:jc w:val="both"/>
            </w:pPr>
            <w:r w:rsidRPr="00264C1D">
              <w:rPr>
                <w:color w:val="000000"/>
              </w:rPr>
              <w:t>Egyváltozós valós függvények határozott integrálja. A Newton-Leibniz-formula</w:t>
            </w:r>
          </w:p>
        </w:tc>
      </w:tr>
      <w:tr w:rsidR="00163EB9" w:rsidRPr="007317D2" w:rsidTr="0050492B">
        <w:tc>
          <w:tcPr>
            <w:tcW w:w="1485" w:type="dxa"/>
            <w:vMerge/>
            <w:shd w:val="clear" w:color="auto" w:fill="auto"/>
          </w:tcPr>
          <w:p w:rsidR="00163EB9" w:rsidRPr="007317D2" w:rsidRDefault="00163EB9" w:rsidP="00B742A2">
            <w:pPr>
              <w:numPr>
                <w:ilvl w:val="0"/>
                <w:numId w:val="1"/>
              </w:numPr>
            </w:pPr>
          </w:p>
        </w:tc>
        <w:tc>
          <w:tcPr>
            <w:tcW w:w="7539" w:type="dxa"/>
            <w:shd w:val="clear" w:color="auto" w:fill="auto"/>
          </w:tcPr>
          <w:p w:rsidR="00163EB9" w:rsidRPr="00BF1195" w:rsidRDefault="00163EB9" w:rsidP="00B742A2">
            <w:pPr>
              <w:jc w:val="both"/>
            </w:pPr>
            <w:r>
              <w:t>TE Területszámítási problémák gyakorlása, a határozott integrál alkalmazása a valószínűségszámításban. Térfogatszámítási alkalmazások megismerése, feladatmegoldás.</w:t>
            </w:r>
          </w:p>
        </w:tc>
      </w:tr>
      <w:tr w:rsidR="00163EB9" w:rsidRPr="007317D2" w:rsidTr="0050492B">
        <w:tc>
          <w:tcPr>
            <w:tcW w:w="1485" w:type="dxa"/>
            <w:vMerge w:val="restart"/>
            <w:shd w:val="clear" w:color="auto" w:fill="auto"/>
          </w:tcPr>
          <w:p w:rsidR="00163EB9" w:rsidRPr="007317D2" w:rsidRDefault="00163EB9" w:rsidP="00B742A2">
            <w:pPr>
              <w:numPr>
                <w:ilvl w:val="0"/>
                <w:numId w:val="1"/>
              </w:numPr>
            </w:pPr>
          </w:p>
        </w:tc>
        <w:tc>
          <w:tcPr>
            <w:tcW w:w="7539" w:type="dxa"/>
            <w:shd w:val="clear" w:color="auto" w:fill="auto"/>
          </w:tcPr>
          <w:p w:rsidR="00163EB9" w:rsidRPr="00BF1195" w:rsidRDefault="00163EB9" w:rsidP="00B742A2">
            <w:pPr>
              <w:jc w:val="both"/>
            </w:pPr>
            <w:r w:rsidRPr="00264C1D">
              <w:rPr>
                <w:color w:val="000000"/>
              </w:rPr>
              <w:t xml:space="preserve">Az integrálfogalom kiterjesztése: improprius integrál, kettős integrál </w:t>
            </w:r>
          </w:p>
        </w:tc>
      </w:tr>
      <w:tr w:rsidR="00163EB9" w:rsidRPr="007317D2" w:rsidTr="0050492B">
        <w:tc>
          <w:tcPr>
            <w:tcW w:w="1485" w:type="dxa"/>
            <w:vMerge/>
            <w:shd w:val="clear" w:color="auto" w:fill="auto"/>
          </w:tcPr>
          <w:p w:rsidR="00163EB9" w:rsidRPr="007317D2" w:rsidRDefault="00163EB9" w:rsidP="00B742A2">
            <w:pPr>
              <w:numPr>
                <w:ilvl w:val="0"/>
                <w:numId w:val="1"/>
              </w:numPr>
            </w:pPr>
          </w:p>
        </w:tc>
        <w:tc>
          <w:tcPr>
            <w:tcW w:w="7539" w:type="dxa"/>
            <w:shd w:val="clear" w:color="auto" w:fill="auto"/>
          </w:tcPr>
          <w:p w:rsidR="00163EB9" w:rsidRPr="00BF1195" w:rsidRDefault="00163EB9" w:rsidP="00B742A2">
            <w:pPr>
              <w:jc w:val="both"/>
            </w:pPr>
            <w:r>
              <w:t>TE Az improprius integrál számítása, alkalmazása a valószínűségszámításban, feladatmegoldás.</w:t>
            </w:r>
          </w:p>
        </w:tc>
      </w:tr>
      <w:tr w:rsidR="00163EB9" w:rsidRPr="007317D2" w:rsidTr="0050492B">
        <w:tc>
          <w:tcPr>
            <w:tcW w:w="1485" w:type="dxa"/>
            <w:vMerge w:val="restart"/>
            <w:shd w:val="clear" w:color="auto" w:fill="auto"/>
          </w:tcPr>
          <w:p w:rsidR="00163EB9" w:rsidRPr="007317D2" w:rsidRDefault="00163EB9" w:rsidP="00B742A2">
            <w:pPr>
              <w:numPr>
                <w:ilvl w:val="0"/>
                <w:numId w:val="1"/>
              </w:numPr>
            </w:pPr>
          </w:p>
        </w:tc>
        <w:tc>
          <w:tcPr>
            <w:tcW w:w="7539" w:type="dxa"/>
            <w:shd w:val="clear" w:color="auto" w:fill="auto"/>
          </w:tcPr>
          <w:p w:rsidR="00163EB9" w:rsidRPr="00BF1195" w:rsidRDefault="00163EB9" w:rsidP="00B742A2">
            <w:pPr>
              <w:jc w:val="both"/>
            </w:pPr>
            <w:r>
              <w:rPr>
                <w:color w:val="000000"/>
              </w:rPr>
              <w:t xml:space="preserve">Matematikai szoftverek, internetes matematikai oldalak (pl. </w:t>
            </w:r>
            <w:r w:rsidRPr="003770E3">
              <w:rPr>
                <w:color w:val="000000"/>
              </w:rPr>
              <w:t>www.wolframalpha.com</w:t>
            </w:r>
            <w:r>
              <w:rPr>
                <w:color w:val="000000"/>
              </w:rPr>
              <w:t>).</w:t>
            </w:r>
          </w:p>
        </w:tc>
      </w:tr>
      <w:tr w:rsidR="00163EB9" w:rsidRPr="007317D2" w:rsidTr="0050492B">
        <w:trPr>
          <w:trHeight w:val="70"/>
        </w:trPr>
        <w:tc>
          <w:tcPr>
            <w:tcW w:w="1485" w:type="dxa"/>
            <w:vMerge/>
            <w:shd w:val="clear" w:color="auto" w:fill="auto"/>
          </w:tcPr>
          <w:p w:rsidR="00163EB9" w:rsidRPr="007317D2" w:rsidRDefault="00163EB9" w:rsidP="00B742A2">
            <w:pPr>
              <w:numPr>
                <w:ilvl w:val="0"/>
                <w:numId w:val="1"/>
              </w:numPr>
            </w:pPr>
          </w:p>
        </w:tc>
        <w:tc>
          <w:tcPr>
            <w:tcW w:w="7539" w:type="dxa"/>
            <w:shd w:val="clear" w:color="auto" w:fill="auto"/>
          </w:tcPr>
          <w:p w:rsidR="00163EB9" w:rsidRPr="00BF1195" w:rsidRDefault="00163EB9" w:rsidP="00B742A2">
            <w:pPr>
              <w:jc w:val="both"/>
            </w:pPr>
            <w:r>
              <w:t>TE További alkalmazási lehetőségek bemutatása, összefoglalás, gyakorlás, feladatmegoldás.</w:t>
            </w:r>
          </w:p>
        </w:tc>
      </w:tr>
    </w:tbl>
    <w:p w:rsidR="00163EB9" w:rsidRDefault="00163EB9" w:rsidP="00163EB9">
      <w:r>
        <w:t>*TE tanulási eredmények</w:t>
      </w:r>
    </w:p>
    <w:p w:rsidR="00163EB9" w:rsidRDefault="00163EB9" w:rsidP="00163EB9"/>
    <w:p w:rsidR="00163EB9" w:rsidRDefault="00163EB9" w:rsidP="00163EB9"/>
    <w:p w:rsidR="00163EB9" w:rsidRDefault="00163EB9" w:rsidP="00163EB9"/>
    <w:p w:rsidR="00163EB9" w:rsidRDefault="00163EB9" w:rsidP="00163EB9"/>
    <w:p w:rsidR="00655F9B" w:rsidRDefault="00655F9B">
      <w:pPr>
        <w:spacing w:after="160" w:line="259" w:lineRule="auto"/>
      </w:pPr>
      <w:r>
        <w:br w:type="page"/>
      </w:r>
    </w:p>
    <w:p w:rsidR="00655F9B" w:rsidRDefault="00655F9B" w:rsidP="00655F9B"/>
    <w:tbl>
      <w:tblPr>
        <w:tblW w:w="19583"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gridCol w:w="2411"/>
        <w:gridCol w:w="2411"/>
        <w:gridCol w:w="2411"/>
        <w:gridCol w:w="2411"/>
      </w:tblGrid>
      <w:tr w:rsidR="00655F9B" w:rsidRPr="0087262E" w:rsidTr="00B742A2">
        <w:trPr>
          <w:gridAfter w:val="4"/>
          <w:wAfter w:w="9644" w:type="dxa"/>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655F9B" w:rsidRPr="00AE0790" w:rsidRDefault="00655F9B" w:rsidP="00B742A2">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655F9B" w:rsidRPr="00885992" w:rsidRDefault="00655F9B" w:rsidP="00B742A2">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55F9B" w:rsidRPr="00885992" w:rsidRDefault="00655F9B" w:rsidP="00B742A2">
            <w:pPr>
              <w:jc w:val="center"/>
              <w:rPr>
                <w:rFonts w:eastAsia="Arial Unicode MS"/>
                <w:b/>
                <w:szCs w:val="16"/>
              </w:rPr>
            </w:pPr>
            <w:r>
              <w:rPr>
                <w:rFonts w:eastAsia="Arial Unicode MS"/>
                <w:b/>
                <w:szCs w:val="16"/>
              </w:rPr>
              <w:t>Gazdasági matematika II.</w:t>
            </w:r>
          </w:p>
        </w:tc>
        <w:tc>
          <w:tcPr>
            <w:tcW w:w="855" w:type="dxa"/>
            <w:vMerge w:val="restart"/>
            <w:tcBorders>
              <w:top w:val="single" w:sz="4" w:space="0" w:color="auto"/>
              <w:left w:val="single" w:sz="4" w:space="0" w:color="auto"/>
              <w:right w:val="single" w:sz="4" w:space="0" w:color="auto"/>
            </w:tcBorders>
            <w:vAlign w:val="center"/>
          </w:tcPr>
          <w:p w:rsidR="00655F9B" w:rsidRPr="0087262E" w:rsidRDefault="00655F9B" w:rsidP="00B742A2">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55F9B" w:rsidRPr="0087262E" w:rsidRDefault="00655F9B" w:rsidP="00B742A2">
            <w:pPr>
              <w:jc w:val="center"/>
              <w:rPr>
                <w:rFonts w:eastAsia="Arial Unicode MS"/>
                <w:b/>
              </w:rPr>
            </w:pPr>
            <w:r>
              <w:rPr>
                <w:rFonts w:eastAsia="Arial Unicode MS"/>
                <w:b/>
              </w:rPr>
              <w:t>GT_APSN012-17</w:t>
            </w:r>
          </w:p>
        </w:tc>
      </w:tr>
      <w:tr w:rsidR="00655F9B" w:rsidRPr="0087262E" w:rsidTr="00B742A2">
        <w:trPr>
          <w:gridAfter w:val="4"/>
          <w:wAfter w:w="9644" w:type="dxa"/>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655F9B" w:rsidRPr="00AE0790" w:rsidRDefault="00655F9B" w:rsidP="00B742A2">
            <w:pPr>
              <w:rPr>
                <w:rFonts w:eastAsia="Arial Unicode MS"/>
              </w:rPr>
            </w:pPr>
          </w:p>
        </w:tc>
        <w:tc>
          <w:tcPr>
            <w:tcW w:w="1427" w:type="dxa"/>
            <w:gridSpan w:val="2"/>
            <w:tcBorders>
              <w:top w:val="nil"/>
              <w:left w:val="nil"/>
              <w:bottom w:val="single" w:sz="4" w:space="0" w:color="auto"/>
              <w:right w:val="single" w:sz="4" w:space="0" w:color="auto"/>
            </w:tcBorders>
            <w:vAlign w:val="center"/>
          </w:tcPr>
          <w:p w:rsidR="00655F9B" w:rsidRPr="0084731C" w:rsidRDefault="00655F9B" w:rsidP="00B742A2">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55F9B" w:rsidRPr="00191C71" w:rsidRDefault="00655F9B" w:rsidP="00B742A2">
            <w:pPr>
              <w:jc w:val="center"/>
              <w:rPr>
                <w:b/>
              </w:rPr>
            </w:pPr>
            <w:r>
              <w:rPr>
                <w:b/>
              </w:rPr>
              <w:t>Calculus for Economics II.</w:t>
            </w:r>
          </w:p>
        </w:tc>
        <w:tc>
          <w:tcPr>
            <w:tcW w:w="855" w:type="dxa"/>
            <w:vMerge/>
            <w:tcBorders>
              <w:left w:val="single" w:sz="4" w:space="0" w:color="auto"/>
              <w:bottom w:val="single" w:sz="4" w:space="0" w:color="auto"/>
              <w:right w:val="single" w:sz="4" w:space="0" w:color="auto"/>
            </w:tcBorders>
            <w:vAlign w:val="center"/>
          </w:tcPr>
          <w:p w:rsidR="00655F9B" w:rsidRPr="0087262E" w:rsidRDefault="00655F9B" w:rsidP="00B742A2">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655F9B" w:rsidRPr="0087262E" w:rsidRDefault="00655F9B" w:rsidP="00B742A2">
            <w:pPr>
              <w:rPr>
                <w:rFonts w:eastAsia="Arial Unicode MS"/>
                <w:sz w:val="16"/>
                <w:szCs w:val="16"/>
              </w:rPr>
            </w:pPr>
          </w:p>
        </w:tc>
      </w:tr>
      <w:tr w:rsidR="00655F9B" w:rsidRPr="0087262E" w:rsidTr="00B742A2">
        <w:trPr>
          <w:gridAfter w:val="4"/>
          <w:wAfter w:w="9644" w:type="dxa"/>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55F9B" w:rsidRPr="0087262E" w:rsidRDefault="00655F9B" w:rsidP="00B742A2">
            <w:pPr>
              <w:jc w:val="center"/>
              <w:rPr>
                <w:b/>
                <w:bCs/>
                <w:sz w:val="24"/>
                <w:szCs w:val="24"/>
              </w:rPr>
            </w:pPr>
          </w:p>
        </w:tc>
      </w:tr>
      <w:tr w:rsidR="00655F9B" w:rsidRPr="0087262E" w:rsidTr="00B742A2">
        <w:trPr>
          <w:gridAfter w:val="4"/>
          <w:wAfter w:w="9644" w:type="dxa"/>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655F9B" w:rsidRPr="0087262E" w:rsidRDefault="00655F9B" w:rsidP="00B742A2">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655F9B" w:rsidRPr="008F2D92" w:rsidRDefault="00655F9B" w:rsidP="00B742A2">
            <w:pPr>
              <w:jc w:val="center"/>
              <w:rPr>
                <w:b/>
              </w:rPr>
            </w:pPr>
            <w:r>
              <w:rPr>
                <w:b/>
              </w:rPr>
              <w:t>Statisztika és Módszertani Intézet/Gazdasági- és Pénzügyi matematika Tanszék</w:t>
            </w:r>
          </w:p>
        </w:tc>
      </w:tr>
      <w:tr w:rsidR="00655F9B" w:rsidRPr="0087262E" w:rsidTr="00B742A2">
        <w:trPr>
          <w:gridAfter w:val="4"/>
          <w:wAfter w:w="9644" w:type="dxa"/>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655F9B" w:rsidRPr="00AE0790" w:rsidRDefault="00655F9B" w:rsidP="00B742A2">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55F9B" w:rsidRPr="00AE0790" w:rsidRDefault="00655F9B" w:rsidP="00B742A2">
            <w:pPr>
              <w:jc w:val="center"/>
              <w:rPr>
                <w:rFonts w:eastAsia="Arial Unicode MS"/>
              </w:rPr>
            </w:pPr>
            <w:r>
              <w:rPr>
                <w:rFonts w:eastAsia="Arial Unicode MS"/>
                <w:b/>
                <w:szCs w:val="16"/>
              </w:rPr>
              <w:t>Gazdasági matematika I.</w:t>
            </w:r>
          </w:p>
        </w:tc>
        <w:tc>
          <w:tcPr>
            <w:tcW w:w="855" w:type="dxa"/>
            <w:tcBorders>
              <w:top w:val="single" w:sz="4" w:space="0" w:color="auto"/>
              <w:left w:val="nil"/>
              <w:bottom w:val="single" w:sz="4" w:space="0" w:color="auto"/>
              <w:right w:val="single" w:sz="4" w:space="0" w:color="auto"/>
            </w:tcBorders>
            <w:vAlign w:val="center"/>
          </w:tcPr>
          <w:p w:rsidR="00655F9B" w:rsidRPr="00AE0790" w:rsidRDefault="00655F9B" w:rsidP="00B742A2">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55F9B" w:rsidRDefault="00655F9B" w:rsidP="00B742A2">
            <w:pPr>
              <w:jc w:val="center"/>
              <w:rPr>
                <w:rFonts w:eastAsia="Arial Unicode MS"/>
                <w:b/>
              </w:rPr>
            </w:pPr>
            <w:r>
              <w:rPr>
                <w:rFonts w:eastAsia="Arial Unicode MS"/>
                <w:b/>
              </w:rPr>
              <w:t>GT_APSN001-17/</w:t>
            </w:r>
          </w:p>
          <w:p w:rsidR="00655F9B" w:rsidRPr="00AE0790" w:rsidRDefault="00655F9B" w:rsidP="00B742A2">
            <w:pPr>
              <w:jc w:val="center"/>
              <w:rPr>
                <w:rFonts w:eastAsia="Arial Unicode MS"/>
              </w:rPr>
            </w:pPr>
            <w:r>
              <w:rPr>
                <w:rFonts w:eastAsia="Arial Unicode MS"/>
                <w:b/>
              </w:rPr>
              <w:t>GT_APSNS001-17</w:t>
            </w:r>
          </w:p>
        </w:tc>
      </w:tr>
      <w:tr w:rsidR="00655F9B" w:rsidRPr="0087262E" w:rsidTr="00B742A2">
        <w:trPr>
          <w:gridAfter w:val="4"/>
          <w:wAfter w:w="9644" w:type="dxa"/>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655F9B" w:rsidRPr="00AE0790" w:rsidRDefault="00655F9B" w:rsidP="00B742A2">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655F9B" w:rsidRPr="00AE0790" w:rsidRDefault="00655F9B" w:rsidP="00B742A2">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655F9B" w:rsidRPr="00AE0790" w:rsidRDefault="00655F9B" w:rsidP="00B742A2">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655F9B" w:rsidRPr="00AE0790" w:rsidRDefault="00655F9B" w:rsidP="00B742A2">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655F9B" w:rsidRPr="00AE0790" w:rsidRDefault="00655F9B" w:rsidP="00B742A2">
            <w:pPr>
              <w:jc w:val="center"/>
            </w:pPr>
            <w:r w:rsidRPr="00AE0790">
              <w:t>Oktatás nyelve</w:t>
            </w:r>
          </w:p>
        </w:tc>
      </w:tr>
      <w:tr w:rsidR="00655F9B" w:rsidRPr="0087262E" w:rsidTr="00B742A2">
        <w:trPr>
          <w:gridAfter w:val="4"/>
          <w:wAfter w:w="9644" w:type="dxa"/>
          <w:cantSplit/>
          <w:trHeight w:val="221"/>
        </w:trPr>
        <w:tc>
          <w:tcPr>
            <w:tcW w:w="1604" w:type="dxa"/>
            <w:gridSpan w:val="2"/>
            <w:vMerge/>
            <w:tcBorders>
              <w:left w:val="single" w:sz="4" w:space="0" w:color="auto"/>
              <w:bottom w:val="single" w:sz="4" w:space="0" w:color="auto"/>
              <w:right w:val="single" w:sz="4" w:space="0" w:color="auto"/>
            </w:tcBorders>
            <w:vAlign w:val="center"/>
          </w:tcPr>
          <w:p w:rsidR="00655F9B" w:rsidRPr="0087262E" w:rsidRDefault="00655F9B" w:rsidP="00B742A2">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655F9B" w:rsidRPr="0087262E" w:rsidRDefault="00655F9B" w:rsidP="00B742A2">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655F9B" w:rsidRPr="0087262E" w:rsidRDefault="00655F9B" w:rsidP="00B742A2">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655F9B" w:rsidRPr="0087262E" w:rsidRDefault="00655F9B" w:rsidP="00B742A2">
            <w:pPr>
              <w:rPr>
                <w:sz w:val="16"/>
                <w:szCs w:val="16"/>
              </w:rPr>
            </w:pPr>
          </w:p>
        </w:tc>
        <w:tc>
          <w:tcPr>
            <w:tcW w:w="855" w:type="dxa"/>
            <w:vMerge/>
            <w:tcBorders>
              <w:left w:val="single" w:sz="4" w:space="0" w:color="auto"/>
              <w:bottom w:val="single" w:sz="4" w:space="0" w:color="auto"/>
              <w:right w:val="single" w:sz="4" w:space="0" w:color="auto"/>
            </w:tcBorders>
            <w:vAlign w:val="center"/>
          </w:tcPr>
          <w:p w:rsidR="00655F9B" w:rsidRPr="0087262E" w:rsidRDefault="00655F9B" w:rsidP="00B742A2">
            <w:pPr>
              <w:rPr>
                <w:sz w:val="16"/>
                <w:szCs w:val="16"/>
              </w:rPr>
            </w:pPr>
          </w:p>
        </w:tc>
        <w:tc>
          <w:tcPr>
            <w:tcW w:w="2411" w:type="dxa"/>
            <w:vMerge/>
            <w:tcBorders>
              <w:left w:val="single" w:sz="4" w:space="0" w:color="auto"/>
              <w:bottom w:val="single" w:sz="4" w:space="0" w:color="auto"/>
              <w:right w:val="single" w:sz="4" w:space="0" w:color="auto"/>
            </w:tcBorders>
            <w:vAlign w:val="center"/>
          </w:tcPr>
          <w:p w:rsidR="00655F9B" w:rsidRPr="0087262E" w:rsidRDefault="00655F9B" w:rsidP="00B742A2">
            <w:pPr>
              <w:rPr>
                <w:sz w:val="16"/>
                <w:szCs w:val="16"/>
              </w:rPr>
            </w:pPr>
          </w:p>
        </w:tc>
      </w:tr>
      <w:tr w:rsidR="00655F9B" w:rsidRPr="0087262E" w:rsidTr="00B742A2">
        <w:trPr>
          <w:gridAfter w:val="4"/>
          <w:wAfter w:w="9644" w:type="dxa"/>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655F9B" w:rsidRPr="0087262E" w:rsidRDefault="00655F9B" w:rsidP="00B742A2">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55F9B" w:rsidRPr="00930297" w:rsidRDefault="00655F9B" w:rsidP="00B742A2">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655F9B" w:rsidRPr="0087262E" w:rsidRDefault="00655F9B" w:rsidP="00B742A2">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655F9B" w:rsidRPr="0087262E" w:rsidRDefault="00655F9B" w:rsidP="00B742A2">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655F9B" w:rsidRPr="0087262E" w:rsidRDefault="00655F9B" w:rsidP="00B742A2">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55F9B" w:rsidRPr="0087262E" w:rsidRDefault="00655F9B" w:rsidP="00B742A2">
            <w:pPr>
              <w:jc w:val="center"/>
              <w:rPr>
                <w:b/>
                <w:sz w:val="16"/>
                <w:szCs w:val="16"/>
              </w:rPr>
            </w:pPr>
            <w:r>
              <w:rPr>
                <w:b/>
                <w:sz w:val="16"/>
                <w:szCs w:val="16"/>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655F9B" w:rsidRPr="0087262E" w:rsidRDefault="00655F9B" w:rsidP="00B742A2">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655F9B" w:rsidRPr="0087262E" w:rsidRDefault="00655F9B" w:rsidP="00B742A2">
            <w:pPr>
              <w:jc w:val="center"/>
              <w:rPr>
                <w:b/>
              </w:rPr>
            </w:pPr>
            <w:r>
              <w:rPr>
                <w:b/>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55F9B" w:rsidRPr="0087262E" w:rsidRDefault="00655F9B" w:rsidP="00B742A2">
            <w:pPr>
              <w:jc w:val="center"/>
              <w:rPr>
                <w:b/>
              </w:rPr>
            </w:pPr>
            <w:r>
              <w:rPr>
                <w:b/>
              </w:rPr>
              <w:t>Magyar</w:t>
            </w:r>
          </w:p>
        </w:tc>
      </w:tr>
      <w:tr w:rsidR="00655F9B" w:rsidRPr="0087262E" w:rsidTr="00B742A2">
        <w:trPr>
          <w:gridAfter w:val="4"/>
          <w:wAfter w:w="9644" w:type="dxa"/>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655F9B" w:rsidRPr="0087262E" w:rsidRDefault="00655F9B" w:rsidP="00B742A2">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55F9B" w:rsidRPr="00930297" w:rsidRDefault="00655F9B" w:rsidP="00B742A2">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655F9B" w:rsidRPr="00282AFF" w:rsidRDefault="00655F9B" w:rsidP="00B742A2">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655F9B" w:rsidRPr="00DA5E3F" w:rsidRDefault="00655F9B" w:rsidP="00B742A2">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655F9B" w:rsidRPr="0087262E" w:rsidRDefault="00655F9B" w:rsidP="00B742A2">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55F9B" w:rsidRPr="00191C71" w:rsidRDefault="00655F9B" w:rsidP="00B742A2">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655F9B" w:rsidRPr="0087262E" w:rsidRDefault="00655F9B" w:rsidP="00B742A2">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655F9B" w:rsidRPr="0087262E" w:rsidRDefault="00655F9B" w:rsidP="00B742A2">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655F9B" w:rsidRPr="0087262E" w:rsidRDefault="00655F9B" w:rsidP="00B742A2">
            <w:pPr>
              <w:jc w:val="center"/>
              <w:rPr>
                <w:sz w:val="16"/>
                <w:szCs w:val="16"/>
              </w:rPr>
            </w:pPr>
          </w:p>
        </w:tc>
      </w:tr>
      <w:tr w:rsidR="00655F9B" w:rsidRPr="0087262E" w:rsidTr="00B742A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655F9B" w:rsidRPr="00AE0790" w:rsidRDefault="00655F9B" w:rsidP="00B742A2">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655F9B" w:rsidRPr="00AE0790" w:rsidRDefault="00655F9B" w:rsidP="00B742A2">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655F9B" w:rsidRPr="00740E47" w:rsidRDefault="00655F9B" w:rsidP="00B742A2">
            <w:pPr>
              <w:jc w:val="center"/>
              <w:rPr>
                <w:b/>
                <w:sz w:val="16"/>
                <w:szCs w:val="16"/>
              </w:rPr>
            </w:pPr>
            <w:r>
              <w:rPr>
                <w:b/>
                <w:sz w:val="16"/>
                <w:szCs w:val="16"/>
              </w:rPr>
              <w:t>Dr. Vincze Szilvia</w:t>
            </w:r>
          </w:p>
        </w:tc>
        <w:tc>
          <w:tcPr>
            <w:tcW w:w="855" w:type="dxa"/>
            <w:tcBorders>
              <w:top w:val="single" w:sz="4" w:space="0" w:color="auto"/>
              <w:left w:val="nil"/>
              <w:bottom w:val="single" w:sz="4" w:space="0" w:color="auto"/>
              <w:right w:val="single" w:sz="4" w:space="0" w:color="auto"/>
            </w:tcBorders>
            <w:vAlign w:val="center"/>
          </w:tcPr>
          <w:p w:rsidR="00655F9B" w:rsidRPr="0087262E" w:rsidRDefault="00655F9B" w:rsidP="00B742A2">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55F9B" w:rsidRPr="00191C71" w:rsidRDefault="00655F9B" w:rsidP="00B742A2">
            <w:pPr>
              <w:jc w:val="center"/>
              <w:rPr>
                <w:b/>
              </w:rPr>
            </w:pPr>
            <w:r>
              <w:rPr>
                <w:b/>
              </w:rPr>
              <w:t>egyetemi docens</w:t>
            </w:r>
          </w:p>
        </w:tc>
        <w:tc>
          <w:tcPr>
            <w:tcW w:w="2411" w:type="dxa"/>
          </w:tcPr>
          <w:p w:rsidR="00655F9B" w:rsidRPr="0087262E" w:rsidRDefault="00655F9B" w:rsidP="00B742A2"/>
        </w:tc>
        <w:tc>
          <w:tcPr>
            <w:tcW w:w="2411" w:type="dxa"/>
          </w:tcPr>
          <w:p w:rsidR="00655F9B" w:rsidRPr="0087262E" w:rsidRDefault="00655F9B" w:rsidP="00B742A2"/>
        </w:tc>
        <w:tc>
          <w:tcPr>
            <w:tcW w:w="2411" w:type="dxa"/>
          </w:tcPr>
          <w:p w:rsidR="00655F9B" w:rsidRPr="0087262E" w:rsidRDefault="00655F9B" w:rsidP="00B742A2"/>
        </w:tc>
        <w:tc>
          <w:tcPr>
            <w:tcW w:w="2411" w:type="dxa"/>
            <w:vAlign w:val="center"/>
          </w:tcPr>
          <w:p w:rsidR="00655F9B" w:rsidRPr="00191C71" w:rsidRDefault="00655F9B" w:rsidP="00B742A2">
            <w:pPr>
              <w:jc w:val="center"/>
              <w:rPr>
                <w:b/>
              </w:rPr>
            </w:pPr>
            <w:r>
              <w:rPr>
                <w:b/>
              </w:rPr>
              <w:t>adjunktus</w:t>
            </w:r>
          </w:p>
        </w:tc>
      </w:tr>
      <w:tr w:rsidR="00655F9B" w:rsidRPr="0087262E" w:rsidTr="00B742A2">
        <w:trPr>
          <w:gridAfter w:val="4"/>
          <w:wAfter w:w="9644" w:type="dxa"/>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55F9B" w:rsidRPr="00B21A18" w:rsidRDefault="00655F9B" w:rsidP="00B742A2">
            <w:r w:rsidRPr="00B21A18">
              <w:rPr>
                <w:b/>
                <w:bCs/>
              </w:rPr>
              <w:t xml:space="preserve">A kurzus célja, </w:t>
            </w:r>
            <w:r w:rsidRPr="00B21A18">
              <w:t>hogy a hallgatók</w:t>
            </w:r>
          </w:p>
          <w:p w:rsidR="00655F9B" w:rsidRPr="00B21A18" w:rsidRDefault="00655F9B" w:rsidP="0050492B">
            <w:pPr>
              <w:shd w:val="clear" w:color="auto" w:fill="E5DFEC"/>
              <w:suppressAutoHyphens/>
              <w:autoSpaceDE w:val="0"/>
              <w:spacing w:before="60" w:after="60"/>
              <w:ind w:left="417" w:right="113"/>
              <w:jc w:val="both"/>
            </w:pPr>
            <w:r w:rsidRPr="009D01F2">
              <w:t>A felsőbb matemat</w:t>
            </w:r>
            <w:r>
              <w:t xml:space="preserve">ika alapjainak megismertetése, biztos alap nyújtása a különböző gazdasági és statisztikai tárgyak elsajátításához. </w:t>
            </w:r>
            <w:r w:rsidRPr="009D01F2">
              <w:t xml:space="preserve">Az </w:t>
            </w:r>
            <w:r>
              <w:t>órákon</w:t>
            </w:r>
            <w:r w:rsidRPr="009D01F2">
              <w:t xml:space="preserve"> elhangzott tananyag elsajátítása olyan szinten, hogy gyakorlati problémák kezelése lehetővé váljon.</w:t>
            </w:r>
          </w:p>
        </w:tc>
      </w:tr>
      <w:tr w:rsidR="00655F9B" w:rsidRPr="0087262E" w:rsidTr="00B742A2">
        <w:trPr>
          <w:gridAfter w:val="4"/>
          <w:wAfter w:w="9644" w:type="dxa"/>
          <w:cantSplit/>
          <w:trHeight w:val="1400"/>
        </w:trPr>
        <w:tc>
          <w:tcPr>
            <w:tcW w:w="9939" w:type="dxa"/>
            <w:gridSpan w:val="10"/>
            <w:tcBorders>
              <w:top w:val="single" w:sz="4" w:space="0" w:color="auto"/>
              <w:left w:val="single" w:sz="4" w:space="0" w:color="auto"/>
              <w:right w:val="single" w:sz="4" w:space="0" w:color="000000"/>
            </w:tcBorders>
            <w:vAlign w:val="center"/>
          </w:tcPr>
          <w:p w:rsidR="00655F9B" w:rsidRDefault="00655F9B" w:rsidP="00B742A2">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655F9B" w:rsidRPr="00B21A18" w:rsidRDefault="00655F9B" w:rsidP="00B742A2">
            <w:pPr>
              <w:ind w:left="402"/>
              <w:jc w:val="both"/>
              <w:rPr>
                <w:i/>
              </w:rPr>
            </w:pPr>
            <w:r w:rsidRPr="00B21A18">
              <w:rPr>
                <w:i/>
              </w:rPr>
              <w:t xml:space="preserve">Tudás: </w:t>
            </w:r>
          </w:p>
          <w:p w:rsidR="00655F9B" w:rsidRPr="00B21A18" w:rsidRDefault="00655F9B" w:rsidP="00B742A2">
            <w:pPr>
              <w:shd w:val="clear" w:color="auto" w:fill="E5DFEC"/>
              <w:suppressAutoHyphens/>
              <w:autoSpaceDE w:val="0"/>
              <w:spacing w:before="60" w:after="60"/>
              <w:ind w:left="417" w:right="113"/>
              <w:jc w:val="both"/>
            </w:pPr>
            <w:r>
              <w:t>A kurzus folyamán megtanulják az alapvető összefüggéseket, amik szükségesek a közgazdasági ismeretek elsajátításához és a statisztikai elemzési módszerekhez.</w:t>
            </w:r>
          </w:p>
          <w:p w:rsidR="00655F9B" w:rsidRPr="00B21A18" w:rsidRDefault="00655F9B" w:rsidP="00B742A2">
            <w:pPr>
              <w:ind w:left="402"/>
              <w:jc w:val="both"/>
              <w:rPr>
                <w:i/>
              </w:rPr>
            </w:pPr>
            <w:r w:rsidRPr="00B21A18">
              <w:rPr>
                <w:i/>
              </w:rPr>
              <w:t>Képesség:</w:t>
            </w:r>
          </w:p>
          <w:p w:rsidR="00655F9B" w:rsidRPr="00B21A18" w:rsidRDefault="00655F9B" w:rsidP="00B742A2">
            <w:pPr>
              <w:shd w:val="clear" w:color="auto" w:fill="E5DFEC"/>
              <w:suppressAutoHyphens/>
              <w:autoSpaceDE w:val="0"/>
              <w:spacing w:before="60" w:after="60"/>
              <w:ind w:left="417" w:right="113"/>
              <w:jc w:val="both"/>
            </w:pPr>
            <w:r>
              <w:t>A tanult elmélet és módszerek gyakorlati alkalmazásával képesek lesznek a hallgatók rendszerezni, elemezni, önállóan következtetéseket levonni.</w:t>
            </w:r>
          </w:p>
          <w:p w:rsidR="00655F9B" w:rsidRPr="00B21A18" w:rsidRDefault="00655F9B" w:rsidP="00B742A2">
            <w:pPr>
              <w:ind w:left="402"/>
              <w:jc w:val="both"/>
              <w:rPr>
                <w:i/>
              </w:rPr>
            </w:pPr>
            <w:r w:rsidRPr="00B21A18">
              <w:rPr>
                <w:i/>
              </w:rPr>
              <w:t>Attitűd:</w:t>
            </w:r>
          </w:p>
          <w:p w:rsidR="00655F9B" w:rsidRDefault="00655F9B" w:rsidP="00B742A2">
            <w:pPr>
              <w:shd w:val="clear" w:color="auto" w:fill="E5DFEC"/>
              <w:suppressAutoHyphens/>
              <w:autoSpaceDE w:val="0"/>
              <w:spacing w:before="60" w:after="60"/>
              <w:ind w:left="417" w:right="113"/>
              <w:jc w:val="both"/>
            </w:pPr>
            <w:r>
              <w:t>Az újszerű megoldások értékelésével fejlesztjük az önálló és egyéni problémamegoldást. A gyakorlati példák, az alkalmazási területek megmutatása a szakmai ismeretekre és módszerekre való nyitottságot hivatott növelni.</w:t>
            </w:r>
          </w:p>
          <w:p w:rsidR="00655F9B" w:rsidRPr="00B21A18" w:rsidRDefault="00655F9B" w:rsidP="00B742A2">
            <w:pPr>
              <w:ind w:left="402"/>
              <w:jc w:val="both"/>
              <w:rPr>
                <w:i/>
              </w:rPr>
            </w:pPr>
            <w:r w:rsidRPr="00B21A18">
              <w:rPr>
                <w:i/>
              </w:rPr>
              <w:t>Autonómia és felelősség:</w:t>
            </w:r>
          </w:p>
          <w:p w:rsidR="00655F9B" w:rsidRPr="0050492B" w:rsidRDefault="00655F9B" w:rsidP="0050492B">
            <w:pPr>
              <w:shd w:val="clear" w:color="auto" w:fill="E5DFEC"/>
              <w:suppressAutoHyphens/>
              <w:autoSpaceDE w:val="0"/>
              <w:spacing w:before="60" w:after="60"/>
              <w:ind w:left="417" w:right="113"/>
              <w:jc w:val="both"/>
            </w:pPr>
            <w:r>
              <w:t>Erős módszertani alapozással, gyakorlatias problémamegoldás gyakorlásával biztos alapozást adunk a későbbi módszertani tanulmányokhoz, hogy felelősséget tudjon vállalni a hallgató az önálló elemző munkák készítésével kapcsolatban.</w:t>
            </w:r>
          </w:p>
        </w:tc>
      </w:tr>
      <w:tr w:rsidR="00655F9B" w:rsidRPr="0087262E" w:rsidTr="00B742A2">
        <w:trPr>
          <w:gridAfter w:val="4"/>
          <w:wAfter w:w="9644" w:type="dxa"/>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55F9B" w:rsidRPr="00B21A18" w:rsidRDefault="00655F9B" w:rsidP="00B742A2">
            <w:pPr>
              <w:rPr>
                <w:b/>
                <w:bCs/>
              </w:rPr>
            </w:pPr>
            <w:r w:rsidRPr="00B21A18">
              <w:rPr>
                <w:b/>
                <w:bCs/>
              </w:rPr>
              <w:t xml:space="preserve">A kurzus </w:t>
            </w:r>
            <w:r>
              <w:rPr>
                <w:b/>
                <w:bCs/>
              </w:rPr>
              <w:t xml:space="preserve">rövid </w:t>
            </w:r>
            <w:r w:rsidRPr="00B21A18">
              <w:rPr>
                <w:b/>
                <w:bCs/>
              </w:rPr>
              <w:t>tartalma, témakörei</w:t>
            </w:r>
          </w:p>
          <w:p w:rsidR="00655F9B" w:rsidRPr="00B21A18" w:rsidRDefault="00655F9B" w:rsidP="00B742A2">
            <w:pPr>
              <w:shd w:val="clear" w:color="auto" w:fill="E5DFEC"/>
              <w:suppressAutoHyphens/>
              <w:autoSpaceDE w:val="0"/>
              <w:spacing w:before="60" w:after="60"/>
              <w:ind w:left="417" w:right="113"/>
              <w:jc w:val="both"/>
            </w:pPr>
            <w:r>
              <w:t>T</w:t>
            </w:r>
            <w:r w:rsidRPr="00356F4D">
              <w:t>öbbváltozós függvények vizsgálata, a mátrixok, determinánsok, lineáris terek és a valószínűségszámítás</w:t>
            </w:r>
            <w:r>
              <w:t>.</w:t>
            </w:r>
          </w:p>
        </w:tc>
      </w:tr>
      <w:tr w:rsidR="00655F9B" w:rsidRPr="0087262E" w:rsidTr="0050492B">
        <w:trPr>
          <w:gridAfter w:val="4"/>
          <w:wAfter w:w="9644" w:type="dxa"/>
          <w:trHeight w:val="611"/>
        </w:trPr>
        <w:tc>
          <w:tcPr>
            <w:tcW w:w="9939" w:type="dxa"/>
            <w:gridSpan w:val="10"/>
            <w:tcBorders>
              <w:top w:val="single" w:sz="4" w:space="0" w:color="auto"/>
              <w:left w:val="single" w:sz="4" w:space="0" w:color="auto"/>
              <w:bottom w:val="single" w:sz="4" w:space="0" w:color="auto"/>
              <w:right w:val="single" w:sz="4" w:space="0" w:color="auto"/>
            </w:tcBorders>
          </w:tcPr>
          <w:p w:rsidR="00655F9B" w:rsidRPr="00B21A18" w:rsidRDefault="00655F9B" w:rsidP="00B742A2">
            <w:pPr>
              <w:rPr>
                <w:b/>
                <w:bCs/>
              </w:rPr>
            </w:pPr>
            <w:r w:rsidRPr="00B21A18">
              <w:rPr>
                <w:b/>
                <w:bCs/>
              </w:rPr>
              <w:t>Tervezett tanulási tevékenységek, tanítási módszerek</w:t>
            </w:r>
          </w:p>
          <w:p w:rsidR="00655F9B" w:rsidRPr="00B21A18" w:rsidRDefault="00655F9B" w:rsidP="00B742A2">
            <w:pPr>
              <w:shd w:val="clear" w:color="auto" w:fill="E5DFEC"/>
              <w:suppressAutoHyphens/>
              <w:autoSpaceDE w:val="0"/>
              <w:spacing w:before="60" w:after="60"/>
              <w:ind w:left="417" w:right="113"/>
            </w:pPr>
            <w:r w:rsidRPr="00082F6E">
              <w:t>Elsősorban tanári magyarázat, illetve lehetőség szerint minél több önálló felada</w:t>
            </w:r>
            <w:r>
              <w:t>tmegoldás jellemzi az órákat.</w:t>
            </w:r>
          </w:p>
        </w:tc>
      </w:tr>
      <w:tr w:rsidR="00655F9B" w:rsidRPr="0087262E" w:rsidTr="00B742A2">
        <w:trPr>
          <w:gridAfter w:val="4"/>
          <w:wAfter w:w="9644" w:type="dxa"/>
          <w:trHeight w:val="1021"/>
        </w:trPr>
        <w:tc>
          <w:tcPr>
            <w:tcW w:w="9939" w:type="dxa"/>
            <w:gridSpan w:val="10"/>
            <w:tcBorders>
              <w:top w:val="single" w:sz="4" w:space="0" w:color="auto"/>
              <w:left w:val="single" w:sz="4" w:space="0" w:color="auto"/>
              <w:bottom w:val="single" w:sz="4" w:space="0" w:color="auto"/>
              <w:right w:val="single" w:sz="4" w:space="0" w:color="auto"/>
            </w:tcBorders>
          </w:tcPr>
          <w:p w:rsidR="00655F9B" w:rsidRPr="00B21A18" w:rsidRDefault="00655F9B" w:rsidP="00B742A2">
            <w:pPr>
              <w:rPr>
                <w:b/>
                <w:bCs/>
              </w:rPr>
            </w:pPr>
            <w:r w:rsidRPr="00B21A18">
              <w:rPr>
                <w:b/>
                <w:bCs/>
              </w:rPr>
              <w:t>Értékelés</w:t>
            </w:r>
          </w:p>
          <w:p w:rsidR="00655F9B" w:rsidRPr="00B21A18" w:rsidRDefault="00655F9B" w:rsidP="0050492B">
            <w:pPr>
              <w:shd w:val="clear" w:color="auto" w:fill="E5DFEC"/>
              <w:suppressAutoHyphens/>
              <w:autoSpaceDE w:val="0"/>
              <w:spacing w:before="60" w:after="60"/>
              <w:ind w:left="417" w:right="113"/>
              <w:jc w:val="both"/>
            </w:pPr>
            <w:r>
              <w:t>A gyakorlatok legalább felén kötelező jelen lenni, pótlásra nincs mód. A félév során két dolgozat írására kerül sor, ez alapján lehetőség van megajánlott jegy szerzésére.</w:t>
            </w:r>
            <w:r w:rsidRPr="009D01F2">
              <w:t xml:space="preserve"> </w:t>
            </w:r>
            <w:r>
              <w:t xml:space="preserve">A két dolgozatból 120 pont szerezhető. Az aláírás feltétele a jelenléten kívül, az évközi dolgozatokból legalább 30 pont elérése, a megajánlott jegyhez pedig legalább 70 pont szükséges. </w:t>
            </w:r>
            <w:r w:rsidRPr="009D01F2">
              <w:t xml:space="preserve">A félév kollokviummal zárul, formája: </w:t>
            </w:r>
            <w:r>
              <w:t xml:space="preserve">írásbeli. Az elégséges jegyhez az elérhető pontszám legalább 50%-a kell. Meg nem engedett segédeszköz használata következményeképpen a Tanulmányi és vizsgaszabályzatban megfogalmazottakon túl, a továbbiakban csak szóban vizsgázhat a hallgató. </w:t>
            </w:r>
          </w:p>
        </w:tc>
      </w:tr>
      <w:tr w:rsidR="00655F9B" w:rsidRPr="0087262E" w:rsidTr="00B742A2">
        <w:trPr>
          <w:gridAfter w:val="4"/>
          <w:wAfter w:w="9644" w:type="dxa"/>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55F9B" w:rsidRPr="00B21A18" w:rsidRDefault="00655F9B" w:rsidP="00B742A2">
            <w:pPr>
              <w:rPr>
                <w:b/>
                <w:bCs/>
              </w:rPr>
            </w:pPr>
            <w:r w:rsidRPr="00B21A18">
              <w:rPr>
                <w:b/>
                <w:bCs/>
              </w:rPr>
              <w:t xml:space="preserve">Kötelező </w:t>
            </w:r>
            <w:r>
              <w:rPr>
                <w:b/>
                <w:bCs/>
              </w:rPr>
              <w:t>szakirodalom</w:t>
            </w:r>
            <w:r w:rsidRPr="00B21A18">
              <w:rPr>
                <w:b/>
                <w:bCs/>
              </w:rPr>
              <w:t>:</w:t>
            </w:r>
          </w:p>
          <w:p w:rsidR="00655F9B" w:rsidRDefault="00655F9B" w:rsidP="00B742A2">
            <w:pPr>
              <w:shd w:val="clear" w:color="auto" w:fill="E5DFEC"/>
              <w:suppressAutoHyphens/>
              <w:autoSpaceDE w:val="0"/>
              <w:spacing w:before="60" w:after="60"/>
              <w:ind w:left="417" w:right="113"/>
              <w:jc w:val="both"/>
            </w:pPr>
            <w:r w:rsidRPr="00264C1D">
              <w:t>Sydseater – Hammond: Matematika közgazdászoknak (Aula kiadó) ISBN: 963 9478 56 3</w:t>
            </w:r>
          </w:p>
          <w:p w:rsidR="00655F9B" w:rsidRPr="00B21A18" w:rsidRDefault="00655F9B" w:rsidP="00B742A2">
            <w:pPr>
              <w:shd w:val="clear" w:color="auto" w:fill="E5DFEC"/>
              <w:suppressAutoHyphens/>
              <w:autoSpaceDE w:val="0"/>
              <w:spacing w:before="60" w:after="60"/>
              <w:ind w:left="417" w:right="113"/>
              <w:jc w:val="both"/>
            </w:pPr>
            <w:r w:rsidRPr="00264C1D">
              <w:t>A kari honlapon hétről hétre elhelyezett előadásjegyzet, kézirat</w:t>
            </w:r>
          </w:p>
          <w:p w:rsidR="00655F9B" w:rsidRPr="00740E47" w:rsidRDefault="00655F9B" w:rsidP="00B742A2">
            <w:pPr>
              <w:rPr>
                <w:b/>
                <w:bCs/>
              </w:rPr>
            </w:pPr>
            <w:r w:rsidRPr="00740E47">
              <w:rPr>
                <w:b/>
                <w:bCs/>
              </w:rPr>
              <w:t>Ajánlott szakirodalom:</w:t>
            </w:r>
          </w:p>
          <w:p w:rsidR="00655F9B" w:rsidRDefault="00655F9B" w:rsidP="00B742A2">
            <w:pPr>
              <w:shd w:val="clear" w:color="auto" w:fill="E5DFEC"/>
              <w:suppressAutoHyphens/>
              <w:autoSpaceDE w:val="0"/>
              <w:spacing w:before="60" w:after="60"/>
              <w:ind w:left="417" w:right="113"/>
            </w:pPr>
            <w:r>
              <w:t>Kézi Csaba Gábor: Többváltozós függvények és mátrixok alkalmazásai a közgazdaságtanban 2018. Debreceni Egyetem, Műszaki Kar ISBN 978-963-490-061-0</w:t>
            </w:r>
          </w:p>
          <w:p w:rsidR="00655F9B" w:rsidRDefault="00655F9B" w:rsidP="00B742A2">
            <w:pPr>
              <w:shd w:val="clear" w:color="auto" w:fill="E5DFEC"/>
              <w:suppressAutoHyphens/>
              <w:autoSpaceDE w:val="0"/>
              <w:spacing w:before="60" w:after="60"/>
              <w:ind w:left="417" w:right="113"/>
            </w:pPr>
            <w:r>
              <w:t>Denkinder – Gyurkó: Analízis gyakorlatok Tankönyvkiadó. ISBN: 963 17 9667 1</w:t>
            </w:r>
          </w:p>
          <w:p w:rsidR="00655F9B" w:rsidRDefault="00655F9B" w:rsidP="00B742A2">
            <w:pPr>
              <w:shd w:val="clear" w:color="auto" w:fill="E5DFEC"/>
              <w:suppressAutoHyphens/>
              <w:autoSpaceDE w:val="0"/>
              <w:spacing w:before="60" w:after="60"/>
              <w:ind w:left="417" w:right="113"/>
            </w:pPr>
            <w:r>
              <w:t>Denkinder: Valószínűségszámítás</w:t>
            </w:r>
          </w:p>
          <w:p w:rsidR="00655F9B" w:rsidRDefault="00655F9B" w:rsidP="00B742A2">
            <w:pPr>
              <w:shd w:val="clear" w:color="auto" w:fill="E5DFEC"/>
              <w:suppressAutoHyphens/>
              <w:autoSpaceDE w:val="0"/>
              <w:spacing w:before="60" w:after="60"/>
              <w:ind w:left="417" w:right="113"/>
            </w:pPr>
            <w:r>
              <w:t>Denkinder: Valószínűségszámítás gyakorlatok</w:t>
            </w:r>
          </w:p>
          <w:p w:rsidR="00655F9B" w:rsidRDefault="00655F9B" w:rsidP="00B742A2">
            <w:pPr>
              <w:shd w:val="clear" w:color="auto" w:fill="E5DFEC"/>
              <w:suppressAutoHyphens/>
              <w:autoSpaceDE w:val="0"/>
              <w:spacing w:before="60" w:after="60"/>
              <w:ind w:left="417" w:right="113"/>
            </w:pPr>
            <w:r>
              <w:t>Obádovics: Felsőbb matematikai feladatgyűjtemény. Scolar Kiadó, ISBN 963 9193 72 0</w:t>
            </w:r>
          </w:p>
          <w:p w:rsidR="00655F9B" w:rsidRDefault="00655F9B" w:rsidP="00B742A2">
            <w:pPr>
              <w:shd w:val="clear" w:color="auto" w:fill="E5DFEC"/>
              <w:suppressAutoHyphens/>
              <w:autoSpaceDE w:val="0"/>
              <w:spacing w:before="60" w:after="60"/>
              <w:ind w:left="417" w:right="113"/>
            </w:pPr>
            <w:r>
              <w:t>Obádovics: Valószínűségszámítás és matematikai statisztika</w:t>
            </w:r>
          </w:p>
          <w:p w:rsidR="00655F9B" w:rsidRDefault="00655F9B" w:rsidP="00B742A2">
            <w:pPr>
              <w:shd w:val="clear" w:color="auto" w:fill="E5DFEC"/>
              <w:suppressAutoHyphens/>
              <w:autoSpaceDE w:val="0"/>
              <w:spacing w:before="60" w:after="60"/>
              <w:ind w:left="417" w:right="113"/>
            </w:pPr>
            <w:r>
              <w:t>Scharnitzky: Mátrixszámítás (Bólyai könyvek)</w:t>
            </w:r>
          </w:p>
          <w:p w:rsidR="00655F9B" w:rsidRPr="00B21A18" w:rsidRDefault="00655F9B" w:rsidP="00B742A2">
            <w:pPr>
              <w:shd w:val="clear" w:color="auto" w:fill="E5DFEC"/>
              <w:suppressAutoHyphens/>
              <w:autoSpaceDE w:val="0"/>
              <w:spacing w:before="60" w:after="60"/>
              <w:ind w:left="417" w:right="113"/>
            </w:pPr>
            <w:r>
              <w:t>Solt György: Valószínűségszámítás (Bolyai-könyvek sorozat) Műszaki Könyvkiadó, Budapest</w:t>
            </w:r>
          </w:p>
        </w:tc>
      </w:tr>
    </w:tbl>
    <w:p w:rsidR="00655F9B" w:rsidRDefault="00655F9B" w:rsidP="00655F9B"/>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7539"/>
      </w:tblGrid>
      <w:tr w:rsidR="00655F9B" w:rsidRPr="007317D2" w:rsidTr="00B742A2">
        <w:tc>
          <w:tcPr>
            <w:tcW w:w="9250" w:type="dxa"/>
            <w:gridSpan w:val="2"/>
            <w:shd w:val="clear" w:color="auto" w:fill="auto"/>
          </w:tcPr>
          <w:p w:rsidR="00655F9B" w:rsidRPr="007317D2" w:rsidRDefault="00655F9B" w:rsidP="00B742A2">
            <w:pPr>
              <w:jc w:val="center"/>
              <w:rPr>
                <w:sz w:val="28"/>
                <w:szCs w:val="28"/>
              </w:rPr>
            </w:pPr>
            <w:r w:rsidRPr="007317D2">
              <w:rPr>
                <w:sz w:val="28"/>
                <w:szCs w:val="28"/>
              </w:rPr>
              <w:t>Heti bontott tematika</w:t>
            </w:r>
          </w:p>
        </w:tc>
      </w:tr>
      <w:tr w:rsidR="00655F9B" w:rsidRPr="007317D2" w:rsidTr="00B742A2">
        <w:tc>
          <w:tcPr>
            <w:tcW w:w="1529" w:type="dxa"/>
            <w:vMerge w:val="restart"/>
            <w:shd w:val="clear" w:color="auto" w:fill="auto"/>
          </w:tcPr>
          <w:p w:rsidR="00655F9B" w:rsidRPr="007317D2" w:rsidRDefault="00655F9B" w:rsidP="00655F9B">
            <w:pPr>
              <w:numPr>
                <w:ilvl w:val="0"/>
                <w:numId w:val="2"/>
              </w:numPr>
            </w:pPr>
          </w:p>
        </w:tc>
        <w:tc>
          <w:tcPr>
            <w:tcW w:w="7721" w:type="dxa"/>
            <w:shd w:val="clear" w:color="auto" w:fill="auto"/>
          </w:tcPr>
          <w:p w:rsidR="00655F9B" w:rsidRPr="00BF1195" w:rsidRDefault="00655F9B" w:rsidP="00B742A2">
            <w:pPr>
              <w:jc w:val="both"/>
            </w:pPr>
            <w:r>
              <w:rPr>
                <w:color w:val="000000"/>
              </w:rPr>
              <w:t>Mátrix fogalma, speciális mátrixok. Műveletek mátrixokkal.</w:t>
            </w:r>
          </w:p>
        </w:tc>
      </w:tr>
      <w:tr w:rsidR="00655F9B" w:rsidRPr="007317D2" w:rsidTr="00B742A2">
        <w:tc>
          <w:tcPr>
            <w:tcW w:w="1529" w:type="dxa"/>
            <w:vMerge/>
            <w:shd w:val="clear" w:color="auto" w:fill="auto"/>
          </w:tcPr>
          <w:p w:rsidR="00655F9B" w:rsidRPr="007317D2" w:rsidRDefault="00655F9B" w:rsidP="00655F9B">
            <w:pPr>
              <w:numPr>
                <w:ilvl w:val="0"/>
                <w:numId w:val="2"/>
              </w:numPr>
            </w:pPr>
          </w:p>
        </w:tc>
        <w:tc>
          <w:tcPr>
            <w:tcW w:w="7721" w:type="dxa"/>
            <w:shd w:val="clear" w:color="auto" w:fill="auto"/>
          </w:tcPr>
          <w:p w:rsidR="00655F9B" w:rsidRPr="00BF1195" w:rsidRDefault="00655F9B" w:rsidP="00B742A2">
            <w:pPr>
              <w:jc w:val="both"/>
            </w:pPr>
            <w:r>
              <w:t>TE* Az új fogalmak, műveletek megismerése, ezekkel kapcsolatos feladatmegoldás.</w:t>
            </w:r>
          </w:p>
        </w:tc>
      </w:tr>
      <w:tr w:rsidR="00655F9B" w:rsidRPr="007317D2" w:rsidTr="00B742A2">
        <w:tc>
          <w:tcPr>
            <w:tcW w:w="1529" w:type="dxa"/>
            <w:vMerge w:val="restart"/>
            <w:shd w:val="clear" w:color="auto" w:fill="auto"/>
          </w:tcPr>
          <w:p w:rsidR="00655F9B" w:rsidRPr="007317D2" w:rsidRDefault="00655F9B" w:rsidP="00655F9B">
            <w:pPr>
              <w:numPr>
                <w:ilvl w:val="0"/>
                <w:numId w:val="2"/>
              </w:numPr>
            </w:pPr>
          </w:p>
        </w:tc>
        <w:tc>
          <w:tcPr>
            <w:tcW w:w="7721" w:type="dxa"/>
            <w:shd w:val="clear" w:color="auto" w:fill="auto"/>
          </w:tcPr>
          <w:p w:rsidR="00655F9B" w:rsidRPr="00BF1195" w:rsidRDefault="00655F9B" w:rsidP="00B742A2">
            <w:pPr>
              <w:jc w:val="both"/>
            </w:pPr>
            <w:r>
              <w:rPr>
                <w:color w:val="000000"/>
              </w:rPr>
              <w:t>Determináns fogalma, tulajdonságai, alkalmazása, mátrix invertálása.</w:t>
            </w:r>
          </w:p>
        </w:tc>
      </w:tr>
      <w:tr w:rsidR="00655F9B" w:rsidRPr="007317D2" w:rsidTr="00B742A2">
        <w:tc>
          <w:tcPr>
            <w:tcW w:w="1529" w:type="dxa"/>
            <w:vMerge/>
            <w:shd w:val="clear" w:color="auto" w:fill="auto"/>
          </w:tcPr>
          <w:p w:rsidR="00655F9B" w:rsidRPr="007317D2" w:rsidRDefault="00655F9B" w:rsidP="00655F9B">
            <w:pPr>
              <w:numPr>
                <w:ilvl w:val="0"/>
                <w:numId w:val="2"/>
              </w:numPr>
            </w:pPr>
          </w:p>
        </w:tc>
        <w:tc>
          <w:tcPr>
            <w:tcW w:w="7721" w:type="dxa"/>
            <w:shd w:val="clear" w:color="auto" w:fill="auto"/>
          </w:tcPr>
          <w:p w:rsidR="00655F9B" w:rsidRPr="00BF1195" w:rsidRDefault="00655F9B" w:rsidP="00B742A2">
            <w:pPr>
              <w:jc w:val="both"/>
            </w:pPr>
            <w:r>
              <w:t>TE Számítási feladatok megoldása a mátrixok, determinánsok témakörből.</w:t>
            </w:r>
          </w:p>
        </w:tc>
      </w:tr>
      <w:tr w:rsidR="00655F9B" w:rsidRPr="007317D2" w:rsidTr="00B742A2">
        <w:tc>
          <w:tcPr>
            <w:tcW w:w="1529" w:type="dxa"/>
            <w:vMerge w:val="restart"/>
            <w:shd w:val="clear" w:color="auto" w:fill="auto"/>
          </w:tcPr>
          <w:p w:rsidR="00655F9B" w:rsidRPr="007317D2" w:rsidRDefault="00655F9B" w:rsidP="00655F9B">
            <w:pPr>
              <w:numPr>
                <w:ilvl w:val="0"/>
                <w:numId w:val="2"/>
              </w:numPr>
            </w:pPr>
          </w:p>
        </w:tc>
        <w:tc>
          <w:tcPr>
            <w:tcW w:w="7721" w:type="dxa"/>
            <w:shd w:val="clear" w:color="auto" w:fill="auto"/>
          </w:tcPr>
          <w:p w:rsidR="00655F9B" w:rsidRPr="00BF1195" w:rsidRDefault="00655F9B" w:rsidP="00B742A2">
            <w:pPr>
              <w:jc w:val="both"/>
            </w:pPr>
            <w:r>
              <w:rPr>
                <w:color w:val="000000"/>
              </w:rPr>
              <w:t>Lineáris függőség, rang, kompatibilitás meghatározása.</w:t>
            </w:r>
          </w:p>
        </w:tc>
      </w:tr>
      <w:tr w:rsidR="00655F9B" w:rsidRPr="007317D2" w:rsidTr="00B742A2">
        <w:tc>
          <w:tcPr>
            <w:tcW w:w="1529" w:type="dxa"/>
            <w:vMerge/>
            <w:shd w:val="clear" w:color="auto" w:fill="auto"/>
          </w:tcPr>
          <w:p w:rsidR="00655F9B" w:rsidRPr="007317D2" w:rsidRDefault="00655F9B" w:rsidP="00655F9B">
            <w:pPr>
              <w:numPr>
                <w:ilvl w:val="0"/>
                <w:numId w:val="2"/>
              </w:numPr>
            </w:pPr>
          </w:p>
        </w:tc>
        <w:tc>
          <w:tcPr>
            <w:tcW w:w="7721" w:type="dxa"/>
            <w:shd w:val="clear" w:color="auto" w:fill="auto"/>
          </w:tcPr>
          <w:p w:rsidR="00655F9B" w:rsidRPr="00BF1195" w:rsidRDefault="00655F9B" w:rsidP="00B742A2">
            <w:pPr>
              <w:jc w:val="both"/>
            </w:pPr>
            <w:r>
              <w:t>TE A lineáris algebra alapfogalmainak elmélyítése, feladatmegoldás.</w:t>
            </w:r>
          </w:p>
        </w:tc>
      </w:tr>
      <w:tr w:rsidR="00655F9B" w:rsidRPr="007317D2" w:rsidTr="00B742A2">
        <w:tc>
          <w:tcPr>
            <w:tcW w:w="1529" w:type="dxa"/>
            <w:vMerge w:val="restart"/>
            <w:shd w:val="clear" w:color="auto" w:fill="auto"/>
          </w:tcPr>
          <w:p w:rsidR="00655F9B" w:rsidRPr="007317D2" w:rsidRDefault="00655F9B" w:rsidP="00655F9B">
            <w:pPr>
              <w:numPr>
                <w:ilvl w:val="0"/>
                <w:numId w:val="2"/>
              </w:numPr>
            </w:pPr>
          </w:p>
        </w:tc>
        <w:tc>
          <w:tcPr>
            <w:tcW w:w="7721" w:type="dxa"/>
            <w:shd w:val="clear" w:color="auto" w:fill="auto"/>
          </w:tcPr>
          <w:p w:rsidR="00655F9B" w:rsidRPr="00BF1195" w:rsidRDefault="00655F9B" w:rsidP="00B742A2">
            <w:pPr>
              <w:jc w:val="both"/>
            </w:pPr>
            <w:r>
              <w:rPr>
                <w:color w:val="000000"/>
              </w:rPr>
              <w:t>Lineáris egyenletrendszerek megoldása.</w:t>
            </w:r>
          </w:p>
        </w:tc>
      </w:tr>
      <w:tr w:rsidR="00655F9B" w:rsidRPr="007317D2" w:rsidTr="00B742A2">
        <w:tc>
          <w:tcPr>
            <w:tcW w:w="1529" w:type="dxa"/>
            <w:vMerge/>
            <w:shd w:val="clear" w:color="auto" w:fill="auto"/>
          </w:tcPr>
          <w:p w:rsidR="00655F9B" w:rsidRPr="007317D2" w:rsidRDefault="00655F9B" w:rsidP="00655F9B">
            <w:pPr>
              <w:numPr>
                <w:ilvl w:val="0"/>
                <w:numId w:val="2"/>
              </w:numPr>
            </w:pPr>
          </w:p>
        </w:tc>
        <w:tc>
          <w:tcPr>
            <w:tcW w:w="7721" w:type="dxa"/>
            <w:shd w:val="clear" w:color="auto" w:fill="auto"/>
          </w:tcPr>
          <w:p w:rsidR="00655F9B" w:rsidRPr="00BF1195" w:rsidRDefault="00655F9B" w:rsidP="00B742A2">
            <w:pPr>
              <w:jc w:val="both"/>
            </w:pPr>
            <w:r>
              <w:t xml:space="preserve">TE Egyenletrendszer megoldása Gauss eliminációval, </w:t>
            </w:r>
            <w:r>
              <w:rPr>
                <w:color w:val="000000"/>
              </w:rPr>
              <w:t>Cramer-szabállyal, inverz-mátrix módszerrel.</w:t>
            </w:r>
          </w:p>
        </w:tc>
      </w:tr>
      <w:tr w:rsidR="00655F9B" w:rsidRPr="007317D2" w:rsidTr="00B742A2">
        <w:tc>
          <w:tcPr>
            <w:tcW w:w="1529" w:type="dxa"/>
            <w:vMerge w:val="restart"/>
            <w:shd w:val="clear" w:color="auto" w:fill="auto"/>
          </w:tcPr>
          <w:p w:rsidR="00655F9B" w:rsidRPr="007317D2" w:rsidRDefault="00655F9B" w:rsidP="00655F9B">
            <w:pPr>
              <w:numPr>
                <w:ilvl w:val="0"/>
                <w:numId w:val="2"/>
              </w:numPr>
            </w:pPr>
          </w:p>
        </w:tc>
        <w:tc>
          <w:tcPr>
            <w:tcW w:w="7721" w:type="dxa"/>
            <w:shd w:val="clear" w:color="auto" w:fill="auto"/>
          </w:tcPr>
          <w:p w:rsidR="00655F9B" w:rsidRPr="00BF1195" w:rsidRDefault="00655F9B" w:rsidP="00B742A2">
            <w:pPr>
              <w:jc w:val="both"/>
            </w:pPr>
            <w:r>
              <w:rPr>
                <w:color w:val="000000"/>
              </w:rPr>
              <w:t>Többváltozós függvény fogalma. Lokális, globális szélsőérték fogalma. Parciális deriválás, feltétel nélküli szélsőérték meghatározása. Többváltozós függvény elaszticitása. Szöveges szélsőérték feladatok.</w:t>
            </w:r>
          </w:p>
        </w:tc>
      </w:tr>
      <w:tr w:rsidR="00655F9B" w:rsidRPr="007317D2" w:rsidTr="00B742A2">
        <w:tc>
          <w:tcPr>
            <w:tcW w:w="1529" w:type="dxa"/>
            <w:vMerge/>
            <w:shd w:val="clear" w:color="auto" w:fill="auto"/>
          </w:tcPr>
          <w:p w:rsidR="00655F9B" w:rsidRPr="007317D2" w:rsidRDefault="00655F9B" w:rsidP="00655F9B">
            <w:pPr>
              <w:numPr>
                <w:ilvl w:val="0"/>
                <w:numId w:val="2"/>
              </w:numPr>
            </w:pPr>
          </w:p>
        </w:tc>
        <w:tc>
          <w:tcPr>
            <w:tcW w:w="7721" w:type="dxa"/>
            <w:shd w:val="clear" w:color="auto" w:fill="auto"/>
          </w:tcPr>
          <w:p w:rsidR="00655F9B" w:rsidRPr="00BF1195" w:rsidRDefault="00655F9B" w:rsidP="00B742A2">
            <w:pPr>
              <w:jc w:val="both"/>
            </w:pPr>
            <w:r>
              <w:t xml:space="preserve">TE A differenciálszámítás kiterjesztése </w:t>
            </w:r>
            <w:r w:rsidRPr="007322BA">
              <w:rPr>
                <w:b/>
              </w:rPr>
              <w:t>n</w:t>
            </w:r>
            <w:r>
              <w:t xml:space="preserve"> változós függvényekre. Szélsőérték-feladatok megoldása. Többváltozós függvények alkalmazása a gyakorlati problémák megoldására.</w:t>
            </w:r>
          </w:p>
        </w:tc>
      </w:tr>
      <w:tr w:rsidR="00655F9B" w:rsidRPr="007317D2" w:rsidTr="00B742A2">
        <w:tc>
          <w:tcPr>
            <w:tcW w:w="1529" w:type="dxa"/>
            <w:vMerge w:val="restart"/>
            <w:shd w:val="clear" w:color="auto" w:fill="auto"/>
          </w:tcPr>
          <w:p w:rsidR="00655F9B" w:rsidRPr="007317D2" w:rsidRDefault="00655F9B" w:rsidP="00655F9B">
            <w:pPr>
              <w:numPr>
                <w:ilvl w:val="0"/>
                <w:numId w:val="2"/>
              </w:numPr>
            </w:pPr>
          </w:p>
        </w:tc>
        <w:tc>
          <w:tcPr>
            <w:tcW w:w="7721" w:type="dxa"/>
            <w:shd w:val="clear" w:color="auto" w:fill="auto"/>
          </w:tcPr>
          <w:p w:rsidR="00655F9B" w:rsidRPr="00BF1195" w:rsidRDefault="00655F9B" w:rsidP="00B742A2">
            <w:pPr>
              <w:jc w:val="both"/>
            </w:pPr>
            <w:r>
              <w:rPr>
                <w:color w:val="000000"/>
              </w:rPr>
              <w:t>Többváltozós függvény feltételes szélsőértékének meghatározása: Lagrange módszer.</w:t>
            </w:r>
          </w:p>
        </w:tc>
      </w:tr>
      <w:tr w:rsidR="00655F9B" w:rsidRPr="007317D2" w:rsidTr="00B742A2">
        <w:tc>
          <w:tcPr>
            <w:tcW w:w="1529" w:type="dxa"/>
            <w:vMerge/>
            <w:shd w:val="clear" w:color="auto" w:fill="auto"/>
          </w:tcPr>
          <w:p w:rsidR="00655F9B" w:rsidRPr="007317D2" w:rsidRDefault="00655F9B" w:rsidP="00655F9B">
            <w:pPr>
              <w:numPr>
                <w:ilvl w:val="0"/>
                <w:numId w:val="2"/>
              </w:numPr>
            </w:pPr>
          </w:p>
        </w:tc>
        <w:tc>
          <w:tcPr>
            <w:tcW w:w="7721" w:type="dxa"/>
            <w:shd w:val="clear" w:color="auto" w:fill="auto"/>
          </w:tcPr>
          <w:p w:rsidR="00655F9B" w:rsidRPr="00BF1195" w:rsidRDefault="00655F9B" w:rsidP="00B742A2">
            <w:pPr>
              <w:jc w:val="both"/>
            </w:pPr>
            <w:r>
              <w:t>TE A Lagrange-tétellel megoldható feladatok gyakorlása.</w:t>
            </w:r>
          </w:p>
        </w:tc>
      </w:tr>
      <w:tr w:rsidR="00655F9B" w:rsidRPr="007317D2" w:rsidTr="00B742A2">
        <w:tc>
          <w:tcPr>
            <w:tcW w:w="1529" w:type="dxa"/>
            <w:vMerge w:val="restart"/>
            <w:shd w:val="clear" w:color="auto" w:fill="auto"/>
          </w:tcPr>
          <w:p w:rsidR="00655F9B" w:rsidRPr="007317D2" w:rsidRDefault="00655F9B" w:rsidP="00655F9B">
            <w:pPr>
              <w:numPr>
                <w:ilvl w:val="0"/>
                <w:numId w:val="2"/>
              </w:numPr>
            </w:pPr>
          </w:p>
        </w:tc>
        <w:tc>
          <w:tcPr>
            <w:tcW w:w="7721" w:type="dxa"/>
            <w:shd w:val="clear" w:color="auto" w:fill="auto"/>
          </w:tcPr>
          <w:p w:rsidR="00655F9B" w:rsidRPr="00BF1195" w:rsidRDefault="00655F9B" w:rsidP="00B742A2">
            <w:pPr>
              <w:jc w:val="both"/>
            </w:pPr>
            <w:r>
              <w:t>Lineáris programozási feladat matematikai modelljének elkészítése, megoldása grafikus módszerrel.</w:t>
            </w:r>
          </w:p>
        </w:tc>
      </w:tr>
      <w:tr w:rsidR="00655F9B" w:rsidRPr="007317D2" w:rsidTr="00B742A2">
        <w:tc>
          <w:tcPr>
            <w:tcW w:w="1529" w:type="dxa"/>
            <w:vMerge/>
            <w:shd w:val="clear" w:color="auto" w:fill="auto"/>
          </w:tcPr>
          <w:p w:rsidR="00655F9B" w:rsidRPr="007317D2" w:rsidRDefault="00655F9B" w:rsidP="00655F9B">
            <w:pPr>
              <w:numPr>
                <w:ilvl w:val="0"/>
                <w:numId w:val="2"/>
              </w:numPr>
            </w:pPr>
          </w:p>
        </w:tc>
        <w:tc>
          <w:tcPr>
            <w:tcW w:w="7721" w:type="dxa"/>
            <w:shd w:val="clear" w:color="auto" w:fill="auto"/>
          </w:tcPr>
          <w:p w:rsidR="00655F9B" w:rsidRPr="00BF1195" w:rsidRDefault="00655F9B" w:rsidP="00B742A2">
            <w:pPr>
              <w:jc w:val="both"/>
            </w:pPr>
            <w:r>
              <w:t>TE Feladatmegoldás a lineáris programozás témaköréből. Gyakorlati problémák megbeszélése, szállítási feladat megismerése.</w:t>
            </w:r>
          </w:p>
        </w:tc>
      </w:tr>
      <w:tr w:rsidR="00655F9B" w:rsidRPr="007317D2" w:rsidTr="00B742A2">
        <w:tc>
          <w:tcPr>
            <w:tcW w:w="1529" w:type="dxa"/>
            <w:vMerge w:val="restart"/>
            <w:shd w:val="clear" w:color="auto" w:fill="auto"/>
          </w:tcPr>
          <w:p w:rsidR="00655F9B" w:rsidRPr="007317D2" w:rsidRDefault="00655F9B" w:rsidP="00655F9B">
            <w:pPr>
              <w:numPr>
                <w:ilvl w:val="0"/>
                <w:numId w:val="2"/>
              </w:numPr>
            </w:pPr>
          </w:p>
        </w:tc>
        <w:tc>
          <w:tcPr>
            <w:tcW w:w="7721" w:type="dxa"/>
            <w:shd w:val="clear" w:color="auto" w:fill="auto"/>
          </w:tcPr>
          <w:p w:rsidR="00655F9B" w:rsidRPr="00BF1195" w:rsidRDefault="00655F9B" w:rsidP="00B742A2">
            <w:pPr>
              <w:jc w:val="both"/>
            </w:pPr>
            <w:r>
              <w:rPr>
                <w:color w:val="000000"/>
              </w:rPr>
              <w:t>Kombinatorika. Eseményalgebra. Klasszikus valószínűségszámítás.</w:t>
            </w:r>
          </w:p>
        </w:tc>
      </w:tr>
      <w:tr w:rsidR="00655F9B" w:rsidRPr="007317D2" w:rsidTr="00B742A2">
        <w:tc>
          <w:tcPr>
            <w:tcW w:w="1529" w:type="dxa"/>
            <w:vMerge/>
            <w:shd w:val="clear" w:color="auto" w:fill="auto"/>
          </w:tcPr>
          <w:p w:rsidR="00655F9B" w:rsidRPr="007317D2" w:rsidRDefault="00655F9B" w:rsidP="00655F9B">
            <w:pPr>
              <w:numPr>
                <w:ilvl w:val="0"/>
                <w:numId w:val="2"/>
              </w:numPr>
            </w:pPr>
          </w:p>
        </w:tc>
        <w:tc>
          <w:tcPr>
            <w:tcW w:w="7721" w:type="dxa"/>
            <w:shd w:val="clear" w:color="auto" w:fill="auto"/>
          </w:tcPr>
          <w:p w:rsidR="00655F9B" w:rsidRPr="00BF1195" w:rsidRDefault="00655F9B" w:rsidP="00B742A2">
            <w:pPr>
              <w:jc w:val="both"/>
            </w:pPr>
            <w:r>
              <w:t>TE A középiskolai ismeretek felelevenítése, gyakorlása, feladatmegoldás.</w:t>
            </w:r>
          </w:p>
        </w:tc>
      </w:tr>
      <w:tr w:rsidR="00655F9B" w:rsidRPr="007317D2" w:rsidTr="00B742A2">
        <w:tc>
          <w:tcPr>
            <w:tcW w:w="1529" w:type="dxa"/>
            <w:vMerge w:val="restart"/>
            <w:shd w:val="clear" w:color="auto" w:fill="auto"/>
          </w:tcPr>
          <w:p w:rsidR="00655F9B" w:rsidRPr="007317D2" w:rsidRDefault="00655F9B" w:rsidP="00655F9B">
            <w:pPr>
              <w:numPr>
                <w:ilvl w:val="0"/>
                <w:numId w:val="2"/>
              </w:numPr>
            </w:pPr>
          </w:p>
        </w:tc>
        <w:tc>
          <w:tcPr>
            <w:tcW w:w="7721" w:type="dxa"/>
            <w:shd w:val="clear" w:color="auto" w:fill="auto"/>
            <w:vAlign w:val="center"/>
          </w:tcPr>
          <w:p w:rsidR="00655F9B" w:rsidRDefault="00655F9B" w:rsidP="00B742A2">
            <w:pPr>
              <w:jc w:val="both"/>
              <w:rPr>
                <w:color w:val="000000"/>
              </w:rPr>
            </w:pPr>
            <w:r>
              <w:rPr>
                <w:color w:val="000000"/>
              </w:rPr>
              <w:t>Geometriai valószínűség. Mintavételezés. Feltételes valószínűség.</w:t>
            </w:r>
          </w:p>
        </w:tc>
      </w:tr>
      <w:tr w:rsidR="00655F9B" w:rsidRPr="007317D2" w:rsidTr="00B742A2">
        <w:tc>
          <w:tcPr>
            <w:tcW w:w="1529" w:type="dxa"/>
            <w:vMerge/>
            <w:shd w:val="clear" w:color="auto" w:fill="auto"/>
          </w:tcPr>
          <w:p w:rsidR="00655F9B" w:rsidRPr="007317D2" w:rsidRDefault="00655F9B" w:rsidP="00655F9B">
            <w:pPr>
              <w:numPr>
                <w:ilvl w:val="0"/>
                <w:numId w:val="2"/>
              </w:numPr>
            </w:pPr>
          </w:p>
        </w:tc>
        <w:tc>
          <w:tcPr>
            <w:tcW w:w="7721" w:type="dxa"/>
            <w:shd w:val="clear" w:color="auto" w:fill="auto"/>
          </w:tcPr>
          <w:p w:rsidR="00655F9B" w:rsidRPr="00BF1195" w:rsidRDefault="00655F9B" w:rsidP="00B742A2">
            <w:pPr>
              <w:jc w:val="both"/>
            </w:pPr>
            <w:r>
              <w:t>TE Az új tételek megismerése, gyakorlása. Feladatmegoldás.</w:t>
            </w:r>
          </w:p>
        </w:tc>
      </w:tr>
      <w:tr w:rsidR="00655F9B" w:rsidRPr="007317D2" w:rsidTr="00B742A2">
        <w:tc>
          <w:tcPr>
            <w:tcW w:w="1529" w:type="dxa"/>
            <w:vMerge w:val="restart"/>
            <w:shd w:val="clear" w:color="auto" w:fill="auto"/>
          </w:tcPr>
          <w:p w:rsidR="00655F9B" w:rsidRPr="007317D2" w:rsidRDefault="00655F9B" w:rsidP="00655F9B">
            <w:pPr>
              <w:numPr>
                <w:ilvl w:val="0"/>
                <w:numId w:val="2"/>
              </w:numPr>
            </w:pPr>
          </w:p>
        </w:tc>
        <w:tc>
          <w:tcPr>
            <w:tcW w:w="7721" w:type="dxa"/>
            <w:shd w:val="clear" w:color="auto" w:fill="auto"/>
          </w:tcPr>
          <w:p w:rsidR="00655F9B" w:rsidRPr="00BF1195" w:rsidRDefault="00655F9B" w:rsidP="00B742A2">
            <w:pPr>
              <w:jc w:val="both"/>
            </w:pPr>
            <w:r>
              <w:rPr>
                <w:color w:val="000000"/>
              </w:rPr>
              <w:t>A valószínűség meghatározás események együttes bekövetkezése esetén. Teljes valószínűség tétele, Bayes tétel.</w:t>
            </w:r>
          </w:p>
        </w:tc>
      </w:tr>
      <w:tr w:rsidR="00655F9B" w:rsidRPr="007317D2" w:rsidTr="00B742A2">
        <w:tc>
          <w:tcPr>
            <w:tcW w:w="1529" w:type="dxa"/>
            <w:vMerge/>
            <w:shd w:val="clear" w:color="auto" w:fill="auto"/>
          </w:tcPr>
          <w:p w:rsidR="00655F9B" w:rsidRPr="007317D2" w:rsidRDefault="00655F9B" w:rsidP="00655F9B">
            <w:pPr>
              <w:numPr>
                <w:ilvl w:val="0"/>
                <w:numId w:val="2"/>
              </w:numPr>
            </w:pPr>
          </w:p>
        </w:tc>
        <w:tc>
          <w:tcPr>
            <w:tcW w:w="7721" w:type="dxa"/>
            <w:shd w:val="clear" w:color="auto" w:fill="auto"/>
          </w:tcPr>
          <w:p w:rsidR="00655F9B" w:rsidRPr="00BF1195" w:rsidRDefault="00655F9B" w:rsidP="00B742A2">
            <w:pPr>
              <w:jc w:val="both"/>
            </w:pPr>
            <w:r>
              <w:t>TE Az új tételek megismerése, gyakorlása. Feladatmegoldás.</w:t>
            </w:r>
          </w:p>
        </w:tc>
      </w:tr>
      <w:tr w:rsidR="00655F9B" w:rsidRPr="007317D2" w:rsidTr="00B742A2">
        <w:tc>
          <w:tcPr>
            <w:tcW w:w="1529" w:type="dxa"/>
            <w:vMerge w:val="restart"/>
            <w:shd w:val="clear" w:color="auto" w:fill="auto"/>
          </w:tcPr>
          <w:p w:rsidR="00655F9B" w:rsidRPr="007317D2" w:rsidRDefault="00655F9B" w:rsidP="00655F9B">
            <w:pPr>
              <w:numPr>
                <w:ilvl w:val="0"/>
                <w:numId w:val="2"/>
              </w:numPr>
            </w:pPr>
          </w:p>
        </w:tc>
        <w:tc>
          <w:tcPr>
            <w:tcW w:w="7721" w:type="dxa"/>
            <w:shd w:val="clear" w:color="auto" w:fill="auto"/>
          </w:tcPr>
          <w:p w:rsidR="00655F9B" w:rsidRPr="00BF1195" w:rsidRDefault="00655F9B" w:rsidP="00B742A2">
            <w:pPr>
              <w:jc w:val="both"/>
            </w:pPr>
            <w:r>
              <w:rPr>
                <w:color w:val="000000"/>
              </w:rPr>
              <w:t>Valószínűségi változók és jellemzőik. Várható érték, szórás, valószínűség eloszlás, sűrűség függvény, eloszlás függvény.</w:t>
            </w:r>
          </w:p>
        </w:tc>
      </w:tr>
      <w:tr w:rsidR="00655F9B" w:rsidRPr="007317D2" w:rsidTr="00B742A2">
        <w:tc>
          <w:tcPr>
            <w:tcW w:w="1529" w:type="dxa"/>
            <w:vMerge/>
            <w:shd w:val="clear" w:color="auto" w:fill="auto"/>
          </w:tcPr>
          <w:p w:rsidR="00655F9B" w:rsidRPr="007317D2" w:rsidRDefault="00655F9B" w:rsidP="00655F9B">
            <w:pPr>
              <w:numPr>
                <w:ilvl w:val="0"/>
                <w:numId w:val="2"/>
              </w:numPr>
            </w:pPr>
          </w:p>
        </w:tc>
        <w:tc>
          <w:tcPr>
            <w:tcW w:w="7721" w:type="dxa"/>
            <w:shd w:val="clear" w:color="auto" w:fill="auto"/>
          </w:tcPr>
          <w:p w:rsidR="00655F9B" w:rsidRPr="00BF1195" w:rsidRDefault="00655F9B" w:rsidP="00B742A2">
            <w:pPr>
              <w:jc w:val="both"/>
            </w:pPr>
            <w:r>
              <w:t>TE A valószínűségi változók fogalmának elsajátítása, a valószínűségi változók csoportosítása, jellemzése. Feladatmegoldás.</w:t>
            </w:r>
          </w:p>
        </w:tc>
      </w:tr>
      <w:tr w:rsidR="00655F9B" w:rsidRPr="007317D2" w:rsidTr="00B742A2">
        <w:tc>
          <w:tcPr>
            <w:tcW w:w="1529" w:type="dxa"/>
            <w:vMerge w:val="restart"/>
            <w:shd w:val="clear" w:color="auto" w:fill="auto"/>
          </w:tcPr>
          <w:p w:rsidR="00655F9B" w:rsidRPr="007317D2" w:rsidRDefault="00655F9B" w:rsidP="00655F9B">
            <w:pPr>
              <w:numPr>
                <w:ilvl w:val="0"/>
                <w:numId w:val="2"/>
              </w:numPr>
            </w:pPr>
          </w:p>
        </w:tc>
        <w:tc>
          <w:tcPr>
            <w:tcW w:w="7721" w:type="dxa"/>
            <w:shd w:val="clear" w:color="auto" w:fill="auto"/>
          </w:tcPr>
          <w:p w:rsidR="00655F9B" w:rsidRPr="00BF1195" w:rsidRDefault="00655F9B" w:rsidP="00B742A2">
            <w:pPr>
              <w:jc w:val="both"/>
            </w:pPr>
            <w:r>
              <w:rPr>
                <w:color w:val="000000"/>
              </w:rPr>
              <w:t>Nevezetes diszkrét valószínűségi változók.</w:t>
            </w:r>
          </w:p>
        </w:tc>
      </w:tr>
      <w:tr w:rsidR="00655F9B" w:rsidRPr="007317D2" w:rsidTr="00B742A2">
        <w:tc>
          <w:tcPr>
            <w:tcW w:w="1529" w:type="dxa"/>
            <w:vMerge/>
            <w:shd w:val="clear" w:color="auto" w:fill="auto"/>
          </w:tcPr>
          <w:p w:rsidR="00655F9B" w:rsidRPr="007317D2" w:rsidRDefault="00655F9B" w:rsidP="00655F9B">
            <w:pPr>
              <w:numPr>
                <w:ilvl w:val="0"/>
                <w:numId w:val="2"/>
              </w:numPr>
            </w:pPr>
          </w:p>
        </w:tc>
        <w:tc>
          <w:tcPr>
            <w:tcW w:w="7721" w:type="dxa"/>
            <w:shd w:val="clear" w:color="auto" w:fill="auto"/>
          </w:tcPr>
          <w:p w:rsidR="00655F9B" w:rsidRPr="00BF1195" w:rsidRDefault="00655F9B" w:rsidP="00B742A2">
            <w:pPr>
              <w:jc w:val="both"/>
            </w:pPr>
            <w:r>
              <w:t>TE A binomiális eloszlás, a Poisson-eloszlás és a hipergeometrikus eloszlás megismerése, alkalmazása feladatmegoldás során.</w:t>
            </w:r>
          </w:p>
        </w:tc>
      </w:tr>
      <w:tr w:rsidR="00655F9B" w:rsidRPr="007317D2" w:rsidTr="00B742A2">
        <w:tc>
          <w:tcPr>
            <w:tcW w:w="1529" w:type="dxa"/>
            <w:vMerge w:val="restart"/>
            <w:shd w:val="clear" w:color="auto" w:fill="auto"/>
          </w:tcPr>
          <w:p w:rsidR="00655F9B" w:rsidRPr="007317D2" w:rsidRDefault="00655F9B" w:rsidP="00655F9B">
            <w:pPr>
              <w:numPr>
                <w:ilvl w:val="0"/>
                <w:numId w:val="2"/>
              </w:numPr>
            </w:pPr>
          </w:p>
        </w:tc>
        <w:tc>
          <w:tcPr>
            <w:tcW w:w="7721" w:type="dxa"/>
            <w:shd w:val="clear" w:color="auto" w:fill="auto"/>
          </w:tcPr>
          <w:p w:rsidR="00655F9B" w:rsidRPr="00BF1195" w:rsidRDefault="00655F9B" w:rsidP="00B742A2">
            <w:pPr>
              <w:jc w:val="both"/>
            </w:pPr>
            <w:r>
              <w:rPr>
                <w:color w:val="000000"/>
              </w:rPr>
              <w:t>Nevezetes folytonos valószínűségi változók.</w:t>
            </w:r>
          </w:p>
        </w:tc>
      </w:tr>
      <w:tr w:rsidR="00655F9B" w:rsidRPr="007317D2" w:rsidTr="00B742A2">
        <w:tc>
          <w:tcPr>
            <w:tcW w:w="1529" w:type="dxa"/>
            <w:vMerge/>
            <w:shd w:val="clear" w:color="auto" w:fill="auto"/>
          </w:tcPr>
          <w:p w:rsidR="00655F9B" w:rsidRPr="007317D2" w:rsidRDefault="00655F9B" w:rsidP="00655F9B">
            <w:pPr>
              <w:numPr>
                <w:ilvl w:val="0"/>
                <w:numId w:val="2"/>
              </w:numPr>
            </w:pPr>
          </w:p>
        </w:tc>
        <w:tc>
          <w:tcPr>
            <w:tcW w:w="7721" w:type="dxa"/>
            <w:shd w:val="clear" w:color="auto" w:fill="auto"/>
          </w:tcPr>
          <w:p w:rsidR="00655F9B" w:rsidRPr="00BF1195" w:rsidRDefault="00655F9B" w:rsidP="00B742A2">
            <w:pPr>
              <w:jc w:val="both"/>
            </w:pPr>
            <w:r>
              <w:t>TE Az egyenletes eloszlás, az exponenciális eloszlás és a normális eloszlás megismerése, alkalmazása feladatmegoldás során.</w:t>
            </w:r>
          </w:p>
        </w:tc>
      </w:tr>
      <w:tr w:rsidR="00655F9B" w:rsidRPr="007317D2" w:rsidTr="00B742A2">
        <w:tc>
          <w:tcPr>
            <w:tcW w:w="1529" w:type="dxa"/>
            <w:vMerge w:val="restart"/>
            <w:shd w:val="clear" w:color="auto" w:fill="auto"/>
          </w:tcPr>
          <w:p w:rsidR="00655F9B" w:rsidRPr="007317D2" w:rsidRDefault="00655F9B" w:rsidP="00655F9B">
            <w:pPr>
              <w:numPr>
                <w:ilvl w:val="0"/>
                <w:numId w:val="2"/>
              </w:numPr>
            </w:pPr>
          </w:p>
        </w:tc>
        <w:tc>
          <w:tcPr>
            <w:tcW w:w="7721" w:type="dxa"/>
            <w:shd w:val="clear" w:color="auto" w:fill="auto"/>
          </w:tcPr>
          <w:p w:rsidR="00655F9B" w:rsidRPr="00BF1195" w:rsidRDefault="00655F9B" w:rsidP="00B742A2">
            <w:pPr>
              <w:jc w:val="both"/>
            </w:pPr>
            <w:r>
              <w:rPr>
                <w:color w:val="000000"/>
              </w:rPr>
              <w:t>Valószínűségi változók közötti kapcsolatok, korreláció, regresszió. Matematikai szoftverek, internetes matematikai oldalak (pl. www.wolframalpha.com).</w:t>
            </w:r>
          </w:p>
        </w:tc>
      </w:tr>
      <w:tr w:rsidR="00655F9B" w:rsidRPr="007317D2" w:rsidTr="00B742A2">
        <w:trPr>
          <w:trHeight w:val="70"/>
        </w:trPr>
        <w:tc>
          <w:tcPr>
            <w:tcW w:w="1529" w:type="dxa"/>
            <w:vMerge/>
            <w:shd w:val="clear" w:color="auto" w:fill="auto"/>
          </w:tcPr>
          <w:p w:rsidR="00655F9B" w:rsidRPr="007317D2" w:rsidRDefault="00655F9B" w:rsidP="00655F9B">
            <w:pPr>
              <w:numPr>
                <w:ilvl w:val="0"/>
                <w:numId w:val="2"/>
              </w:numPr>
            </w:pPr>
          </w:p>
        </w:tc>
        <w:tc>
          <w:tcPr>
            <w:tcW w:w="7721" w:type="dxa"/>
            <w:shd w:val="clear" w:color="auto" w:fill="auto"/>
          </w:tcPr>
          <w:p w:rsidR="00655F9B" w:rsidRPr="00BF1195" w:rsidRDefault="00655F9B" w:rsidP="00B742A2">
            <w:pPr>
              <w:jc w:val="both"/>
            </w:pPr>
            <w:r>
              <w:t>TE A valószínűségszámítás témakörében szerzett új ismeretek alkalmazása a statisztikai kérdések megválaszolására – példák bemutatása, feladatmegoldás.</w:t>
            </w:r>
          </w:p>
        </w:tc>
      </w:tr>
    </w:tbl>
    <w:p w:rsidR="00655F9B" w:rsidRDefault="00655F9B" w:rsidP="00655F9B">
      <w:r>
        <w:t>*TE tanulási eredmények</w:t>
      </w:r>
    </w:p>
    <w:p w:rsidR="00655F9B" w:rsidRDefault="00655F9B" w:rsidP="00655F9B"/>
    <w:p w:rsidR="00655F9B" w:rsidRDefault="00655F9B" w:rsidP="00655F9B"/>
    <w:p w:rsidR="00655F9B" w:rsidRDefault="00655F9B" w:rsidP="00655F9B"/>
    <w:p w:rsidR="00655F9B" w:rsidRDefault="00655F9B" w:rsidP="00655F9B"/>
    <w:p w:rsidR="00655F9B" w:rsidRDefault="00655F9B">
      <w:pPr>
        <w:spacing w:after="160" w:line="259" w:lineRule="auto"/>
      </w:pPr>
      <w:r>
        <w:br w:type="page"/>
      </w:r>
    </w:p>
    <w:p w:rsidR="00655F9B" w:rsidRDefault="00655F9B" w:rsidP="00655F9B"/>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655F9B" w:rsidRPr="0087262E" w:rsidTr="00B742A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655F9B" w:rsidRPr="00AE0790" w:rsidRDefault="00655F9B" w:rsidP="00B742A2">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655F9B" w:rsidRPr="00885992" w:rsidRDefault="00655F9B" w:rsidP="00B742A2">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55F9B" w:rsidRPr="00885992" w:rsidRDefault="00655F9B" w:rsidP="00B742A2">
            <w:pPr>
              <w:jc w:val="center"/>
              <w:rPr>
                <w:rFonts w:eastAsia="Arial Unicode MS"/>
                <w:b/>
                <w:szCs w:val="16"/>
              </w:rPr>
            </w:pPr>
            <w:r>
              <w:rPr>
                <w:rFonts w:eastAsia="Arial Unicode MS"/>
                <w:b/>
                <w:szCs w:val="16"/>
              </w:rPr>
              <w:t>Statisztika I.</w:t>
            </w:r>
          </w:p>
        </w:tc>
        <w:tc>
          <w:tcPr>
            <w:tcW w:w="855" w:type="dxa"/>
            <w:vMerge w:val="restart"/>
            <w:tcBorders>
              <w:top w:val="single" w:sz="4" w:space="0" w:color="auto"/>
              <w:left w:val="single" w:sz="4" w:space="0" w:color="auto"/>
              <w:right w:val="single" w:sz="4" w:space="0" w:color="auto"/>
            </w:tcBorders>
            <w:vAlign w:val="center"/>
          </w:tcPr>
          <w:p w:rsidR="00655F9B" w:rsidRPr="0087262E" w:rsidRDefault="00655F9B" w:rsidP="00B742A2">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55F9B" w:rsidRPr="0087262E" w:rsidRDefault="00655F9B" w:rsidP="00B742A2">
            <w:pPr>
              <w:jc w:val="center"/>
              <w:rPr>
                <w:rFonts w:eastAsia="Arial Unicode MS"/>
                <w:b/>
              </w:rPr>
            </w:pPr>
            <w:r>
              <w:rPr>
                <w:rFonts w:eastAsia="Arial Unicode MS"/>
                <w:b/>
              </w:rPr>
              <w:t>GT_APSN018-17</w:t>
            </w:r>
          </w:p>
        </w:tc>
      </w:tr>
      <w:tr w:rsidR="00655F9B" w:rsidRPr="0087262E" w:rsidTr="00B742A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655F9B" w:rsidRPr="00AE0790" w:rsidRDefault="00655F9B" w:rsidP="00B742A2">
            <w:pPr>
              <w:rPr>
                <w:rFonts w:eastAsia="Arial Unicode MS"/>
              </w:rPr>
            </w:pPr>
          </w:p>
        </w:tc>
        <w:tc>
          <w:tcPr>
            <w:tcW w:w="1427" w:type="dxa"/>
            <w:gridSpan w:val="2"/>
            <w:tcBorders>
              <w:top w:val="nil"/>
              <w:left w:val="nil"/>
              <w:bottom w:val="single" w:sz="4" w:space="0" w:color="auto"/>
              <w:right w:val="single" w:sz="4" w:space="0" w:color="auto"/>
            </w:tcBorders>
            <w:vAlign w:val="center"/>
          </w:tcPr>
          <w:p w:rsidR="00655F9B" w:rsidRPr="0084731C" w:rsidRDefault="00655F9B" w:rsidP="00B742A2">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55F9B" w:rsidRPr="00191C71" w:rsidRDefault="00655F9B" w:rsidP="00B742A2">
            <w:pPr>
              <w:jc w:val="center"/>
              <w:rPr>
                <w:b/>
              </w:rPr>
            </w:pPr>
            <w:r>
              <w:rPr>
                <w:b/>
              </w:rPr>
              <w:t>Statistics I.</w:t>
            </w:r>
          </w:p>
        </w:tc>
        <w:tc>
          <w:tcPr>
            <w:tcW w:w="855" w:type="dxa"/>
            <w:vMerge/>
            <w:tcBorders>
              <w:left w:val="single" w:sz="4" w:space="0" w:color="auto"/>
              <w:bottom w:val="single" w:sz="4" w:space="0" w:color="auto"/>
              <w:right w:val="single" w:sz="4" w:space="0" w:color="auto"/>
            </w:tcBorders>
            <w:vAlign w:val="center"/>
          </w:tcPr>
          <w:p w:rsidR="00655F9B" w:rsidRPr="0087262E" w:rsidRDefault="00655F9B" w:rsidP="00B742A2">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655F9B" w:rsidRPr="0087262E" w:rsidRDefault="00655F9B" w:rsidP="00B742A2">
            <w:pPr>
              <w:rPr>
                <w:rFonts w:eastAsia="Arial Unicode MS"/>
                <w:sz w:val="16"/>
                <w:szCs w:val="16"/>
              </w:rPr>
            </w:pPr>
          </w:p>
        </w:tc>
      </w:tr>
      <w:tr w:rsidR="00655F9B" w:rsidRPr="0087262E" w:rsidTr="00B742A2">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55F9B" w:rsidRPr="0087262E" w:rsidRDefault="00655F9B" w:rsidP="00B742A2">
            <w:pPr>
              <w:jc w:val="center"/>
              <w:rPr>
                <w:b/>
                <w:bCs/>
                <w:sz w:val="24"/>
                <w:szCs w:val="24"/>
              </w:rPr>
            </w:pPr>
          </w:p>
        </w:tc>
      </w:tr>
      <w:tr w:rsidR="00655F9B" w:rsidRPr="0087262E" w:rsidTr="00B742A2">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655F9B" w:rsidRPr="0087262E" w:rsidRDefault="00655F9B" w:rsidP="00B742A2">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655F9B" w:rsidRPr="0087262E" w:rsidRDefault="00655F9B" w:rsidP="00B742A2">
            <w:pPr>
              <w:jc w:val="center"/>
              <w:rPr>
                <w:b/>
              </w:rPr>
            </w:pPr>
            <w:r>
              <w:rPr>
                <w:b/>
              </w:rPr>
              <w:t>Statisztika és Módszertan Intézet</w:t>
            </w:r>
          </w:p>
        </w:tc>
      </w:tr>
      <w:tr w:rsidR="00655F9B" w:rsidRPr="0087262E" w:rsidTr="00B742A2">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655F9B" w:rsidRPr="00AE0790" w:rsidRDefault="00655F9B" w:rsidP="00B742A2">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55F9B" w:rsidRPr="00AE0790" w:rsidRDefault="00655F9B" w:rsidP="00B742A2">
            <w:pPr>
              <w:jc w:val="center"/>
              <w:rPr>
                <w:rFonts w:eastAsia="Arial Unicode MS"/>
              </w:rPr>
            </w:pPr>
            <w:r>
              <w:rPr>
                <w:rFonts w:eastAsia="Arial Unicode MS"/>
              </w:rPr>
              <w:t>Gazdasági Matematika II.</w:t>
            </w:r>
          </w:p>
        </w:tc>
        <w:tc>
          <w:tcPr>
            <w:tcW w:w="855" w:type="dxa"/>
            <w:tcBorders>
              <w:top w:val="single" w:sz="4" w:space="0" w:color="auto"/>
              <w:left w:val="nil"/>
              <w:bottom w:val="single" w:sz="4" w:space="0" w:color="auto"/>
              <w:right w:val="single" w:sz="4" w:space="0" w:color="auto"/>
            </w:tcBorders>
            <w:vAlign w:val="center"/>
          </w:tcPr>
          <w:p w:rsidR="00655F9B" w:rsidRPr="00AE0790" w:rsidRDefault="00655F9B" w:rsidP="00B742A2">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55F9B" w:rsidRDefault="00655F9B" w:rsidP="00B742A2">
            <w:pPr>
              <w:jc w:val="center"/>
              <w:rPr>
                <w:rFonts w:eastAsia="Arial Unicode MS"/>
              </w:rPr>
            </w:pPr>
            <w:r>
              <w:rPr>
                <w:rFonts w:eastAsia="Arial Unicode MS"/>
              </w:rPr>
              <w:t>GT_APSN012-17/</w:t>
            </w:r>
          </w:p>
          <w:p w:rsidR="00655F9B" w:rsidRPr="00AE0790" w:rsidRDefault="00655F9B" w:rsidP="00B742A2">
            <w:pPr>
              <w:jc w:val="center"/>
              <w:rPr>
                <w:rFonts w:eastAsia="Arial Unicode MS"/>
              </w:rPr>
            </w:pPr>
            <w:r>
              <w:rPr>
                <w:rFonts w:eastAsia="Arial Unicode MS"/>
              </w:rPr>
              <w:t>GT_APSNS012-17</w:t>
            </w:r>
          </w:p>
        </w:tc>
      </w:tr>
      <w:tr w:rsidR="00655F9B" w:rsidRPr="0087262E" w:rsidTr="00B742A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655F9B" w:rsidRPr="00AE0790" w:rsidRDefault="00655F9B" w:rsidP="00B742A2">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655F9B" w:rsidRPr="00AE0790" w:rsidRDefault="00655F9B" w:rsidP="00B742A2">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655F9B" w:rsidRPr="00AE0790" w:rsidRDefault="00655F9B" w:rsidP="00B742A2">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655F9B" w:rsidRPr="00AE0790" w:rsidRDefault="00655F9B" w:rsidP="00B742A2">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655F9B" w:rsidRPr="00AE0790" w:rsidRDefault="00655F9B" w:rsidP="00B742A2">
            <w:pPr>
              <w:jc w:val="center"/>
            </w:pPr>
            <w:r w:rsidRPr="00AE0790">
              <w:t>Oktatás nyelve</w:t>
            </w:r>
          </w:p>
        </w:tc>
      </w:tr>
      <w:tr w:rsidR="00655F9B" w:rsidRPr="0087262E" w:rsidTr="00B742A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655F9B" w:rsidRPr="0087262E" w:rsidRDefault="00655F9B" w:rsidP="00B742A2">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655F9B" w:rsidRPr="0087262E" w:rsidRDefault="00655F9B" w:rsidP="00B742A2">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655F9B" w:rsidRPr="0087262E" w:rsidRDefault="00655F9B" w:rsidP="00B742A2">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655F9B" w:rsidRPr="0087262E" w:rsidRDefault="00655F9B" w:rsidP="00B742A2">
            <w:pPr>
              <w:rPr>
                <w:sz w:val="16"/>
                <w:szCs w:val="16"/>
              </w:rPr>
            </w:pPr>
          </w:p>
        </w:tc>
        <w:tc>
          <w:tcPr>
            <w:tcW w:w="855" w:type="dxa"/>
            <w:vMerge/>
            <w:tcBorders>
              <w:left w:val="single" w:sz="4" w:space="0" w:color="auto"/>
              <w:bottom w:val="single" w:sz="4" w:space="0" w:color="auto"/>
              <w:right w:val="single" w:sz="4" w:space="0" w:color="auto"/>
            </w:tcBorders>
            <w:vAlign w:val="center"/>
          </w:tcPr>
          <w:p w:rsidR="00655F9B" w:rsidRPr="0087262E" w:rsidRDefault="00655F9B" w:rsidP="00B742A2">
            <w:pPr>
              <w:rPr>
                <w:sz w:val="16"/>
                <w:szCs w:val="16"/>
              </w:rPr>
            </w:pPr>
          </w:p>
        </w:tc>
        <w:tc>
          <w:tcPr>
            <w:tcW w:w="2411" w:type="dxa"/>
            <w:vMerge/>
            <w:tcBorders>
              <w:left w:val="single" w:sz="4" w:space="0" w:color="auto"/>
              <w:bottom w:val="single" w:sz="4" w:space="0" w:color="auto"/>
              <w:right w:val="single" w:sz="4" w:space="0" w:color="auto"/>
            </w:tcBorders>
            <w:vAlign w:val="center"/>
          </w:tcPr>
          <w:p w:rsidR="00655F9B" w:rsidRPr="0087262E" w:rsidRDefault="00655F9B" w:rsidP="00B742A2">
            <w:pPr>
              <w:rPr>
                <w:sz w:val="16"/>
                <w:szCs w:val="16"/>
              </w:rPr>
            </w:pPr>
          </w:p>
        </w:tc>
      </w:tr>
      <w:tr w:rsidR="00655F9B" w:rsidRPr="0087262E" w:rsidTr="00B742A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655F9B" w:rsidRPr="0087262E" w:rsidRDefault="00655F9B" w:rsidP="00B742A2">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55F9B" w:rsidRPr="00930297" w:rsidRDefault="00655F9B" w:rsidP="00B742A2">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655F9B" w:rsidRPr="0087262E" w:rsidRDefault="00655F9B" w:rsidP="00B742A2">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655F9B" w:rsidRPr="0087262E" w:rsidRDefault="00655F9B" w:rsidP="00B742A2">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655F9B" w:rsidRPr="0087262E" w:rsidRDefault="00655F9B" w:rsidP="00B742A2">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55F9B" w:rsidRPr="0087262E" w:rsidRDefault="00655F9B" w:rsidP="00B742A2">
            <w:pPr>
              <w:jc w:val="center"/>
              <w:rPr>
                <w:b/>
                <w:sz w:val="16"/>
                <w:szCs w:val="16"/>
              </w:rPr>
            </w:pPr>
            <w:r>
              <w:rPr>
                <w:b/>
                <w:sz w:val="16"/>
                <w:szCs w:val="16"/>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655F9B" w:rsidRPr="0087262E" w:rsidRDefault="00655F9B" w:rsidP="00B742A2">
            <w:pPr>
              <w:jc w:val="center"/>
              <w:rPr>
                <w:b/>
              </w:rPr>
            </w:pPr>
            <w:r>
              <w:rPr>
                <w:b/>
              </w:rPr>
              <w:t>gyakorlati jegy</w:t>
            </w:r>
          </w:p>
        </w:tc>
        <w:tc>
          <w:tcPr>
            <w:tcW w:w="855" w:type="dxa"/>
            <w:vMerge w:val="restart"/>
            <w:tcBorders>
              <w:top w:val="single" w:sz="4" w:space="0" w:color="auto"/>
              <w:left w:val="single" w:sz="4" w:space="0" w:color="auto"/>
              <w:right w:val="single" w:sz="4" w:space="0" w:color="auto"/>
            </w:tcBorders>
            <w:vAlign w:val="center"/>
          </w:tcPr>
          <w:p w:rsidR="00655F9B" w:rsidRPr="0087262E" w:rsidRDefault="00655F9B" w:rsidP="00B742A2">
            <w:pPr>
              <w:jc w:val="center"/>
              <w:rPr>
                <w:b/>
              </w:rPr>
            </w:pPr>
            <w:r>
              <w:rPr>
                <w:b/>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55F9B" w:rsidRPr="0087262E" w:rsidRDefault="00655F9B" w:rsidP="00B742A2">
            <w:pPr>
              <w:jc w:val="center"/>
              <w:rPr>
                <w:b/>
              </w:rPr>
            </w:pPr>
            <w:r>
              <w:rPr>
                <w:b/>
              </w:rPr>
              <w:t>magyar</w:t>
            </w:r>
          </w:p>
        </w:tc>
      </w:tr>
      <w:tr w:rsidR="00655F9B" w:rsidRPr="0087262E" w:rsidTr="00B742A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655F9B" w:rsidRPr="0087262E" w:rsidRDefault="00655F9B" w:rsidP="00B742A2">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55F9B" w:rsidRPr="00930297" w:rsidRDefault="00655F9B" w:rsidP="00B742A2">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655F9B" w:rsidRPr="00282AFF" w:rsidRDefault="00655F9B" w:rsidP="00B742A2">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655F9B" w:rsidRPr="00DA5E3F" w:rsidRDefault="00655F9B" w:rsidP="00B742A2">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655F9B" w:rsidRPr="0087262E" w:rsidRDefault="00655F9B" w:rsidP="00B742A2">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55F9B" w:rsidRPr="00191C71" w:rsidRDefault="00655F9B" w:rsidP="00B742A2">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655F9B" w:rsidRPr="0087262E" w:rsidRDefault="00655F9B" w:rsidP="00B742A2">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655F9B" w:rsidRPr="0087262E" w:rsidRDefault="00655F9B" w:rsidP="00B742A2">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655F9B" w:rsidRPr="0087262E" w:rsidRDefault="00655F9B" w:rsidP="00B742A2">
            <w:pPr>
              <w:jc w:val="center"/>
              <w:rPr>
                <w:sz w:val="16"/>
                <w:szCs w:val="16"/>
              </w:rPr>
            </w:pPr>
          </w:p>
        </w:tc>
      </w:tr>
      <w:tr w:rsidR="00655F9B" w:rsidRPr="0087262E" w:rsidTr="00B742A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655F9B" w:rsidRPr="00AE0790" w:rsidRDefault="00655F9B" w:rsidP="00B742A2">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655F9B" w:rsidRPr="00AE0790" w:rsidRDefault="00655F9B" w:rsidP="00B742A2">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655F9B" w:rsidRPr="00740E47" w:rsidRDefault="00655F9B" w:rsidP="00B742A2">
            <w:pPr>
              <w:jc w:val="center"/>
              <w:rPr>
                <w:b/>
                <w:sz w:val="16"/>
                <w:szCs w:val="16"/>
              </w:rPr>
            </w:pPr>
            <w:r>
              <w:rPr>
                <w:b/>
                <w:sz w:val="16"/>
                <w:szCs w:val="16"/>
              </w:rPr>
              <w:t>Dr. habil. Huzsvai László</w:t>
            </w:r>
          </w:p>
        </w:tc>
        <w:tc>
          <w:tcPr>
            <w:tcW w:w="855" w:type="dxa"/>
            <w:tcBorders>
              <w:top w:val="single" w:sz="4" w:space="0" w:color="auto"/>
              <w:left w:val="nil"/>
              <w:bottom w:val="single" w:sz="4" w:space="0" w:color="auto"/>
              <w:right w:val="single" w:sz="4" w:space="0" w:color="auto"/>
            </w:tcBorders>
            <w:vAlign w:val="center"/>
          </w:tcPr>
          <w:p w:rsidR="00655F9B" w:rsidRPr="0087262E" w:rsidRDefault="00655F9B" w:rsidP="00B742A2">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55F9B" w:rsidRPr="00191C71" w:rsidRDefault="00655F9B" w:rsidP="00B742A2">
            <w:pPr>
              <w:jc w:val="center"/>
              <w:rPr>
                <w:b/>
              </w:rPr>
            </w:pPr>
            <w:r>
              <w:rPr>
                <w:b/>
              </w:rPr>
              <w:t>egyetemi docens</w:t>
            </w:r>
          </w:p>
        </w:tc>
      </w:tr>
      <w:tr w:rsidR="00655F9B" w:rsidRPr="0087262E" w:rsidTr="00B742A2">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55F9B" w:rsidRPr="00B21A18" w:rsidRDefault="00655F9B" w:rsidP="00B742A2">
            <w:r w:rsidRPr="00B21A18">
              <w:rPr>
                <w:b/>
                <w:bCs/>
              </w:rPr>
              <w:t xml:space="preserve">A kurzus célja, </w:t>
            </w:r>
            <w:r w:rsidRPr="00B21A18">
              <w:t>hogy a hallgatók</w:t>
            </w:r>
            <w:r>
              <w:t xml:space="preserve"> a</w:t>
            </w:r>
            <w:r w:rsidRPr="00E52633">
              <w:t xml:space="preserve"> gazdasági elemzésben használható leíró statisztikai módszerek</w:t>
            </w:r>
            <w:r>
              <w:t>et</w:t>
            </w:r>
            <w:r w:rsidRPr="00E52633">
              <w:t xml:space="preserve"> megismer</w:t>
            </w:r>
            <w:r>
              <w:t>jék</w:t>
            </w:r>
            <w:r w:rsidRPr="00E52633">
              <w:t>, és a gazdaság és szervezéstudományok területén használható eljárások</w:t>
            </w:r>
            <w:r>
              <w:t>at készség szinten</w:t>
            </w:r>
            <w:r w:rsidRPr="00E52633">
              <w:t xml:space="preserve"> alkalmaz</w:t>
            </w:r>
            <w:r>
              <w:t>ni tudják a gyakorlati feladatok megoldása során.</w:t>
            </w:r>
          </w:p>
        </w:tc>
      </w:tr>
      <w:tr w:rsidR="00655F9B" w:rsidRPr="0087262E" w:rsidTr="00B742A2">
        <w:trPr>
          <w:cantSplit/>
          <w:trHeight w:val="1400"/>
        </w:trPr>
        <w:tc>
          <w:tcPr>
            <w:tcW w:w="9939" w:type="dxa"/>
            <w:gridSpan w:val="10"/>
            <w:tcBorders>
              <w:top w:val="single" w:sz="4" w:space="0" w:color="auto"/>
              <w:left w:val="single" w:sz="4" w:space="0" w:color="auto"/>
              <w:right w:val="single" w:sz="4" w:space="0" w:color="000000"/>
            </w:tcBorders>
            <w:vAlign w:val="center"/>
          </w:tcPr>
          <w:p w:rsidR="00655F9B" w:rsidRDefault="00655F9B" w:rsidP="00B742A2">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655F9B" w:rsidRDefault="00655F9B" w:rsidP="00B742A2">
            <w:pPr>
              <w:jc w:val="both"/>
              <w:rPr>
                <w:b/>
                <w:bCs/>
              </w:rPr>
            </w:pPr>
          </w:p>
          <w:p w:rsidR="00655F9B" w:rsidRPr="00B21A18" w:rsidRDefault="00655F9B" w:rsidP="00B742A2">
            <w:pPr>
              <w:ind w:left="402"/>
              <w:jc w:val="both"/>
              <w:rPr>
                <w:i/>
              </w:rPr>
            </w:pPr>
            <w:r w:rsidRPr="00B21A18">
              <w:rPr>
                <w:i/>
              </w:rPr>
              <w:t xml:space="preserve">Tudás: </w:t>
            </w:r>
          </w:p>
          <w:p w:rsidR="00655F9B" w:rsidRPr="00B21A18" w:rsidRDefault="00655F9B" w:rsidP="00B742A2">
            <w:pPr>
              <w:shd w:val="clear" w:color="auto" w:fill="E5DFEC"/>
              <w:suppressAutoHyphens/>
              <w:autoSpaceDE w:val="0"/>
              <w:spacing w:before="60" w:after="60"/>
              <w:ind w:left="417" w:right="113"/>
              <w:jc w:val="both"/>
            </w:pPr>
            <w:r w:rsidRPr="005A3FCD">
              <w:t>Elsajátította a gazdaság mikro és makro szerveződési szintjeinek alapvető elméleteit és jellemzőit, birtokában van az alapvető információ-gyűjtési, matematikai és statisztikai elemzési módszereknek</w:t>
            </w:r>
            <w:r>
              <w:t>.</w:t>
            </w:r>
          </w:p>
          <w:p w:rsidR="00655F9B" w:rsidRPr="00B21A18" w:rsidRDefault="00655F9B" w:rsidP="00B742A2">
            <w:pPr>
              <w:ind w:left="402"/>
              <w:jc w:val="both"/>
              <w:rPr>
                <w:i/>
              </w:rPr>
            </w:pPr>
            <w:r w:rsidRPr="00B21A18">
              <w:rPr>
                <w:i/>
              </w:rPr>
              <w:t>Képesség:</w:t>
            </w:r>
          </w:p>
          <w:p w:rsidR="00655F9B" w:rsidRPr="00B21A18" w:rsidRDefault="00655F9B" w:rsidP="00B742A2">
            <w:pPr>
              <w:shd w:val="clear" w:color="auto" w:fill="E5DFEC"/>
              <w:suppressAutoHyphens/>
              <w:autoSpaceDE w:val="0"/>
              <w:spacing w:before="60" w:after="60"/>
              <w:ind w:left="417" w:right="113"/>
              <w:jc w:val="both"/>
            </w:pPr>
            <w:r w:rsidRPr="00FE51F9">
              <w:t>A tanult elméletek és módszerek alkalmazásával tényeket és alapvető összefüggéseket tár fel, rendszerez és elemez, önálló következtetéseket, kritikai észrevételeket fogalmaz meg, döntés-előkészítő javaslatokat készít, döntéseket hoz rutin- és részben ismeretlen - hazai, illetve nemzetközi - környezetben is.</w:t>
            </w:r>
          </w:p>
          <w:p w:rsidR="00655F9B" w:rsidRPr="00B21A18" w:rsidRDefault="00655F9B" w:rsidP="00B742A2">
            <w:pPr>
              <w:ind w:left="402"/>
              <w:jc w:val="both"/>
              <w:rPr>
                <w:i/>
              </w:rPr>
            </w:pPr>
            <w:r w:rsidRPr="00B21A18">
              <w:rPr>
                <w:i/>
              </w:rPr>
              <w:t>Attitűd:</w:t>
            </w:r>
          </w:p>
          <w:p w:rsidR="00655F9B" w:rsidRDefault="00655F9B" w:rsidP="00B742A2">
            <w:pPr>
              <w:shd w:val="clear" w:color="auto" w:fill="E5DFEC"/>
              <w:suppressAutoHyphens/>
              <w:autoSpaceDE w:val="0"/>
              <w:spacing w:before="60" w:after="60"/>
              <w:ind w:left="417" w:right="113"/>
              <w:jc w:val="both"/>
            </w:pPr>
            <w:r w:rsidRPr="00FE51F9">
              <w:t>Fogékony az új információk befogadására, az új szakmai ismeretekre és módszertanokra, nyitott az új, önálló és együttműködést igénylő feladatok, felelősségek vállalására.</w:t>
            </w:r>
          </w:p>
          <w:p w:rsidR="00655F9B" w:rsidRPr="00B21A18" w:rsidRDefault="00655F9B" w:rsidP="00B742A2">
            <w:pPr>
              <w:ind w:left="402"/>
              <w:jc w:val="both"/>
              <w:rPr>
                <w:i/>
              </w:rPr>
            </w:pPr>
            <w:r w:rsidRPr="00B21A18">
              <w:rPr>
                <w:i/>
              </w:rPr>
              <w:t>Autonómia és felelősség:</w:t>
            </w:r>
          </w:p>
          <w:p w:rsidR="00655F9B" w:rsidRPr="00B21A18" w:rsidRDefault="00655F9B" w:rsidP="00B742A2">
            <w:pPr>
              <w:shd w:val="clear" w:color="auto" w:fill="E5DFEC"/>
              <w:suppressAutoHyphens/>
              <w:autoSpaceDE w:val="0"/>
              <w:spacing w:before="60" w:after="60"/>
              <w:ind w:left="417" w:right="113"/>
              <w:jc w:val="both"/>
            </w:pPr>
            <w:r w:rsidRPr="00FE51F9">
              <w:t>Az elemzésekért, következtetéseiért és döntéseiért felelősséget vállal.</w:t>
            </w:r>
          </w:p>
          <w:p w:rsidR="00655F9B" w:rsidRPr="00B21A18" w:rsidRDefault="00655F9B" w:rsidP="00B742A2">
            <w:pPr>
              <w:ind w:left="720"/>
              <w:rPr>
                <w:rFonts w:eastAsia="Arial Unicode MS"/>
                <w:b/>
                <w:bCs/>
              </w:rPr>
            </w:pPr>
          </w:p>
        </w:tc>
      </w:tr>
      <w:tr w:rsidR="00655F9B" w:rsidRPr="0087262E" w:rsidTr="00B742A2">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55F9B" w:rsidRPr="00B21A18" w:rsidRDefault="00655F9B" w:rsidP="00B742A2">
            <w:pPr>
              <w:rPr>
                <w:b/>
                <w:bCs/>
              </w:rPr>
            </w:pPr>
            <w:r w:rsidRPr="00B21A18">
              <w:rPr>
                <w:b/>
                <w:bCs/>
              </w:rPr>
              <w:t xml:space="preserve">A kurzus </w:t>
            </w:r>
            <w:r>
              <w:rPr>
                <w:b/>
                <w:bCs/>
              </w:rPr>
              <w:t xml:space="preserve">rövid </w:t>
            </w:r>
            <w:r w:rsidRPr="00B21A18">
              <w:rPr>
                <w:b/>
                <w:bCs/>
              </w:rPr>
              <w:t>tartalma, témakörei</w:t>
            </w:r>
          </w:p>
          <w:p w:rsidR="00655F9B" w:rsidRPr="00B21A18" w:rsidRDefault="00655F9B" w:rsidP="00B742A2">
            <w:pPr>
              <w:jc w:val="both"/>
            </w:pPr>
          </w:p>
          <w:p w:rsidR="00655F9B" w:rsidRPr="00B21A18" w:rsidRDefault="00655F9B" w:rsidP="00B742A2">
            <w:pPr>
              <w:shd w:val="clear" w:color="auto" w:fill="E5DFEC"/>
              <w:suppressAutoHyphens/>
              <w:autoSpaceDE w:val="0"/>
              <w:spacing w:before="60" w:after="60"/>
              <w:ind w:left="417" w:right="113"/>
              <w:jc w:val="both"/>
            </w:pPr>
            <w:r>
              <w:t>Mintavételezés, leíró statisztika, koncentráció, indexek, nevezetes eloszlások, hipotézis vizsgálatok, nem paraméteres próbák.</w:t>
            </w:r>
          </w:p>
          <w:p w:rsidR="00655F9B" w:rsidRPr="00B21A18" w:rsidRDefault="00655F9B" w:rsidP="00B742A2">
            <w:pPr>
              <w:ind w:right="138"/>
              <w:jc w:val="both"/>
            </w:pPr>
          </w:p>
        </w:tc>
      </w:tr>
      <w:tr w:rsidR="00655F9B" w:rsidRPr="0087262E" w:rsidTr="00B742A2">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655F9B" w:rsidRPr="00B21A18" w:rsidRDefault="00655F9B" w:rsidP="00B742A2">
            <w:pPr>
              <w:rPr>
                <w:b/>
                <w:bCs/>
              </w:rPr>
            </w:pPr>
            <w:r w:rsidRPr="00B21A18">
              <w:rPr>
                <w:b/>
                <w:bCs/>
              </w:rPr>
              <w:t>Tervezett tanulási tevékenységek, tanítási módszerek</w:t>
            </w:r>
          </w:p>
          <w:p w:rsidR="00655F9B" w:rsidRPr="00B21A18" w:rsidRDefault="00655F9B" w:rsidP="00B742A2">
            <w:pPr>
              <w:shd w:val="clear" w:color="auto" w:fill="E5DFEC"/>
              <w:suppressAutoHyphens/>
              <w:autoSpaceDE w:val="0"/>
              <w:spacing w:before="60" w:after="60"/>
              <w:ind w:left="417" w:right="113"/>
            </w:pPr>
            <w:r w:rsidRPr="009063BD">
              <w:t>Az egymásra épülő anyagrészek megértése, alkalmazásuk és begyakorlása érdekében rendszeres otthoni felkészülést kérünk a hallgatóságtól. A félév végi aláírás feltétele a gyakorlatokon való aktív részvétel és az EXCEL táblázatkezelő program felhasználói szintű ismerete. Az előadások látogatása ajánlott, a gyakorlatoké kötelező.</w:t>
            </w:r>
          </w:p>
          <w:p w:rsidR="00655F9B" w:rsidRPr="00B21A18" w:rsidRDefault="00655F9B" w:rsidP="00B742A2"/>
        </w:tc>
      </w:tr>
      <w:tr w:rsidR="00655F9B" w:rsidRPr="0087262E" w:rsidTr="00B742A2">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655F9B" w:rsidRPr="00B21A18" w:rsidRDefault="00655F9B" w:rsidP="00B742A2">
            <w:pPr>
              <w:rPr>
                <w:b/>
                <w:bCs/>
              </w:rPr>
            </w:pPr>
            <w:r w:rsidRPr="00B21A18">
              <w:rPr>
                <w:b/>
                <w:bCs/>
              </w:rPr>
              <w:t>Értékelés</w:t>
            </w:r>
          </w:p>
          <w:p w:rsidR="00655F9B" w:rsidRPr="00B21A18" w:rsidRDefault="00655F9B" w:rsidP="00B742A2">
            <w:r w:rsidRPr="00857CD8">
              <w:t>A félév gyakorlati jeggyel zárul, amely elméleti és gyakorlati részből áll, melyet számítógépes rendszerben teljesítenek a hallgatók. A gyakorlati anyag</w:t>
            </w:r>
            <w:r>
              <w:t>:</w:t>
            </w:r>
            <w:r w:rsidRPr="00857CD8">
              <w:t xml:space="preserve"> feladatmegoldás az Excel táblázatkezelő programban. Az elméleti rész számonkérése számítógépes teszttel történik. A sikeres </w:t>
            </w:r>
            <w:r>
              <w:t>gyakorlati jegyhez</w:t>
            </w:r>
            <w:r w:rsidRPr="00857CD8">
              <w:t xml:space="preserve"> mindkét résznek legalább elégséges szinten kell teljesülnie. A végső minősítést az elméleti és gyakorlati tudás átlaga adja.</w:t>
            </w:r>
          </w:p>
        </w:tc>
      </w:tr>
      <w:tr w:rsidR="00655F9B" w:rsidRPr="0087262E" w:rsidTr="00B742A2">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55F9B" w:rsidRPr="00B21A18" w:rsidRDefault="00655F9B" w:rsidP="00B742A2">
            <w:pPr>
              <w:rPr>
                <w:b/>
                <w:bCs/>
              </w:rPr>
            </w:pPr>
            <w:r w:rsidRPr="00B21A18">
              <w:rPr>
                <w:b/>
                <w:bCs/>
              </w:rPr>
              <w:t xml:space="preserve">Kötelező </w:t>
            </w:r>
            <w:r>
              <w:rPr>
                <w:b/>
                <w:bCs/>
              </w:rPr>
              <w:t>szakirodalom</w:t>
            </w:r>
            <w:r w:rsidRPr="00B21A18">
              <w:rPr>
                <w:b/>
                <w:bCs/>
              </w:rPr>
              <w:t>:</w:t>
            </w:r>
          </w:p>
          <w:p w:rsidR="00655F9B" w:rsidRPr="00B21A18" w:rsidRDefault="00655F9B" w:rsidP="00B742A2">
            <w:pPr>
              <w:shd w:val="clear" w:color="auto" w:fill="E5DFEC"/>
              <w:suppressAutoHyphens/>
              <w:autoSpaceDE w:val="0"/>
              <w:spacing w:before="60" w:after="60"/>
              <w:ind w:left="417" w:right="113"/>
              <w:jc w:val="both"/>
            </w:pPr>
            <w:r w:rsidRPr="00F569CE">
              <w:t>Huzsvai L.: Statisztika gazdaságelemzők részére, Excel és R alkalmazások. Seneca Books, 2012. ISBN 978-963-08-5016-2</w:t>
            </w:r>
          </w:p>
          <w:p w:rsidR="00655F9B" w:rsidRPr="00740E47" w:rsidRDefault="00655F9B" w:rsidP="00B742A2">
            <w:pPr>
              <w:rPr>
                <w:b/>
                <w:bCs/>
              </w:rPr>
            </w:pPr>
            <w:r w:rsidRPr="00740E47">
              <w:rPr>
                <w:b/>
                <w:bCs/>
              </w:rPr>
              <w:t>Ajánlott szakirodalom:</w:t>
            </w:r>
          </w:p>
          <w:p w:rsidR="00655F9B" w:rsidRDefault="00655F9B" w:rsidP="00B742A2">
            <w:pPr>
              <w:shd w:val="clear" w:color="auto" w:fill="E5DFEC"/>
              <w:suppressAutoHyphens/>
              <w:autoSpaceDE w:val="0"/>
              <w:spacing w:before="60" w:after="60"/>
              <w:ind w:left="417" w:right="113"/>
            </w:pPr>
            <w:r>
              <w:t>Hunyadi L. – Vita L.: Statisztika I. Aula Kiadó, Budapest, 2008. 1-348. o.</w:t>
            </w:r>
          </w:p>
          <w:p w:rsidR="00655F9B" w:rsidRDefault="00655F9B" w:rsidP="00B742A2">
            <w:pPr>
              <w:shd w:val="clear" w:color="auto" w:fill="E5DFEC"/>
              <w:suppressAutoHyphens/>
              <w:autoSpaceDE w:val="0"/>
              <w:spacing w:before="60" w:after="60"/>
              <w:ind w:left="417" w:right="113"/>
            </w:pPr>
            <w:r>
              <w:t>Hunyadi L. – Vita L.: Statisztika II. Aula Kiadó, Budapest, 2008. 1-300. o.</w:t>
            </w:r>
          </w:p>
          <w:p w:rsidR="00655F9B" w:rsidRDefault="00655F9B" w:rsidP="00B742A2">
            <w:pPr>
              <w:shd w:val="clear" w:color="auto" w:fill="E5DFEC"/>
              <w:suppressAutoHyphens/>
              <w:autoSpaceDE w:val="0"/>
              <w:spacing w:before="60" w:after="60"/>
              <w:ind w:left="417" w:right="113"/>
            </w:pPr>
            <w:r>
              <w:t>Hunyadi L. – Vita L.: Statisztikai képletek és táblázatok (oktatási segédlet), Aula Kiadó, Budapest, 2008. 1-51. o.</w:t>
            </w:r>
          </w:p>
          <w:p w:rsidR="00655F9B" w:rsidRPr="00B21A18" w:rsidRDefault="00655F9B" w:rsidP="00B742A2">
            <w:pPr>
              <w:shd w:val="clear" w:color="auto" w:fill="E5DFEC"/>
              <w:suppressAutoHyphens/>
              <w:autoSpaceDE w:val="0"/>
              <w:spacing w:before="60" w:after="60"/>
              <w:ind w:left="417" w:right="113"/>
            </w:pPr>
            <w:r>
              <w:t>Szűcs I.: Alkalmazott Statisztika Agroinform Kiadó, Budapest, 2002. 1-551. o.</w:t>
            </w:r>
          </w:p>
        </w:tc>
      </w:tr>
    </w:tbl>
    <w:p w:rsidR="00655F9B" w:rsidRDefault="00655F9B" w:rsidP="00655F9B"/>
    <w:p w:rsidR="00655F9B" w:rsidRDefault="00655F9B" w:rsidP="00655F9B"/>
    <w:p w:rsidR="00655F9B" w:rsidRDefault="00655F9B" w:rsidP="00655F9B">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7"/>
      </w:tblGrid>
      <w:tr w:rsidR="00655F9B" w:rsidRPr="007317D2" w:rsidTr="00B742A2">
        <w:tc>
          <w:tcPr>
            <w:tcW w:w="9250" w:type="dxa"/>
            <w:gridSpan w:val="2"/>
            <w:shd w:val="clear" w:color="auto" w:fill="auto"/>
          </w:tcPr>
          <w:p w:rsidR="00655F9B" w:rsidRPr="007317D2" w:rsidRDefault="00655F9B" w:rsidP="00B742A2">
            <w:pPr>
              <w:jc w:val="center"/>
              <w:rPr>
                <w:sz w:val="28"/>
                <w:szCs w:val="28"/>
              </w:rPr>
            </w:pPr>
            <w:r w:rsidRPr="007317D2">
              <w:rPr>
                <w:sz w:val="28"/>
                <w:szCs w:val="28"/>
              </w:rPr>
              <w:lastRenderedPageBreak/>
              <w:t>Heti bontott tematika</w:t>
            </w:r>
          </w:p>
        </w:tc>
      </w:tr>
      <w:tr w:rsidR="00655F9B" w:rsidRPr="007317D2" w:rsidTr="00B742A2">
        <w:tc>
          <w:tcPr>
            <w:tcW w:w="1529" w:type="dxa"/>
            <w:vMerge w:val="restart"/>
            <w:shd w:val="clear" w:color="auto" w:fill="auto"/>
          </w:tcPr>
          <w:p w:rsidR="00655F9B" w:rsidRPr="007317D2" w:rsidRDefault="00655F9B" w:rsidP="00655F9B">
            <w:pPr>
              <w:numPr>
                <w:ilvl w:val="0"/>
                <w:numId w:val="3"/>
              </w:numPr>
            </w:pPr>
          </w:p>
        </w:tc>
        <w:tc>
          <w:tcPr>
            <w:tcW w:w="7721" w:type="dxa"/>
            <w:shd w:val="clear" w:color="auto" w:fill="auto"/>
          </w:tcPr>
          <w:p w:rsidR="00655F9B" w:rsidRPr="00BF1195" w:rsidRDefault="00655F9B" w:rsidP="00B742A2">
            <w:pPr>
              <w:jc w:val="both"/>
            </w:pPr>
            <w:r w:rsidRPr="00233D44">
              <w:t>A statisztika fogalma, részterületei. Statisztikai alapfogalmak: alapsokaság, ismérv, paraméter, minta. A statisztikai munka fázisai.</w:t>
            </w:r>
          </w:p>
        </w:tc>
      </w:tr>
      <w:tr w:rsidR="00655F9B" w:rsidRPr="007317D2" w:rsidTr="00B742A2">
        <w:tc>
          <w:tcPr>
            <w:tcW w:w="1529" w:type="dxa"/>
            <w:vMerge/>
            <w:shd w:val="clear" w:color="auto" w:fill="auto"/>
          </w:tcPr>
          <w:p w:rsidR="00655F9B" w:rsidRPr="007317D2" w:rsidRDefault="00655F9B" w:rsidP="00655F9B">
            <w:pPr>
              <w:numPr>
                <w:ilvl w:val="0"/>
                <w:numId w:val="3"/>
              </w:numPr>
            </w:pPr>
          </w:p>
        </w:tc>
        <w:tc>
          <w:tcPr>
            <w:tcW w:w="7721" w:type="dxa"/>
            <w:shd w:val="clear" w:color="auto" w:fill="auto"/>
          </w:tcPr>
          <w:p w:rsidR="00655F9B" w:rsidRPr="00BF1195" w:rsidRDefault="00655F9B" w:rsidP="00B742A2">
            <w:pPr>
              <w:jc w:val="both"/>
            </w:pPr>
            <w:r>
              <w:t>A statisztika alapfogalmai. Adatgyűjtési és adathasznosítási módok, adatforrások. Statisztikai lehetőségek az Excel táblázatkezelő programban. Függvények és eljárások, statisztikai alapműveletek.</w:t>
            </w:r>
          </w:p>
        </w:tc>
      </w:tr>
      <w:tr w:rsidR="00655F9B" w:rsidRPr="007317D2" w:rsidTr="00B742A2">
        <w:tc>
          <w:tcPr>
            <w:tcW w:w="1529" w:type="dxa"/>
            <w:vMerge w:val="restart"/>
            <w:shd w:val="clear" w:color="auto" w:fill="auto"/>
          </w:tcPr>
          <w:p w:rsidR="00655F9B" w:rsidRPr="007317D2" w:rsidRDefault="00655F9B" w:rsidP="00655F9B">
            <w:pPr>
              <w:numPr>
                <w:ilvl w:val="0"/>
                <w:numId w:val="3"/>
              </w:numPr>
            </w:pPr>
          </w:p>
        </w:tc>
        <w:tc>
          <w:tcPr>
            <w:tcW w:w="7721" w:type="dxa"/>
            <w:shd w:val="clear" w:color="auto" w:fill="auto"/>
          </w:tcPr>
          <w:p w:rsidR="00655F9B" w:rsidRPr="00BF1195" w:rsidRDefault="00655F9B" w:rsidP="00B742A2">
            <w:pPr>
              <w:jc w:val="both"/>
            </w:pPr>
            <w:r w:rsidRPr="00233D44">
              <w:t>Mintavételezési eljárások, véletlen minta, szisztematikus hiba, paraméter. Adatbázisok. A jó adatbázis kritériumai. Adatbázis készítés szabályai.</w:t>
            </w:r>
          </w:p>
        </w:tc>
      </w:tr>
      <w:tr w:rsidR="00655F9B" w:rsidRPr="007317D2" w:rsidTr="00B742A2">
        <w:tc>
          <w:tcPr>
            <w:tcW w:w="1529" w:type="dxa"/>
            <w:vMerge/>
            <w:shd w:val="clear" w:color="auto" w:fill="auto"/>
          </w:tcPr>
          <w:p w:rsidR="00655F9B" w:rsidRPr="007317D2" w:rsidRDefault="00655F9B" w:rsidP="00655F9B">
            <w:pPr>
              <w:numPr>
                <w:ilvl w:val="0"/>
                <w:numId w:val="3"/>
              </w:numPr>
            </w:pPr>
          </w:p>
        </w:tc>
        <w:tc>
          <w:tcPr>
            <w:tcW w:w="7721" w:type="dxa"/>
            <w:shd w:val="clear" w:color="auto" w:fill="auto"/>
          </w:tcPr>
          <w:p w:rsidR="00655F9B" w:rsidRPr="00BF1195" w:rsidRDefault="00655F9B" w:rsidP="00B742A2">
            <w:pPr>
              <w:jc w:val="both"/>
            </w:pPr>
            <w:r>
              <w:t>Független, azonos eloszlású minta, egyszerű minta, rétegzett minta. Csoportos minták, nem véletlen mintavételi eljárások, kombinált és mesterséges minták. Nem válaszolások a mintában. Kiválasztási arány számítása.</w:t>
            </w:r>
          </w:p>
        </w:tc>
      </w:tr>
      <w:tr w:rsidR="00655F9B" w:rsidRPr="007317D2" w:rsidTr="00B742A2">
        <w:tc>
          <w:tcPr>
            <w:tcW w:w="1529" w:type="dxa"/>
            <w:vMerge w:val="restart"/>
            <w:shd w:val="clear" w:color="auto" w:fill="auto"/>
          </w:tcPr>
          <w:p w:rsidR="00655F9B" w:rsidRPr="007317D2" w:rsidRDefault="00655F9B" w:rsidP="00655F9B">
            <w:pPr>
              <w:numPr>
                <w:ilvl w:val="0"/>
                <w:numId w:val="3"/>
              </w:numPr>
            </w:pPr>
          </w:p>
        </w:tc>
        <w:tc>
          <w:tcPr>
            <w:tcW w:w="7721" w:type="dxa"/>
            <w:shd w:val="clear" w:color="auto" w:fill="auto"/>
          </w:tcPr>
          <w:p w:rsidR="00655F9B" w:rsidRPr="00BF1195" w:rsidRDefault="00655F9B" w:rsidP="00B742A2">
            <w:pPr>
              <w:jc w:val="both"/>
            </w:pPr>
            <w:r w:rsidRPr="00233D44">
              <w:t>Az adatok mérési szintjei. A különböző mérési szintekhez tartozó adatok jellemző értékeinek meghatározása. Adatábrázolások.</w:t>
            </w:r>
          </w:p>
        </w:tc>
      </w:tr>
      <w:tr w:rsidR="00655F9B" w:rsidRPr="007317D2" w:rsidTr="00B742A2">
        <w:tc>
          <w:tcPr>
            <w:tcW w:w="1529" w:type="dxa"/>
            <w:vMerge/>
            <w:shd w:val="clear" w:color="auto" w:fill="auto"/>
          </w:tcPr>
          <w:p w:rsidR="00655F9B" w:rsidRPr="007317D2" w:rsidRDefault="00655F9B" w:rsidP="00655F9B">
            <w:pPr>
              <w:numPr>
                <w:ilvl w:val="0"/>
                <w:numId w:val="3"/>
              </w:numPr>
            </w:pPr>
          </w:p>
        </w:tc>
        <w:tc>
          <w:tcPr>
            <w:tcW w:w="7721" w:type="dxa"/>
            <w:shd w:val="clear" w:color="auto" w:fill="auto"/>
          </w:tcPr>
          <w:p w:rsidR="00655F9B" w:rsidRPr="00BF1195" w:rsidRDefault="00655F9B" w:rsidP="00B742A2">
            <w:pPr>
              <w:jc w:val="both"/>
            </w:pPr>
            <w:r>
              <w:t>Különböző mérési szintű változók jellemző értékeinek meghatározása. Diagramok készítése és értelmezése.</w:t>
            </w:r>
          </w:p>
        </w:tc>
      </w:tr>
      <w:tr w:rsidR="00655F9B" w:rsidRPr="007317D2" w:rsidTr="00B742A2">
        <w:tc>
          <w:tcPr>
            <w:tcW w:w="1529" w:type="dxa"/>
            <w:vMerge w:val="restart"/>
            <w:shd w:val="clear" w:color="auto" w:fill="auto"/>
          </w:tcPr>
          <w:p w:rsidR="00655F9B" w:rsidRPr="007317D2" w:rsidRDefault="00655F9B" w:rsidP="00655F9B">
            <w:pPr>
              <w:numPr>
                <w:ilvl w:val="0"/>
                <w:numId w:val="3"/>
              </w:numPr>
            </w:pPr>
          </w:p>
        </w:tc>
        <w:tc>
          <w:tcPr>
            <w:tcW w:w="7721" w:type="dxa"/>
            <w:shd w:val="clear" w:color="auto" w:fill="auto"/>
          </w:tcPr>
          <w:p w:rsidR="00655F9B" w:rsidRPr="00BF1195" w:rsidRDefault="00655F9B" w:rsidP="00B742A2">
            <w:pPr>
              <w:jc w:val="both"/>
            </w:pPr>
            <w:r w:rsidRPr="00233D44">
              <w:t>Viszonyszámok. Összefüggések a viszonyszámok között.</w:t>
            </w:r>
          </w:p>
        </w:tc>
      </w:tr>
      <w:tr w:rsidR="00655F9B" w:rsidRPr="007317D2" w:rsidTr="00B742A2">
        <w:tc>
          <w:tcPr>
            <w:tcW w:w="1529" w:type="dxa"/>
            <w:vMerge/>
            <w:shd w:val="clear" w:color="auto" w:fill="auto"/>
          </w:tcPr>
          <w:p w:rsidR="00655F9B" w:rsidRPr="007317D2" w:rsidRDefault="00655F9B" w:rsidP="00655F9B">
            <w:pPr>
              <w:numPr>
                <w:ilvl w:val="0"/>
                <w:numId w:val="3"/>
              </w:numPr>
            </w:pPr>
          </w:p>
        </w:tc>
        <w:tc>
          <w:tcPr>
            <w:tcW w:w="7721" w:type="dxa"/>
            <w:shd w:val="clear" w:color="auto" w:fill="auto"/>
          </w:tcPr>
          <w:p w:rsidR="00655F9B" w:rsidRPr="00BF1195" w:rsidRDefault="00655F9B" w:rsidP="00B742A2">
            <w:pPr>
              <w:jc w:val="both"/>
            </w:pPr>
            <w:r>
              <w:t>Megoszlási, koordinációs, összehasonlító, teljesítmény viszonyszámok számítása. Intenzitási viszonyszámok meghatározása.</w:t>
            </w:r>
          </w:p>
        </w:tc>
      </w:tr>
      <w:tr w:rsidR="00655F9B" w:rsidRPr="007317D2" w:rsidTr="00B742A2">
        <w:tc>
          <w:tcPr>
            <w:tcW w:w="1529" w:type="dxa"/>
            <w:vMerge w:val="restart"/>
            <w:shd w:val="clear" w:color="auto" w:fill="auto"/>
          </w:tcPr>
          <w:p w:rsidR="00655F9B" w:rsidRPr="007317D2" w:rsidRDefault="00655F9B" w:rsidP="00655F9B">
            <w:pPr>
              <w:numPr>
                <w:ilvl w:val="0"/>
                <w:numId w:val="3"/>
              </w:numPr>
            </w:pPr>
          </w:p>
        </w:tc>
        <w:tc>
          <w:tcPr>
            <w:tcW w:w="7721" w:type="dxa"/>
            <w:shd w:val="clear" w:color="auto" w:fill="auto"/>
          </w:tcPr>
          <w:p w:rsidR="00655F9B" w:rsidRPr="00BF1195" w:rsidRDefault="00655F9B" w:rsidP="00B742A2">
            <w:pPr>
              <w:jc w:val="both"/>
            </w:pPr>
            <w:r w:rsidRPr="00233D44">
              <w:t>Centrális mutatók: medián, módusz, számított középértékek.</w:t>
            </w:r>
          </w:p>
        </w:tc>
      </w:tr>
      <w:tr w:rsidR="00655F9B" w:rsidRPr="007317D2" w:rsidTr="00B742A2">
        <w:tc>
          <w:tcPr>
            <w:tcW w:w="1529" w:type="dxa"/>
            <w:vMerge/>
            <w:shd w:val="clear" w:color="auto" w:fill="auto"/>
          </w:tcPr>
          <w:p w:rsidR="00655F9B" w:rsidRPr="007317D2" w:rsidRDefault="00655F9B" w:rsidP="00655F9B">
            <w:pPr>
              <w:numPr>
                <w:ilvl w:val="0"/>
                <w:numId w:val="3"/>
              </w:numPr>
            </w:pPr>
          </w:p>
        </w:tc>
        <w:tc>
          <w:tcPr>
            <w:tcW w:w="7721" w:type="dxa"/>
            <w:shd w:val="clear" w:color="auto" w:fill="auto"/>
          </w:tcPr>
          <w:p w:rsidR="00655F9B" w:rsidRPr="00BF1195" w:rsidRDefault="00655F9B" w:rsidP="00B742A2">
            <w:pPr>
              <w:jc w:val="both"/>
            </w:pPr>
            <w:r>
              <w:t>Centrális mutatók meghatározása különböző mérési szintű változók esetén.</w:t>
            </w:r>
          </w:p>
        </w:tc>
      </w:tr>
      <w:tr w:rsidR="00655F9B" w:rsidRPr="007317D2" w:rsidTr="00B742A2">
        <w:tc>
          <w:tcPr>
            <w:tcW w:w="1529" w:type="dxa"/>
            <w:vMerge w:val="restart"/>
            <w:shd w:val="clear" w:color="auto" w:fill="auto"/>
          </w:tcPr>
          <w:p w:rsidR="00655F9B" w:rsidRPr="007317D2" w:rsidRDefault="00655F9B" w:rsidP="00655F9B">
            <w:pPr>
              <w:numPr>
                <w:ilvl w:val="0"/>
                <w:numId w:val="3"/>
              </w:numPr>
            </w:pPr>
          </w:p>
        </w:tc>
        <w:tc>
          <w:tcPr>
            <w:tcW w:w="7721" w:type="dxa"/>
            <w:shd w:val="clear" w:color="auto" w:fill="auto"/>
          </w:tcPr>
          <w:p w:rsidR="00655F9B" w:rsidRPr="00BF1195" w:rsidRDefault="00655F9B" w:rsidP="00B742A2">
            <w:pPr>
              <w:jc w:val="both"/>
            </w:pPr>
            <w:r w:rsidRPr="00233D44">
              <w:t>Középértékek: számtani, geometriai, harmonikus, négyzetes. Súlyozott átlagok számítása.</w:t>
            </w:r>
          </w:p>
        </w:tc>
      </w:tr>
      <w:tr w:rsidR="00655F9B" w:rsidRPr="007317D2" w:rsidTr="00B742A2">
        <w:tc>
          <w:tcPr>
            <w:tcW w:w="1529" w:type="dxa"/>
            <w:vMerge/>
            <w:shd w:val="clear" w:color="auto" w:fill="auto"/>
          </w:tcPr>
          <w:p w:rsidR="00655F9B" w:rsidRPr="007317D2" w:rsidRDefault="00655F9B" w:rsidP="00655F9B">
            <w:pPr>
              <w:numPr>
                <w:ilvl w:val="0"/>
                <w:numId w:val="3"/>
              </w:numPr>
            </w:pPr>
          </w:p>
        </w:tc>
        <w:tc>
          <w:tcPr>
            <w:tcW w:w="7721" w:type="dxa"/>
            <w:shd w:val="clear" w:color="auto" w:fill="auto"/>
          </w:tcPr>
          <w:p w:rsidR="00655F9B" w:rsidRPr="00BF1195" w:rsidRDefault="00655F9B" w:rsidP="00B742A2">
            <w:pPr>
              <w:jc w:val="both"/>
            </w:pPr>
            <w:r>
              <w:t>Átlagok (a számtani átlag és főbb tulajdonságai, egyéb átlagfajták és jellegzetes alkalmazási területeik).</w:t>
            </w:r>
          </w:p>
        </w:tc>
      </w:tr>
      <w:tr w:rsidR="00655F9B" w:rsidRPr="007317D2" w:rsidTr="00B742A2">
        <w:tc>
          <w:tcPr>
            <w:tcW w:w="1529" w:type="dxa"/>
            <w:vMerge w:val="restart"/>
            <w:shd w:val="clear" w:color="auto" w:fill="auto"/>
          </w:tcPr>
          <w:p w:rsidR="00655F9B" w:rsidRPr="007317D2" w:rsidRDefault="00655F9B" w:rsidP="00655F9B">
            <w:pPr>
              <w:numPr>
                <w:ilvl w:val="0"/>
                <w:numId w:val="3"/>
              </w:numPr>
            </w:pPr>
          </w:p>
        </w:tc>
        <w:tc>
          <w:tcPr>
            <w:tcW w:w="7721" w:type="dxa"/>
            <w:shd w:val="clear" w:color="auto" w:fill="auto"/>
          </w:tcPr>
          <w:p w:rsidR="00655F9B" w:rsidRPr="00BF1195" w:rsidRDefault="00655F9B" w:rsidP="00B742A2">
            <w:pPr>
              <w:jc w:val="both"/>
            </w:pPr>
            <w:r w:rsidRPr="00233D44">
              <w:t>A szóródás mutatói: szórás, variancia, terjedelem, abszolút, relatív eltérések, variációs együttható, relatív variációs együttható.</w:t>
            </w:r>
          </w:p>
        </w:tc>
      </w:tr>
      <w:tr w:rsidR="00655F9B" w:rsidRPr="007317D2" w:rsidTr="00B742A2">
        <w:tc>
          <w:tcPr>
            <w:tcW w:w="1529" w:type="dxa"/>
            <w:vMerge/>
            <w:shd w:val="clear" w:color="auto" w:fill="auto"/>
          </w:tcPr>
          <w:p w:rsidR="00655F9B" w:rsidRPr="007317D2" w:rsidRDefault="00655F9B" w:rsidP="00655F9B">
            <w:pPr>
              <w:numPr>
                <w:ilvl w:val="0"/>
                <w:numId w:val="3"/>
              </w:numPr>
            </w:pPr>
          </w:p>
        </w:tc>
        <w:tc>
          <w:tcPr>
            <w:tcW w:w="7721" w:type="dxa"/>
            <w:shd w:val="clear" w:color="auto" w:fill="auto"/>
          </w:tcPr>
          <w:p w:rsidR="00655F9B" w:rsidRPr="00BF1195" w:rsidRDefault="00655F9B" w:rsidP="00B742A2">
            <w:pPr>
              <w:jc w:val="both"/>
            </w:pPr>
            <w:r>
              <w:t>Szóródási mutatók számítása a teljes sokaságból és mintából.</w:t>
            </w:r>
          </w:p>
        </w:tc>
      </w:tr>
      <w:tr w:rsidR="00655F9B" w:rsidRPr="007317D2" w:rsidTr="00B742A2">
        <w:tc>
          <w:tcPr>
            <w:tcW w:w="1529" w:type="dxa"/>
            <w:vMerge w:val="restart"/>
            <w:shd w:val="clear" w:color="auto" w:fill="auto"/>
          </w:tcPr>
          <w:p w:rsidR="00655F9B" w:rsidRPr="007317D2" w:rsidRDefault="00655F9B" w:rsidP="00655F9B">
            <w:pPr>
              <w:numPr>
                <w:ilvl w:val="0"/>
                <w:numId w:val="3"/>
              </w:numPr>
            </w:pPr>
          </w:p>
        </w:tc>
        <w:tc>
          <w:tcPr>
            <w:tcW w:w="7721" w:type="dxa"/>
            <w:shd w:val="clear" w:color="auto" w:fill="auto"/>
          </w:tcPr>
          <w:p w:rsidR="00655F9B" w:rsidRDefault="00655F9B" w:rsidP="00B742A2">
            <w:r>
              <w:t>A koncentráció mérése, Lorenz görbe. Herfindahl-Hirschman-index. Összefüggések a koncentráció és szórás között.</w:t>
            </w:r>
          </w:p>
        </w:tc>
      </w:tr>
      <w:tr w:rsidR="00655F9B" w:rsidRPr="007317D2" w:rsidTr="00B742A2">
        <w:tc>
          <w:tcPr>
            <w:tcW w:w="1529" w:type="dxa"/>
            <w:vMerge/>
            <w:shd w:val="clear" w:color="auto" w:fill="auto"/>
          </w:tcPr>
          <w:p w:rsidR="00655F9B" w:rsidRPr="007317D2" w:rsidRDefault="00655F9B" w:rsidP="00655F9B">
            <w:pPr>
              <w:numPr>
                <w:ilvl w:val="0"/>
                <w:numId w:val="3"/>
              </w:numPr>
            </w:pPr>
          </w:p>
        </w:tc>
        <w:tc>
          <w:tcPr>
            <w:tcW w:w="7721" w:type="dxa"/>
            <w:shd w:val="clear" w:color="auto" w:fill="auto"/>
          </w:tcPr>
          <w:p w:rsidR="00655F9B" w:rsidRPr="00BF1195" w:rsidRDefault="00655F9B" w:rsidP="00B742A2">
            <w:pPr>
              <w:jc w:val="both"/>
            </w:pPr>
            <w:r>
              <w:t>A koncentráció elemzés gyakorlata.</w:t>
            </w:r>
          </w:p>
        </w:tc>
      </w:tr>
      <w:tr w:rsidR="00655F9B" w:rsidRPr="007317D2" w:rsidTr="00B742A2">
        <w:tc>
          <w:tcPr>
            <w:tcW w:w="1529" w:type="dxa"/>
            <w:vMerge w:val="restart"/>
            <w:shd w:val="clear" w:color="auto" w:fill="auto"/>
          </w:tcPr>
          <w:p w:rsidR="00655F9B" w:rsidRPr="007317D2" w:rsidRDefault="00655F9B" w:rsidP="00655F9B">
            <w:pPr>
              <w:numPr>
                <w:ilvl w:val="0"/>
                <w:numId w:val="3"/>
              </w:numPr>
            </w:pPr>
          </w:p>
        </w:tc>
        <w:tc>
          <w:tcPr>
            <w:tcW w:w="7721" w:type="dxa"/>
            <w:shd w:val="clear" w:color="auto" w:fill="auto"/>
          </w:tcPr>
          <w:p w:rsidR="00655F9B" w:rsidRPr="00BF1195" w:rsidRDefault="00655F9B" w:rsidP="00B742A2">
            <w:pPr>
              <w:jc w:val="both"/>
            </w:pPr>
            <w:r>
              <w:t>Indexek</w:t>
            </w:r>
          </w:p>
        </w:tc>
      </w:tr>
      <w:tr w:rsidR="00655F9B" w:rsidRPr="007317D2" w:rsidTr="00B742A2">
        <w:tc>
          <w:tcPr>
            <w:tcW w:w="1529" w:type="dxa"/>
            <w:vMerge/>
            <w:shd w:val="clear" w:color="auto" w:fill="auto"/>
          </w:tcPr>
          <w:p w:rsidR="00655F9B" w:rsidRPr="007317D2" w:rsidRDefault="00655F9B" w:rsidP="00655F9B">
            <w:pPr>
              <w:numPr>
                <w:ilvl w:val="0"/>
                <w:numId w:val="3"/>
              </w:numPr>
            </w:pPr>
          </w:p>
        </w:tc>
        <w:tc>
          <w:tcPr>
            <w:tcW w:w="7721" w:type="dxa"/>
            <w:shd w:val="clear" w:color="auto" w:fill="auto"/>
          </w:tcPr>
          <w:p w:rsidR="00655F9B" w:rsidRPr="00BF1195" w:rsidRDefault="00655F9B" w:rsidP="00B742A2">
            <w:pPr>
              <w:jc w:val="both"/>
            </w:pPr>
            <w:r>
              <w:t>Az érték-, ár- és volumenindex számítás alapjai. A Laspeyres- és Paasche-féle indexek. Index-összefüggések. A Fisher-féle indexek.</w:t>
            </w:r>
          </w:p>
        </w:tc>
      </w:tr>
      <w:tr w:rsidR="00655F9B" w:rsidRPr="007317D2" w:rsidTr="00B742A2">
        <w:tc>
          <w:tcPr>
            <w:tcW w:w="1529" w:type="dxa"/>
            <w:vMerge w:val="restart"/>
            <w:shd w:val="clear" w:color="auto" w:fill="auto"/>
          </w:tcPr>
          <w:p w:rsidR="00655F9B" w:rsidRPr="007317D2" w:rsidRDefault="00655F9B" w:rsidP="00655F9B">
            <w:pPr>
              <w:numPr>
                <w:ilvl w:val="0"/>
                <w:numId w:val="3"/>
              </w:numPr>
            </w:pPr>
          </w:p>
        </w:tc>
        <w:tc>
          <w:tcPr>
            <w:tcW w:w="7721" w:type="dxa"/>
            <w:shd w:val="clear" w:color="auto" w:fill="auto"/>
          </w:tcPr>
          <w:p w:rsidR="00655F9B" w:rsidRPr="00BF1195" w:rsidRDefault="00655F9B" w:rsidP="00B742A2">
            <w:pPr>
              <w:jc w:val="both"/>
            </w:pPr>
            <w:r>
              <w:t xml:space="preserve">A normális </w:t>
            </w:r>
            <w:proofErr w:type="gramStart"/>
            <w:r>
              <w:t>eloszlás</w:t>
            </w:r>
            <w:proofErr w:type="gramEnd"/>
            <w:r>
              <w:t xml:space="preserve"> mint modell. Eloszlás és sűrűség függvény. Ferdeség és csúcsosság jellemzése</w:t>
            </w:r>
          </w:p>
        </w:tc>
      </w:tr>
      <w:tr w:rsidR="00655F9B" w:rsidRPr="007317D2" w:rsidTr="00B742A2">
        <w:tc>
          <w:tcPr>
            <w:tcW w:w="1529" w:type="dxa"/>
            <w:vMerge/>
            <w:shd w:val="clear" w:color="auto" w:fill="auto"/>
          </w:tcPr>
          <w:p w:rsidR="00655F9B" w:rsidRPr="007317D2" w:rsidRDefault="00655F9B" w:rsidP="00655F9B">
            <w:pPr>
              <w:numPr>
                <w:ilvl w:val="0"/>
                <w:numId w:val="3"/>
              </w:numPr>
            </w:pPr>
          </w:p>
        </w:tc>
        <w:tc>
          <w:tcPr>
            <w:tcW w:w="7721" w:type="dxa"/>
            <w:shd w:val="clear" w:color="auto" w:fill="auto"/>
          </w:tcPr>
          <w:p w:rsidR="00655F9B" w:rsidRPr="00BF1195" w:rsidRDefault="00655F9B" w:rsidP="00B742A2">
            <w:pPr>
              <w:jc w:val="both"/>
            </w:pPr>
            <w:r>
              <w:t>Normáleloszlás előállítása. Sűrűség és eloszlás függvény elemzése. Standardizálás. Ferdeség és csúcsosság számítása, gyakorlati értelmezése.</w:t>
            </w:r>
          </w:p>
        </w:tc>
      </w:tr>
      <w:tr w:rsidR="00655F9B" w:rsidRPr="007317D2" w:rsidTr="00B742A2">
        <w:tc>
          <w:tcPr>
            <w:tcW w:w="1529" w:type="dxa"/>
            <w:vMerge w:val="restart"/>
            <w:shd w:val="clear" w:color="auto" w:fill="auto"/>
          </w:tcPr>
          <w:p w:rsidR="00655F9B" w:rsidRPr="007317D2" w:rsidRDefault="00655F9B" w:rsidP="00655F9B">
            <w:pPr>
              <w:numPr>
                <w:ilvl w:val="0"/>
                <w:numId w:val="3"/>
              </w:numPr>
            </w:pPr>
          </w:p>
        </w:tc>
        <w:tc>
          <w:tcPr>
            <w:tcW w:w="7721" w:type="dxa"/>
            <w:shd w:val="clear" w:color="auto" w:fill="auto"/>
          </w:tcPr>
          <w:p w:rsidR="00655F9B" w:rsidRPr="00BF1195" w:rsidRDefault="00655F9B" w:rsidP="00B742A2">
            <w:pPr>
              <w:jc w:val="both"/>
            </w:pPr>
            <w:r>
              <w:t>A standard normál eloszlás nevezetes értékei, törvényszerűségei. Egyoldali aszimmetrikus, kétoldali szimmetrikus valószínűségek.</w:t>
            </w:r>
          </w:p>
        </w:tc>
      </w:tr>
      <w:tr w:rsidR="00655F9B" w:rsidRPr="007317D2" w:rsidTr="00B742A2">
        <w:tc>
          <w:tcPr>
            <w:tcW w:w="1529" w:type="dxa"/>
            <w:vMerge/>
            <w:shd w:val="clear" w:color="auto" w:fill="auto"/>
          </w:tcPr>
          <w:p w:rsidR="00655F9B" w:rsidRPr="007317D2" w:rsidRDefault="00655F9B" w:rsidP="00655F9B">
            <w:pPr>
              <w:numPr>
                <w:ilvl w:val="0"/>
                <w:numId w:val="3"/>
              </w:numPr>
            </w:pPr>
          </w:p>
        </w:tc>
        <w:tc>
          <w:tcPr>
            <w:tcW w:w="7721" w:type="dxa"/>
            <w:shd w:val="clear" w:color="auto" w:fill="auto"/>
          </w:tcPr>
          <w:p w:rsidR="00655F9B" w:rsidRPr="00BF1195" w:rsidRDefault="00655F9B" w:rsidP="00B742A2">
            <w:pPr>
              <w:jc w:val="both"/>
            </w:pPr>
            <w:r>
              <w:t>Standard normális eloszlás előállítása. Az eloszlás függvény alapján a jellemző értékek meghatározása. Egyoldali, kétoldali valószínűségek meghatározása. Az Excel standard normális eloszlás függvényei és értelmezésük.</w:t>
            </w:r>
          </w:p>
        </w:tc>
      </w:tr>
      <w:tr w:rsidR="00655F9B" w:rsidRPr="007317D2" w:rsidTr="00B742A2">
        <w:tc>
          <w:tcPr>
            <w:tcW w:w="1529" w:type="dxa"/>
            <w:vMerge w:val="restart"/>
            <w:shd w:val="clear" w:color="auto" w:fill="auto"/>
          </w:tcPr>
          <w:p w:rsidR="00655F9B" w:rsidRPr="007317D2" w:rsidRDefault="00655F9B" w:rsidP="00655F9B">
            <w:pPr>
              <w:numPr>
                <w:ilvl w:val="0"/>
                <w:numId w:val="3"/>
              </w:numPr>
            </w:pPr>
          </w:p>
        </w:tc>
        <w:tc>
          <w:tcPr>
            <w:tcW w:w="7721" w:type="dxa"/>
            <w:shd w:val="clear" w:color="auto" w:fill="auto"/>
          </w:tcPr>
          <w:p w:rsidR="00655F9B" w:rsidRDefault="00655F9B" w:rsidP="00B742A2">
            <w:r>
              <w:t xml:space="preserve">Student-féle t-eloszlás. Az átlag standard hibája. Megbízhatósági tartományok. </w:t>
            </w:r>
          </w:p>
        </w:tc>
      </w:tr>
      <w:tr w:rsidR="00655F9B" w:rsidRPr="007317D2" w:rsidTr="00B742A2">
        <w:tc>
          <w:tcPr>
            <w:tcW w:w="1529" w:type="dxa"/>
            <w:vMerge/>
            <w:shd w:val="clear" w:color="auto" w:fill="auto"/>
          </w:tcPr>
          <w:p w:rsidR="00655F9B" w:rsidRPr="007317D2" w:rsidRDefault="00655F9B" w:rsidP="00655F9B">
            <w:pPr>
              <w:numPr>
                <w:ilvl w:val="0"/>
                <w:numId w:val="3"/>
              </w:numPr>
            </w:pPr>
          </w:p>
        </w:tc>
        <w:tc>
          <w:tcPr>
            <w:tcW w:w="7721" w:type="dxa"/>
            <w:shd w:val="clear" w:color="auto" w:fill="auto"/>
          </w:tcPr>
          <w:p w:rsidR="00655F9B" w:rsidRPr="00BF1195" w:rsidRDefault="00655F9B" w:rsidP="00B742A2">
            <w:pPr>
              <w:jc w:val="both"/>
            </w:pPr>
            <w:r>
              <w:t>A standard hiba meghatározása. Különböző valószínűségekhez tartozó konfidencia intervallumok számítása. A megbízhatósági tartományok gyakorlati alkalmazása.</w:t>
            </w:r>
          </w:p>
        </w:tc>
      </w:tr>
      <w:tr w:rsidR="00655F9B" w:rsidRPr="007317D2" w:rsidTr="00B742A2">
        <w:tc>
          <w:tcPr>
            <w:tcW w:w="1529" w:type="dxa"/>
            <w:vMerge w:val="restart"/>
            <w:shd w:val="clear" w:color="auto" w:fill="auto"/>
          </w:tcPr>
          <w:p w:rsidR="00655F9B" w:rsidRPr="007317D2" w:rsidRDefault="00655F9B" w:rsidP="00655F9B">
            <w:pPr>
              <w:numPr>
                <w:ilvl w:val="0"/>
                <w:numId w:val="3"/>
              </w:numPr>
            </w:pPr>
          </w:p>
        </w:tc>
        <w:tc>
          <w:tcPr>
            <w:tcW w:w="7721" w:type="dxa"/>
            <w:shd w:val="clear" w:color="auto" w:fill="auto"/>
          </w:tcPr>
          <w:p w:rsidR="00655F9B" w:rsidRDefault="00655F9B" w:rsidP="00B742A2">
            <w:r>
              <w:t>Statisztikai hipotézisvizsgálatok, nem paraméteres próbák. Khi-négyzet próba.</w:t>
            </w:r>
          </w:p>
        </w:tc>
      </w:tr>
      <w:tr w:rsidR="00655F9B" w:rsidRPr="007317D2" w:rsidTr="00B742A2">
        <w:tc>
          <w:tcPr>
            <w:tcW w:w="1529" w:type="dxa"/>
            <w:vMerge/>
            <w:shd w:val="clear" w:color="auto" w:fill="auto"/>
          </w:tcPr>
          <w:p w:rsidR="00655F9B" w:rsidRPr="007317D2" w:rsidRDefault="00655F9B" w:rsidP="00655F9B">
            <w:pPr>
              <w:numPr>
                <w:ilvl w:val="0"/>
                <w:numId w:val="3"/>
              </w:numPr>
            </w:pPr>
          </w:p>
        </w:tc>
        <w:tc>
          <w:tcPr>
            <w:tcW w:w="7721" w:type="dxa"/>
            <w:shd w:val="clear" w:color="auto" w:fill="auto"/>
          </w:tcPr>
          <w:p w:rsidR="00655F9B" w:rsidRPr="00BF1195" w:rsidRDefault="00655F9B" w:rsidP="00B742A2">
            <w:pPr>
              <w:jc w:val="both"/>
            </w:pPr>
            <w:r>
              <w:t>Függetlenségvizsgálat, illeszkedésvizsgálat, homogenitás-vizsgálat. Khi-négyzet próbák.</w:t>
            </w:r>
          </w:p>
        </w:tc>
      </w:tr>
      <w:tr w:rsidR="00655F9B" w:rsidRPr="007317D2" w:rsidTr="00B742A2">
        <w:tc>
          <w:tcPr>
            <w:tcW w:w="1529" w:type="dxa"/>
            <w:vMerge w:val="restart"/>
            <w:shd w:val="clear" w:color="auto" w:fill="auto"/>
          </w:tcPr>
          <w:p w:rsidR="00655F9B" w:rsidRPr="007317D2" w:rsidRDefault="00655F9B" w:rsidP="00655F9B">
            <w:pPr>
              <w:numPr>
                <w:ilvl w:val="0"/>
                <w:numId w:val="3"/>
              </w:numPr>
            </w:pPr>
          </w:p>
        </w:tc>
        <w:tc>
          <w:tcPr>
            <w:tcW w:w="7721" w:type="dxa"/>
            <w:shd w:val="clear" w:color="auto" w:fill="auto"/>
          </w:tcPr>
          <w:p w:rsidR="00655F9B" w:rsidRPr="00BF1195" w:rsidRDefault="00655F9B" w:rsidP="00B742A2">
            <w:pPr>
              <w:jc w:val="both"/>
            </w:pPr>
            <w:r>
              <w:t>Összefoglalás</w:t>
            </w:r>
          </w:p>
        </w:tc>
      </w:tr>
      <w:tr w:rsidR="00655F9B" w:rsidRPr="007317D2" w:rsidTr="00B742A2">
        <w:trPr>
          <w:trHeight w:val="70"/>
        </w:trPr>
        <w:tc>
          <w:tcPr>
            <w:tcW w:w="1529" w:type="dxa"/>
            <w:vMerge/>
            <w:shd w:val="clear" w:color="auto" w:fill="auto"/>
          </w:tcPr>
          <w:p w:rsidR="00655F9B" w:rsidRPr="007317D2" w:rsidRDefault="00655F9B" w:rsidP="00655F9B">
            <w:pPr>
              <w:numPr>
                <w:ilvl w:val="0"/>
                <w:numId w:val="3"/>
              </w:numPr>
            </w:pPr>
          </w:p>
        </w:tc>
        <w:tc>
          <w:tcPr>
            <w:tcW w:w="7721" w:type="dxa"/>
            <w:shd w:val="clear" w:color="auto" w:fill="auto"/>
          </w:tcPr>
          <w:p w:rsidR="00655F9B" w:rsidRPr="00BF1195" w:rsidRDefault="00655F9B" w:rsidP="00B742A2">
            <w:pPr>
              <w:jc w:val="both"/>
            </w:pPr>
            <w:r>
              <w:t>Gyakorlás a sikeres gyakorlati jegy megszerzése érdekében.</w:t>
            </w:r>
          </w:p>
        </w:tc>
      </w:tr>
    </w:tbl>
    <w:p w:rsidR="00655F9B" w:rsidRDefault="00655F9B" w:rsidP="00655F9B">
      <w:r>
        <w:t>*TE tanulási eredmények</w:t>
      </w:r>
    </w:p>
    <w:p w:rsidR="00655F9B" w:rsidRDefault="00655F9B">
      <w:pPr>
        <w:spacing w:after="160" w:line="259" w:lineRule="auto"/>
      </w:pPr>
      <w:r>
        <w:br w:type="page"/>
      </w:r>
    </w:p>
    <w:p w:rsidR="00655F9B" w:rsidRDefault="00655F9B" w:rsidP="00655F9B"/>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655F9B" w:rsidRPr="0087262E" w:rsidTr="00B742A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655F9B" w:rsidRPr="00AE0790" w:rsidRDefault="00655F9B" w:rsidP="00B742A2">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655F9B" w:rsidRPr="00885992" w:rsidRDefault="00655F9B" w:rsidP="00B742A2">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55F9B" w:rsidRPr="00885992" w:rsidRDefault="00655F9B" w:rsidP="00B742A2">
            <w:pPr>
              <w:jc w:val="center"/>
              <w:rPr>
                <w:rFonts w:eastAsia="Arial Unicode MS"/>
                <w:b/>
                <w:szCs w:val="16"/>
              </w:rPr>
            </w:pPr>
            <w:r>
              <w:rPr>
                <w:rFonts w:eastAsia="Arial Unicode MS"/>
                <w:b/>
                <w:szCs w:val="16"/>
              </w:rPr>
              <w:t>Statisztika II.</w:t>
            </w:r>
          </w:p>
        </w:tc>
        <w:tc>
          <w:tcPr>
            <w:tcW w:w="855" w:type="dxa"/>
            <w:vMerge w:val="restart"/>
            <w:tcBorders>
              <w:top w:val="single" w:sz="4" w:space="0" w:color="auto"/>
              <w:left w:val="single" w:sz="4" w:space="0" w:color="auto"/>
              <w:right w:val="single" w:sz="4" w:space="0" w:color="auto"/>
            </w:tcBorders>
            <w:vAlign w:val="center"/>
          </w:tcPr>
          <w:p w:rsidR="00655F9B" w:rsidRPr="0087262E" w:rsidRDefault="00655F9B" w:rsidP="00B742A2">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55F9B" w:rsidRPr="0087262E" w:rsidRDefault="00655F9B" w:rsidP="00B742A2">
            <w:pPr>
              <w:jc w:val="center"/>
              <w:rPr>
                <w:rFonts w:eastAsia="Arial Unicode MS"/>
                <w:b/>
              </w:rPr>
            </w:pPr>
            <w:r>
              <w:rPr>
                <w:rFonts w:eastAsia="Arial Unicode MS"/>
                <w:b/>
              </w:rPr>
              <w:t>GT_APSN024-17</w:t>
            </w:r>
          </w:p>
        </w:tc>
      </w:tr>
      <w:tr w:rsidR="00655F9B" w:rsidRPr="0087262E" w:rsidTr="00B742A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655F9B" w:rsidRPr="00AE0790" w:rsidRDefault="00655F9B" w:rsidP="00B742A2">
            <w:pPr>
              <w:rPr>
                <w:rFonts w:eastAsia="Arial Unicode MS"/>
              </w:rPr>
            </w:pPr>
          </w:p>
        </w:tc>
        <w:tc>
          <w:tcPr>
            <w:tcW w:w="1427" w:type="dxa"/>
            <w:gridSpan w:val="2"/>
            <w:tcBorders>
              <w:top w:val="nil"/>
              <w:left w:val="nil"/>
              <w:bottom w:val="single" w:sz="4" w:space="0" w:color="auto"/>
              <w:right w:val="single" w:sz="4" w:space="0" w:color="auto"/>
            </w:tcBorders>
            <w:vAlign w:val="center"/>
          </w:tcPr>
          <w:p w:rsidR="00655F9B" w:rsidRPr="0084731C" w:rsidRDefault="00655F9B" w:rsidP="00B742A2">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55F9B" w:rsidRPr="00191C71" w:rsidRDefault="00655F9B" w:rsidP="00B742A2">
            <w:pPr>
              <w:jc w:val="center"/>
              <w:rPr>
                <w:b/>
              </w:rPr>
            </w:pPr>
            <w:r>
              <w:rPr>
                <w:b/>
              </w:rPr>
              <w:t>Statistics II.</w:t>
            </w:r>
          </w:p>
        </w:tc>
        <w:tc>
          <w:tcPr>
            <w:tcW w:w="855" w:type="dxa"/>
            <w:vMerge/>
            <w:tcBorders>
              <w:left w:val="single" w:sz="4" w:space="0" w:color="auto"/>
              <w:bottom w:val="single" w:sz="4" w:space="0" w:color="auto"/>
              <w:right w:val="single" w:sz="4" w:space="0" w:color="auto"/>
            </w:tcBorders>
            <w:vAlign w:val="center"/>
          </w:tcPr>
          <w:p w:rsidR="00655F9B" w:rsidRPr="0087262E" w:rsidRDefault="00655F9B" w:rsidP="00B742A2">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655F9B" w:rsidRPr="0087262E" w:rsidRDefault="00655F9B" w:rsidP="00B742A2">
            <w:pPr>
              <w:rPr>
                <w:rFonts w:eastAsia="Arial Unicode MS"/>
                <w:sz w:val="16"/>
                <w:szCs w:val="16"/>
              </w:rPr>
            </w:pPr>
          </w:p>
        </w:tc>
      </w:tr>
      <w:tr w:rsidR="00655F9B" w:rsidRPr="0087262E" w:rsidTr="00B742A2">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55F9B" w:rsidRPr="0087262E" w:rsidRDefault="00655F9B" w:rsidP="00B742A2">
            <w:pPr>
              <w:jc w:val="center"/>
              <w:rPr>
                <w:b/>
                <w:bCs/>
                <w:sz w:val="24"/>
                <w:szCs w:val="24"/>
              </w:rPr>
            </w:pPr>
          </w:p>
        </w:tc>
      </w:tr>
      <w:tr w:rsidR="00655F9B" w:rsidRPr="0087262E" w:rsidTr="00B742A2">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655F9B" w:rsidRPr="0087262E" w:rsidRDefault="00655F9B" w:rsidP="00B742A2">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655F9B" w:rsidRPr="0087262E" w:rsidRDefault="00655F9B" w:rsidP="00B742A2">
            <w:pPr>
              <w:jc w:val="center"/>
              <w:rPr>
                <w:b/>
              </w:rPr>
            </w:pPr>
            <w:r>
              <w:rPr>
                <w:b/>
              </w:rPr>
              <w:t>Statisztika és Módszertan Tanszék</w:t>
            </w:r>
          </w:p>
        </w:tc>
      </w:tr>
      <w:tr w:rsidR="00655F9B" w:rsidRPr="0087262E" w:rsidTr="00B742A2">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655F9B" w:rsidRPr="00AE0790" w:rsidRDefault="00655F9B" w:rsidP="00B742A2">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55F9B" w:rsidRPr="00AE0790" w:rsidRDefault="00655F9B" w:rsidP="00B742A2">
            <w:pPr>
              <w:jc w:val="center"/>
              <w:rPr>
                <w:rFonts w:eastAsia="Arial Unicode MS"/>
              </w:rPr>
            </w:pPr>
            <w:r>
              <w:rPr>
                <w:rFonts w:eastAsia="Arial Unicode MS"/>
              </w:rPr>
              <w:t>Statisztika I.</w:t>
            </w:r>
          </w:p>
        </w:tc>
        <w:tc>
          <w:tcPr>
            <w:tcW w:w="855" w:type="dxa"/>
            <w:tcBorders>
              <w:top w:val="single" w:sz="4" w:space="0" w:color="auto"/>
              <w:left w:val="nil"/>
              <w:bottom w:val="single" w:sz="4" w:space="0" w:color="auto"/>
              <w:right w:val="single" w:sz="4" w:space="0" w:color="auto"/>
            </w:tcBorders>
            <w:vAlign w:val="center"/>
          </w:tcPr>
          <w:p w:rsidR="00655F9B" w:rsidRPr="00AE0790" w:rsidRDefault="00655F9B" w:rsidP="00B742A2">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55F9B" w:rsidRDefault="00655F9B" w:rsidP="00B742A2">
            <w:pPr>
              <w:jc w:val="center"/>
              <w:rPr>
                <w:rFonts w:eastAsia="Arial Unicode MS"/>
              </w:rPr>
            </w:pPr>
            <w:r>
              <w:rPr>
                <w:rFonts w:eastAsia="Arial Unicode MS"/>
              </w:rPr>
              <w:t>GT_APSN018-17/</w:t>
            </w:r>
          </w:p>
          <w:p w:rsidR="00655F9B" w:rsidRPr="00AE0790" w:rsidRDefault="00655F9B" w:rsidP="00B742A2">
            <w:pPr>
              <w:jc w:val="center"/>
              <w:rPr>
                <w:rFonts w:eastAsia="Arial Unicode MS"/>
              </w:rPr>
            </w:pPr>
            <w:r>
              <w:rPr>
                <w:rFonts w:eastAsia="Arial Unicode MS"/>
              </w:rPr>
              <w:t>GT_APSNS018-17</w:t>
            </w:r>
          </w:p>
        </w:tc>
      </w:tr>
      <w:tr w:rsidR="00655F9B" w:rsidRPr="0087262E" w:rsidTr="00B742A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655F9B" w:rsidRPr="00AE0790" w:rsidRDefault="00655F9B" w:rsidP="00B742A2">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655F9B" w:rsidRPr="00AE0790" w:rsidRDefault="00655F9B" w:rsidP="00B742A2">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655F9B" w:rsidRPr="00AE0790" w:rsidRDefault="00655F9B" w:rsidP="00B742A2">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655F9B" w:rsidRPr="00AE0790" w:rsidRDefault="00655F9B" w:rsidP="00B742A2">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655F9B" w:rsidRPr="00AE0790" w:rsidRDefault="00655F9B" w:rsidP="00B742A2">
            <w:pPr>
              <w:jc w:val="center"/>
            </w:pPr>
            <w:r w:rsidRPr="00AE0790">
              <w:t>Oktatás nyelve</w:t>
            </w:r>
          </w:p>
        </w:tc>
      </w:tr>
      <w:tr w:rsidR="00655F9B" w:rsidRPr="0087262E" w:rsidTr="00B742A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655F9B" w:rsidRPr="0087262E" w:rsidRDefault="00655F9B" w:rsidP="00B742A2">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655F9B" w:rsidRPr="0087262E" w:rsidRDefault="00655F9B" w:rsidP="00B742A2">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655F9B" w:rsidRPr="0087262E" w:rsidRDefault="00655F9B" w:rsidP="00B742A2">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655F9B" w:rsidRPr="0087262E" w:rsidRDefault="00655F9B" w:rsidP="00B742A2">
            <w:pPr>
              <w:rPr>
                <w:sz w:val="16"/>
                <w:szCs w:val="16"/>
              </w:rPr>
            </w:pPr>
          </w:p>
        </w:tc>
        <w:tc>
          <w:tcPr>
            <w:tcW w:w="855" w:type="dxa"/>
            <w:vMerge/>
            <w:tcBorders>
              <w:left w:val="single" w:sz="4" w:space="0" w:color="auto"/>
              <w:bottom w:val="single" w:sz="4" w:space="0" w:color="auto"/>
              <w:right w:val="single" w:sz="4" w:space="0" w:color="auto"/>
            </w:tcBorders>
            <w:vAlign w:val="center"/>
          </w:tcPr>
          <w:p w:rsidR="00655F9B" w:rsidRPr="0087262E" w:rsidRDefault="00655F9B" w:rsidP="00B742A2">
            <w:pPr>
              <w:rPr>
                <w:sz w:val="16"/>
                <w:szCs w:val="16"/>
              </w:rPr>
            </w:pPr>
          </w:p>
        </w:tc>
        <w:tc>
          <w:tcPr>
            <w:tcW w:w="2411" w:type="dxa"/>
            <w:vMerge/>
            <w:tcBorders>
              <w:left w:val="single" w:sz="4" w:space="0" w:color="auto"/>
              <w:bottom w:val="single" w:sz="4" w:space="0" w:color="auto"/>
              <w:right w:val="single" w:sz="4" w:space="0" w:color="auto"/>
            </w:tcBorders>
            <w:vAlign w:val="center"/>
          </w:tcPr>
          <w:p w:rsidR="00655F9B" w:rsidRPr="0087262E" w:rsidRDefault="00655F9B" w:rsidP="00B742A2">
            <w:pPr>
              <w:rPr>
                <w:sz w:val="16"/>
                <w:szCs w:val="16"/>
              </w:rPr>
            </w:pPr>
          </w:p>
        </w:tc>
      </w:tr>
      <w:tr w:rsidR="00655F9B" w:rsidRPr="0087262E" w:rsidTr="00B742A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655F9B" w:rsidRPr="0087262E" w:rsidRDefault="00655F9B" w:rsidP="00B742A2">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55F9B" w:rsidRPr="00930297" w:rsidRDefault="00655F9B" w:rsidP="00B742A2">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655F9B" w:rsidRPr="0087262E" w:rsidRDefault="00655F9B" w:rsidP="00B742A2">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655F9B" w:rsidRPr="0087262E" w:rsidRDefault="00655F9B" w:rsidP="00B742A2">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655F9B" w:rsidRPr="0087262E" w:rsidRDefault="00655F9B" w:rsidP="00B742A2">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55F9B" w:rsidRPr="0087262E" w:rsidRDefault="00655F9B" w:rsidP="00B742A2">
            <w:pPr>
              <w:jc w:val="center"/>
              <w:rPr>
                <w:b/>
                <w:sz w:val="16"/>
                <w:szCs w:val="16"/>
              </w:rPr>
            </w:pPr>
            <w:r>
              <w:rPr>
                <w:b/>
                <w:sz w:val="16"/>
                <w:szCs w:val="16"/>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655F9B" w:rsidRPr="0087262E" w:rsidRDefault="00655F9B" w:rsidP="00B742A2">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655F9B" w:rsidRPr="0087262E" w:rsidRDefault="00655F9B" w:rsidP="00B742A2">
            <w:pPr>
              <w:jc w:val="center"/>
              <w:rPr>
                <w:b/>
              </w:rPr>
            </w:pPr>
            <w:r>
              <w:rPr>
                <w:b/>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55F9B" w:rsidRPr="0087262E" w:rsidRDefault="00655F9B" w:rsidP="00B742A2">
            <w:pPr>
              <w:jc w:val="center"/>
              <w:rPr>
                <w:b/>
              </w:rPr>
            </w:pPr>
            <w:r>
              <w:rPr>
                <w:b/>
              </w:rPr>
              <w:t>magyar</w:t>
            </w:r>
          </w:p>
        </w:tc>
      </w:tr>
      <w:tr w:rsidR="00655F9B" w:rsidRPr="0087262E" w:rsidTr="00B742A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655F9B" w:rsidRPr="0087262E" w:rsidRDefault="00655F9B" w:rsidP="00B742A2">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55F9B" w:rsidRPr="00930297" w:rsidRDefault="00655F9B" w:rsidP="00B742A2">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655F9B" w:rsidRPr="00282AFF" w:rsidRDefault="00655F9B" w:rsidP="00B742A2">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655F9B" w:rsidRPr="00DA5E3F" w:rsidRDefault="00655F9B" w:rsidP="00B742A2">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655F9B" w:rsidRPr="0087262E" w:rsidRDefault="00655F9B" w:rsidP="00B742A2">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55F9B" w:rsidRPr="00191C71" w:rsidRDefault="00655F9B" w:rsidP="00B742A2">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655F9B" w:rsidRPr="0087262E" w:rsidRDefault="00655F9B" w:rsidP="00B742A2">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655F9B" w:rsidRPr="0087262E" w:rsidRDefault="00655F9B" w:rsidP="00B742A2">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655F9B" w:rsidRPr="0087262E" w:rsidRDefault="00655F9B" w:rsidP="00B742A2">
            <w:pPr>
              <w:jc w:val="center"/>
              <w:rPr>
                <w:sz w:val="16"/>
                <w:szCs w:val="16"/>
              </w:rPr>
            </w:pPr>
          </w:p>
        </w:tc>
      </w:tr>
      <w:tr w:rsidR="00655F9B" w:rsidRPr="0087262E" w:rsidTr="00B742A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655F9B" w:rsidRPr="00AE0790" w:rsidRDefault="00655F9B" w:rsidP="00B742A2">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655F9B" w:rsidRPr="00AE0790" w:rsidRDefault="00655F9B" w:rsidP="00B742A2">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655F9B" w:rsidRPr="00740E47" w:rsidRDefault="00655F9B" w:rsidP="00B742A2">
            <w:pPr>
              <w:jc w:val="center"/>
              <w:rPr>
                <w:b/>
                <w:sz w:val="16"/>
                <w:szCs w:val="16"/>
              </w:rPr>
            </w:pPr>
            <w:r>
              <w:rPr>
                <w:b/>
                <w:sz w:val="16"/>
                <w:szCs w:val="16"/>
              </w:rPr>
              <w:t>Dr. habil. Huzsvai László</w:t>
            </w:r>
          </w:p>
        </w:tc>
        <w:tc>
          <w:tcPr>
            <w:tcW w:w="855" w:type="dxa"/>
            <w:tcBorders>
              <w:top w:val="single" w:sz="4" w:space="0" w:color="auto"/>
              <w:left w:val="nil"/>
              <w:bottom w:val="single" w:sz="4" w:space="0" w:color="auto"/>
              <w:right w:val="single" w:sz="4" w:space="0" w:color="auto"/>
            </w:tcBorders>
            <w:vAlign w:val="center"/>
          </w:tcPr>
          <w:p w:rsidR="00655F9B" w:rsidRPr="0087262E" w:rsidRDefault="00655F9B" w:rsidP="00B742A2">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55F9B" w:rsidRPr="00191C71" w:rsidRDefault="00655F9B" w:rsidP="00B742A2">
            <w:pPr>
              <w:jc w:val="center"/>
              <w:rPr>
                <w:b/>
              </w:rPr>
            </w:pPr>
            <w:r>
              <w:rPr>
                <w:b/>
              </w:rPr>
              <w:t>egyetemi docens</w:t>
            </w:r>
          </w:p>
        </w:tc>
      </w:tr>
      <w:tr w:rsidR="00655F9B" w:rsidRPr="0087262E" w:rsidTr="00B742A2">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55F9B" w:rsidRPr="00B21A18" w:rsidRDefault="00655F9B" w:rsidP="00B742A2">
            <w:r w:rsidRPr="00B21A18">
              <w:rPr>
                <w:b/>
                <w:bCs/>
              </w:rPr>
              <w:t xml:space="preserve">A kurzus célja, </w:t>
            </w:r>
            <w:r w:rsidRPr="00B21A18">
              <w:t>hogy a hallgatók</w:t>
            </w:r>
            <w:r>
              <w:t xml:space="preserve"> a</w:t>
            </w:r>
            <w:r w:rsidRPr="00E52633">
              <w:t xml:space="preserve"> </w:t>
            </w:r>
            <w:r>
              <w:t xml:space="preserve">Statisztika I. tárgy ismereteire építve </w:t>
            </w:r>
            <w:r w:rsidRPr="00E52633">
              <w:t>a gazdaság és szervezéstudományok területén használható eljárások</w:t>
            </w:r>
            <w:r>
              <w:t>at készség szinten</w:t>
            </w:r>
            <w:r w:rsidRPr="00E52633">
              <w:t xml:space="preserve"> alkalmaz</w:t>
            </w:r>
            <w:r>
              <w:t>ni tudják a gyakorlati feladatok megoldása során.</w:t>
            </w:r>
          </w:p>
        </w:tc>
      </w:tr>
      <w:tr w:rsidR="00655F9B" w:rsidRPr="0087262E" w:rsidTr="00B742A2">
        <w:trPr>
          <w:cantSplit/>
          <w:trHeight w:val="1400"/>
        </w:trPr>
        <w:tc>
          <w:tcPr>
            <w:tcW w:w="9939" w:type="dxa"/>
            <w:gridSpan w:val="10"/>
            <w:tcBorders>
              <w:top w:val="single" w:sz="4" w:space="0" w:color="auto"/>
              <w:left w:val="single" w:sz="4" w:space="0" w:color="auto"/>
              <w:right w:val="single" w:sz="4" w:space="0" w:color="000000"/>
            </w:tcBorders>
            <w:vAlign w:val="center"/>
          </w:tcPr>
          <w:p w:rsidR="00655F9B" w:rsidRDefault="00655F9B" w:rsidP="00B742A2">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655F9B" w:rsidRDefault="00655F9B" w:rsidP="00B742A2">
            <w:pPr>
              <w:jc w:val="both"/>
              <w:rPr>
                <w:b/>
                <w:bCs/>
              </w:rPr>
            </w:pPr>
          </w:p>
          <w:p w:rsidR="00655F9B" w:rsidRPr="00B21A18" w:rsidRDefault="00655F9B" w:rsidP="00B742A2">
            <w:pPr>
              <w:ind w:left="402"/>
              <w:jc w:val="both"/>
              <w:rPr>
                <w:i/>
              </w:rPr>
            </w:pPr>
            <w:r w:rsidRPr="00B21A18">
              <w:rPr>
                <w:i/>
              </w:rPr>
              <w:t xml:space="preserve">Tudás: </w:t>
            </w:r>
          </w:p>
          <w:p w:rsidR="00655F9B" w:rsidRPr="00B21A18" w:rsidRDefault="00655F9B" w:rsidP="00B742A2">
            <w:pPr>
              <w:shd w:val="clear" w:color="auto" w:fill="E5DFEC"/>
              <w:suppressAutoHyphens/>
              <w:autoSpaceDE w:val="0"/>
              <w:spacing w:before="60" w:after="60"/>
              <w:ind w:left="417" w:right="113"/>
              <w:jc w:val="both"/>
            </w:pPr>
            <w:r w:rsidRPr="005A3FCD">
              <w:t>Elsajátította a gazdaság mikro és makro szerveződési szintjeinek alapvető elméleteit és jellemzőit, birtokában van az alapvető információ-gyűjtési, matematikai és statisztikai elemzési módszereknek</w:t>
            </w:r>
            <w:r>
              <w:t>.</w:t>
            </w:r>
          </w:p>
          <w:p w:rsidR="00655F9B" w:rsidRPr="00B21A18" w:rsidRDefault="00655F9B" w:rsidP="00B742A2">
            <w:pPr>
              <w:ind w:left="402"/>
              <w:jc w:val="both"/>
              <w:rPr>
                <w:i/>
              </w:rPr>
            </w:pPr>
            <w:r w:rsidRPr="00B21A18">
              <w:rPr>
                <w:i/>
              </w:rPr>
              <w:t>Képesség:</w:t>
            </w:r>
          </w:p>
          <w:p w:rsidR="00655F9B" w:rsidRPr="00B21A18" w:rsidRDefault="00655F9B" w:rsidP="00B742A2">
            <w:pPr>
              <w:shd w:val="clear" w:color="auto" w:fill="E5DFEC"/>
              <w:suppressAutoHyphens/>
              <w:autoSpaceDE w:val="0"/>
              <w:spacing w:before="60" w:after="60"/>
              <w:ind w:left="417" w:right="113"/>
              <w:jc w:val="both"/>
            </w:pPr>
            <w:r w:rsidRPr="00FE51F9">
              <w:t>A tanult elméletek és módszerek alkalmazásával tényeket és alapvető összefüggéseket tár fel, rendszerez és elemez, önálló következtetéseket, kritikai észrevételeket fogalmaz meg, döntés-előkészítő javaslatokat készít, döntéseket hoz rutin- és részben ismeretlen - hazai, illetve nemzetközi - környezetben is.</w:t>
            </w:r>
          </w:p>
          <w:p w:rsidR="00655F9B" w:rsidRPr="00B21A18" w:rsidRDefault="00655F9B" w:rsidP="00B742A2">
            <w:pPr>
              <w:ind w:left="402"/>
              <w:jc w:val="both"/>
              <w:rPr>
                <w:i/>
              </w:rPr>
            </w:pPr>
            <w:r w:rsidRPr="00B21A18">
              <w:rPr>
                <w:i/>
              </w:rPr>
              <w:t>Attitűd:</w:t>
            </w:r>
          </w:p>
          <w:p w:rsidR="00655F9B" w:rsidRDefault="00655F9B" w:rsidP="00B742A2">
            <w:pPr>
              <w:shd w:val="clear" w:color="auto" w:fill="E5DFEC"/>
              <w:suppressAutoHyphens/>
              <w:autoSpaceDE w:val="0"/>
              <w:spacing w:before="60" w:after="60"/>
              <w:ind w:left="417" w:right="113"/>
              <w:jc w:val="both"/>
            </w:pPr>
            <w:r w:rsidRPr="00FE51F9">
              <w:t>Fogékony az új információk befogadására, az új szakmai ismeretekre és módszertanokra, nyitott az új, önálló és együttműködést igénylő feladatok, felelősségek vállalására.</w:t>
            </w:r>
          </w:p>
          <w:p w:rsidR="00655F9B" w:rsidRPr="00B21A18" w:rsidRDefault="00655F9B" w:rsidP="00B742A2">
            <w:pPr>
              <w:ind w:left="402"/>
              <w:jc w:val="both"/>
              <w:rPr>
                <w:i/>
              </w:rPr>
            </w:pPr>
            <w:r w:rsidRPr="00B21A18">
              <w:rPr>
                <w:i/>
              </w:rPr>
              <w:t>Autonómia és felelősség:</w:t>
            </w:r>
          </w:p>
          <w:p w:rsidR="00655F9B" w:rsidRPr="00B21A18" w:rsidRDefault="00655F9B" w:rsidP="00B742A2">
            <w:pPr>
              <w:shd w:val="clear" w:color="auto" w:fill="E5DFEC"/>
              <w:suppressAutoHyphens/>
              <w:autoSpaceDE w:val="0"/>
              <w:spacing w:before="60" w:after="60"/>
              <w:ind w:left="417" w:right="113"/>
              <w:jc w:val="both"/>
            </w:pPr>
            <w:r w:rsidRPr="00FE51F9">
              <w:t>Az elemzésekért, következtetéseiért és döntéseiért felelősséget vállal.</w:t>
            </w:r>
          </w:p>
          <w:p w:rsidR="00655F9B" w:rsidRPr="00B21A18" w:rsidRDefault="00655F9B" w:rsidP="00B742A2">
            <w:pPr>
              <w:ind w:left="720"/>
              <w:rPr>
                <w:rFonts w:eastAsia="Arial Unicode MS"/>
                <w:b/>
                <w:bCs/>
              </w:rPr>
            </w:pPr>
          </w:p>
        </w:tc>
      </w:tr>
      <w:tr w:rsidR="00655F9B" w:rsidRPr="0087262E" w:rsidTr="00B742A2">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55F9B" w:rsidRPr="00B21A18" w:rsidRDefault="00655F9B" w:rsidP="00B742A2">
            <w:pPr>
              <w:rPr>
                <w:b/>
                <w:bCs/>
              </w:rPr>
            </w:pPr>
            <w:r w:rsidRPr="00B21A18">
              <w:rPr>
                <w:b/>
                <w:bCs/>
              </w:rPr>
              <w:t xml:space="preserve">A kurzus </w:t>
            </w:r>
            <w:r>
              <w:rPr>
                <w:b/>
                <w:bCs/>
              </w:rPr>
              <w:t xml:space="preserve">rövid </w:t>
            </w:r>
            <w:r w:rsidRPr="00B21A18">
              <w:rPr>
                <w:b/>
                <w:bCs/>
              </w:rPr>
              <w:t>tartalma, témakörei</w:t>
            </w:r>
          </w:p>
          <w:p w:rsidR="00655F9B" w:rsidRPr="00B21A18" w:rsidRDefault="00655F9B" w:rsidP="00B742A2">
            <w:pPr>
              <w:jc w:val="both"/>
            </w:pPr>
          </w:p>
          <w:p w:rsidR="00655F9B" w:rsidRPr="00B21A18" w:rsidRDefault="00655F9B" w:rsidP="00B742A2">
            <w:pPr>
              <w:shd w:val="clear" w:color="auto" w:fill="E5DFEC"/>
              <w:suppressAutoHyphens/>
              <w:autoSpaceDE w:val="0"/>
              <w:spacing w:before="60" w:after="60"/>
              <w:ind w:left="417" w:right="113"/>
              <w:jc w:val="both"/>
            </w:pPr>
            <w:r>
              <w:t>Paraméteres statisztikai próbák, variancia-analízis, korrelációk, regresszió-analízis, idősorok analízise.</w:t>
            </w:r>
          </w:p>
          <w:p w:rsidR="00655F9B" w:rsidRPr="00B21A18" w:rsidRDefault="00655F9B" w:rsidP="00B742A2">
            <w:pPr>
              <w:ind w:right="138"/>
              <w:jc w:val="both"/>
            </w:pPr>
          </w:p>
        </w:tc>
      </w:tr>
      <w:tr w:rsidR="00655F9B" w:rsidRPr="0087262E" w:rsidTr="00B742A2">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655F9B" w:rsidRPr="00B21A18" w:rsidRDefault="00655F9B" w:rsidP="00B742A2">
            <w:pPr>
              <w:rPr>
                <w:b/>
                <w:bCs/>
              </w:rPr>
            </w:pPr>
            <w:r w:rsidRPr="00B21A18">
              <w:rPr>
                <w:b/>
                <w:bCs/>
              </w:rPr>
              <w:t>Tervezett tanulási tevékenységek, tanítási módszerek</w:t>
            </w:r>
          </w:p>
          <w:p w:rsidR="00655F9B" w:rsidRPr="00B21A18" w:rsidRDefault="00655F9B" w:rsidP="00B742A2">
            <w:pPr>
              <w:shd w:val="clear" w:color="auto" w:fill="E5DFEC"/>
              <w:suppressAutoHyphens/>
              <w:autoSpaceDE w:val="0"/>
              <w:spacing w:before="60" w:after="60"/>
              <w:ind w:left="417" w:right="113"/>
            </w:pPr>
            <w:r w:rsidRPr="009063BD">
              <w:t>Az egymásra épülő anyagrészek megértése, alkalmazásuk és begyakorlása érdekében rendszeres otthoni felkészülést kérünk a hallgatóságtól. A félév végi aláírás feltétele a gyakorlatokon való aktív részvétel és az EXCEL táblázatkezelő program felhasználói szintű ismerete. Az előadások látogatása ajánlott, a gyakorlatoké kötelező.</w:t>
            </w:r>
          </w:p>
          <w:p w:rsidR="00655F9B" w:rsidRPr="00B21A18" w:rsidRDefault="00655F9B" w:rsidP="00B742A2"/>
        </w:tc>
      </w:tr>
      <w:tr w:rsidR="00655F9B" w:rsidRPr="0087262E" w:rsidTr="00B742A2">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655F9B" w:rsidRPr="00B21A18" w:rsidRDefault="00655F9B" w:rsidP="00B742A2">
            <w:pPr>
              <w:rPr>
                <w:b/>
                <w:bCs/>
              </w:rPr>
            </w:pPr>
            <w:r w:rsidRPr="00B21A18">
              <w:rPr>
                <w:b/>
                <w:bCs/>
              </w:rPr>
              <w:t>Értékelés</w:t>
            </w:r>
          </w:p>
          <w:p w:rsidR="00655F9B" w:rsidRPr="00B21A18" w:rsidRDefault="00655F9B" w:rsidP="00B742A2">
            <w:r w:rsidRPr="00857CD8">
              <w:t xml:space="preserve">A félév </w:t>
            </w:r>
            <w:r>
              <w:t>kollokviummal</w:t>
            </w:r>
            <w:r w:rsidRPr="00857CD8">
              <w:t xml:space="preserve"> zárul, amely elméleti és gyakorlati részből áll, melyet számítógépes rendszerben teljesítenek a hallgatók. A gyakorlati anyag</w:t>
            </w:r>
            <w:r>
              <w:t>:</w:t>
            </w:r>
            <w:r w:rsidRPr="00857CD8">
              <w:t xml:space="preserve"> feladatmegoldás az Excel táblázatkezelő programban. Az elméleti rész számonkérése számítógépes teszttel történik. A sikeres </w:t>
            </w:r>
            <w:r>
              <w:t xml:space="preserve">kollokviumhoz </w:t>
            </w:r>
            <w:r w:rsidRPr="00857CD8">
              <w:t>mindkét résznek legalább elégséges szinten kell teljesülnie. A végső minősítést az elméleti és gyakorlati tudás</w:t>
            </w:r>
            <w:r>
              <w:t xml:space="preserve"> számtani</w:t>
            </w:r>
            <w:r w:rsidRPr="00857CD8">
              <w:t xml:space="preserve"> átlaga adja.</w:t>
            </w:r>
          </w:p>
        </w:tc>
      </w:tr>
      <w:tr w:rsidR="00655F9B" w:rsidRPr="0087262E" w:rsidTr="00B742A2">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55F9B" w:rsidRPr="00B21A18" w:rsidRDefault="00655F9B" w:rsidP="00B742A2">
            <w:pPr>
              <w:rPr>
                <w:b/>
                <w:bCs/>
              </w:rPr>
            </w:pPr>
            <w:r w:rsidRPr="00B21A18">
              <w:rPr>
                <w:b/>
                <w:bCs/>
              </w:rPr>
              <w:t xml:space="preserve">Kötelező </w:t>
            </w:r>
            <w:r>
              <w:rPr>
                <w:b/>
                <w:bCs/>
              </w:rPr>
              <w:t>szakirodalom</w:t>
            </w:r>
            <w:r w:rsidRPr="00B21A18">
              <w:rPr>
                <w:b/>
                <w:bCs/>
              </w:rPr>
              <w:t>:</w:t>
            </w:r>
          </w:p>
          <w:p w:rsidR="00655F9B" w:rsidRDefault="00655F9B" w:rsidP="00B742A2">
            <w:pPr>
              <w:shd w:val="clear" w:color="auto" w:fill="E5DFEC"/>
              <w:suppressAutoHyphens/>
              <w:autoSpaceDE w:val="0"/>
              <w:spacing w:before="60" w:after="60"/>
              <w:ind w:left="417" w:right="113"/>
              <w:jc w:val="both"/>
            </w:pPr>
            <w:r w:rsidRPr="00F569CE">
              <w:t>Huzsvai L.: Statisztika gazdaságelemzők részére, Excel és R alkalmazások. Seneca Books, 2012. ISBN 978-963-08-5016-2</w:t>
            </w:r>
          </w:p>
          <w:p w:rsidR="00655F9B" w:rsidRPr="00B21A18" w:rsidRDefault="00655F9B" w:rsidP="00B742A2">
            <w:pPr>
              <w:shd w:val="clear" w:color="auto" w:fill="E5DFEC"/>
              <w:suppressAutoHyphens/>
              <w:autoSpaceDE w:val="0"/>
              <w:spacing w:before="60" w:after="60"/>
              <w:ind w:left="417" w:right="113"/>
              <w:jc w:val="both"/>
            </w:pPr>
            <w:r>
              <w:t>Huzsvai L. – Vincze Sz.: SPSS könyv.</w:t>
            </w:r>
            <w:r w:rsidRPr="00F569CE">
              <w:t xml:space="preserve"> Seneca Books, 2012. ISBN </w:t>
            </w:r>
            <w:r>
              <w:t>978-963-08-5666-9</w:t>
            </w:r>
          </w:p>
          <w:p w:rsidR="00655F9B" w:rsidRPr="00740E47" w:rsidRDefault="00655F9B" w:rsidP="00B742A2">
            <w:pPr>
              <w:rPr>
                <w:b/>
                <w:bCs/>
              </w:rPr>
            </w:pPr>
            <w:r w:rsidRPr="00740E47">
              <w:rPr>
                <w:b/>
                <w:bCs/>
              </w:rPr>
              <w:t>Ajánlott szakirodalom:</w:t>
            </w:r>
          </w:p>
          <w:p w:rsidR="00655F9B" w:rsidRDefault="00655F9B" w:rsidP="00B742A2">
            <w:pPr>
              <w:shd w:val="clear" w:color="auto" w:fill="E5DFEC"/>
              <w:suppressAutoHyphens/>
              <w:autoSpaceDE w:val="0"/>
              <w:spacing w:before="60" w:after="60"/>
              <w:ind w:left="417" w:right="113"/>
            </w:pPr>
            <w:r>
              <w:t>Hunyadi L. – Vita L.: Statisztika I. Aula Kiadó, Budapest, 2008. 1-348. o.</w:t>
            </w:r>
          </w:p>
          <w:p w:rsidR="00655F9B" w:rsidRDefault="00655F9B" w:rsidP="00B742A2">
            <w:pPr>
              <w:shd w:val="clear" w:color="auto" w:fill="E5DFEC"/>
              <w:suppressAutoHyphens/>
              <w:autoSpaceDE w:val="0"/>
              <w:spacing w:before="60" w:after="60"/>
              <w:ind w:left="417" w:right="113"/>
            </w:pPr>
            <w:r>
              <w:t>Hunyadi L. – Vita L.: Statisztika II. Aula Kiadó, Budapest, 2008. 1-300. o.</w:t>
            </w:r>
          </w:p>
          <w:p w:rsidR="00655F9B" w:rsidRDefault="00655F9B" w:rsidP="00B742A2">
            <w:pPr>
              <w:shd w:val="clear" w:color="auto" w:fill="E5DFEC"/>
              <w:suppressAutoHyphens/>
              <w:autoSpaceDE w:val="0"/>
              <w:spacing w:before="60" w:after="60"/>
              <w:ind w:left="417" w:right="113"/>
            </w:pPr>
            <w:r>
              <w:t>Hunyadi L. – Vita L.: Statisztikai képletek és táblázatok (oktatási segédlet), Aula Kiadó, Budapest, 2008. 1-51. o.</w:t>
            </w:r>
          </w:p>
          <w:p w:rsidR="00655F9B" w:rsidRPr="00B21A18" w:rsidRDefault="00655F9B" w:rsidP="00B742A2">
            <w:pPr>
              <w:shd w:val="clear" w:color="auto" w:fill="E5DFEC"/>
              <w:suppressAutoHyphens/>
              <w:autoSpaceDE w:val="0"/>
              <w:spacing w:before="60" w:after="60"/>
              <w:ind w:left="417" w:right="113"/>
            </w:pPr>
            <w:r>
              <w:t>Szűcs I.: Alkalmazott Statisztika Agroinform Kiadó, Budapest, 2002. 1-551. o.</w:t>
            </w:r>
          </w:p>
        </w:tc>
      </w:tr>
    </w:tbl>
    <w:p w:rsidR="00655F9B" w:rsidRDefault="00655F9B" w:rsidP="00655F9B"/>
    <w:p w:rsidR="00655F9B" w:rsidRDefault="00655F9B" w:rsidP="00655F9B"/>
    <w:p w:rsidR="00655F9B" w:rsidRDefault="00655F9B" w:rsidP="00655F9B">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6"/>
      </w:tblGrid>
      <w:tr w:rsidR="00655F9B" w:rsidRPr="007317D2" w:rsidTr="00B742A2">
        <w:tc>
          <w:tcPr>
            <w:tcW w:w="9250" w:type="dxa"/>
            <w:gridSpan w:val="2"/>
            <w:shd w:val="clear" w:color="auto" w:fill="auto"/>
          </w:tcPr>
          <w:p w:rsidR="00655F9B" w:rsidRPr="007317D2" w:rsidRDefault="00655F9B" w:rsidP="00B742A2">
            <w:pPr>
              <w:jc w:val="center"/>
              <w:rPr>
                <w:sz w:val="28"/>
                <w:szCs w:val="28"/>
              </w:rPr>
            </w:pPr>
            <w:r w:rsidRPr="007317D2">
              <w:rPr>
                <w:sz w:val="28"/>
                <w:szCs w:val="28"/>
              </w:rPr>
              <w:lastRenderedPageBreak/>
              <w:t>Heti bontott tematika</w:t>
            </w:r>
          </w:p>
        </w:tc>
      </w:tr>
      <w:tr w:rsidR="00655F9B" w:rsidRPr="007317D2" w:rsidTr="00B742A2">
        <w:tc>
          <w:tcPr>
            <w:tcW w:w="1529" w:type="dxa"/>
            <w:vMerge w:val="restart"/>
            <w:shd w:val="clear" w:color="auto" w:fill="auto"/>
          </w:tcPr>
          <w:p w:rsidR="00655F9B" w:rsidRPr="007317D2" w:rsidRDefault="00655F9B" w:rsidP="00655F9B">
            <w:pPr>
              <w:numPr>
                <w:ilvl w:val="0"/>
                <w:numId w:val="4"/>
              </w:numPr>
            </w:pPr>
          </w:p>
        </w:tc>
        <w:tc>
          <w:tcPr>
            <w:tcW w:w="7721" w:type="dxa"/>
            <w:shd w:val="clear" w:color="auto" w:fill="auto"/>
          </w:tcPr>
          <w:p w:rsidR="00655F9B" w:rsidRPr="00BF1195" w:rsidRDefault="00655F9B" w:rsidP="00B742A2">
            <w:pPr>
              <w:jc w:val="both"/>
            </w:pPr>
            <w:r w:rsidRPr="00DA17FE">
              <w:t>Matematikai statisztika, hipotézis vizsgálatok. A nullhipotézis és az alternatív hipotézis felírása. . Az átlag és középérték összehasonlító tesztekhez szükséges minimális mintaszám meghatározása.</w:t>
            </w:r>
          </w:p>
        </w:tc>
      </w:tr>
      <w:tr w:rsidR="00655F9B" w:rsidRPr="007317D2" w:rsidTr="00B742A2">
        <w:tc>
          <w:tcPr>
            <w:tcW w:w="1529" w:type="dxa"/>
            <w:vMerge/>
            <w:shd w:val="clear" w:color="auto" w:fill="auto"/>
          </w:tcPr>
          <w:p w:rsidR="00655F9B" w:rsidRPr="007317D2" w:rsidRDefault="00655F9B" w:rsidP="00655F9B">
            <w:pPr>
              <w:numPr>
                <w:ilvl w:val="0"/>
                <w:numId w:val="4"/>
              </w:numPr>
            </w:pPr>
          </w:p>
        </w:tc>
        <w:tc>
          <w:tcPr>
            <w:tcW w:w="7721" w:type="dxa"/>
            <w:shd w:val="clear" w:color="auto" w:fill="auto"/>
          </w:tcPr>
          <w:p w:rsidR="00655F9B" w:rsidRPr="00BF1195" w:rsidRDefault="00655F9B" w:rsidP="00B742A2">
            <w:pPr>
              <w:jc w:val="both"/>
            </w:pPr>
            <w:r w:rsidRPr="00DA17FE">
              <w:t>A döntés és az elkövethető hibák, elsőfajú, másodfajú hiba. Egyoldali, kétoldali hipotézisek. Elfogadási, elutasítási tartományok. Kritikus értékek. . Az átlag és középérték összehasonlító tesztekhez szükséges minimális mintaszám meghatározása.</w:t>
            </w:r>
          </w:p>
        </w:tc>
      </w:tr>
      <w:tr w:rsidR="00655F9B" w:rsidRPr="007317D2" w:rsidTr="00B742A2">
        <w:tc>
          <w:tcPr>
            <w:tcW w:w="1529" w:type="dxa"/>
            <w:vMerge w:val="restart"/>
            <w:shd w:val="clear" w:color="auto" w:fill="auto"/>
          </w:tcPr>
          <w:p w:rsidR="00655F9B" w:rsidRPr="007317D2" w:rsidRDefault="00655F9B" w:rsidP="00655F9B">
            <w:pPr>
              <w:numPr>
                <w:ilvl w:val="0"/>
                <w:numId w:val="4"/>
              </w:numPr>
            </w:pPr>
          </w:p>
        </w:tc>
        <w:tc>
          <w:tcPr>
            <w:tcW w:w="7721" w:type="dxa"/>
            <w:shd w:val="clear" w:color="auto" w:fill="auto"/>
          </w:tcPr>
          <w:p w:rsidR="00655F9B" w:rsidRPr="00BF1195" w:rsidRDefault="00655F9B" w:rsidP="00B742A2">
            <w:pPr>
              <w:jc w:val="both"/>
            </w:pPr>
            <w:r w:rsidRPr="00DA17FE">
              <w:t>Paraméteres próbák. A paraméteres próbák alkalmazhatósági feltételei. Középérték összehasonlító tesztek. Egymintás z és t-próba. Független kétmintás t-próba. Párosított t-próba. Validálás.</w:t>
            </w:r>
          </w:p>
        </w:tc>
      </w:tr>
      <w:tr w:rsidR="00655F9B" w:rsidRPr="007317D2" w:rsidTr="00B742A2">
        <w:tc>
          <w:tcPr>
            <w:tcW w:w="1529" w:type="dxa"/>
            <w:vMerge/>
            <w:shd w:val="clear" w:color="auto" w:fill="auto"/>
          </w:tcPr>
          <w:p w:rsidR="00655F9B" w:rsidRPr="007317D2" w:rsidRDefault="00655F9B" w:rsidP="00655F9B">
            <w:pPr>
              <w:numPr>
                <w:ilvl w:val="0"/>
                <w:numId w:val="4"/>
              </w:numPr>
            </w:pPr>
          </w:p>
        </w:tc>
        <w:tc>
          <w:tcPr>
            <w:tcW w:w="7721" w:type="dxa"/>
            <w:shd w:val="clear" w:color="auto" w:fill="auto"/>
          </w:tcPr>
          <w:p w:rsidR="00655F9B" w:rsidRPr="00BF1195" w:rsidRDefault="00655F9B" w:rsidP="00B742A2">
            <w:pPr>
              <w:jc w:val="both"/>
            </w:pPr>
            <w:r w:rsidRPr="00DA17FE">
              <w:t>Példák kétmintás, két független mintából származó egyoldalú és kétoldalú próbák (várható értékek, arányok, szórásnégyzetek) összehasonlítása különböző mintanagyság és különböző szignifikancia szint mellett.</w:t>
            </w:r>
          </w:p>
        </w:tc>
      </w:tr>
      <w:tr w:rsidR="00655F9B" w:rsidRPr="007317D2" w:rsidTr="00B742A2">
        <w:tc>
          <w:tcPr>
            <w:tcW w:w="1529" w:type="dxa"/>
            <w:vMerge w:val="restart"/>
            <w:shd w:val="clear" w:color="auto" w:fill="auto"/>
          </w:tcPr>
          <w:p w:rsidR="00655F9B" w:rsidRPr="007317D2" w:rsidRDefault="00655F9B" w:rsidP="00655F9B">
            <w:pPr>
              <w:numPr>
                <w:ilvl w:val="0"/>
                <w:numId w:val="4"/>
              </w:numPr>
            </w:pPr>
          </w:p>
        </w:tc>
        <w:tc>
          <w:tcPr>
            <w:tcW w:w="7721" w:type="dxa"/>
            <w:shd w:val="clear" w:color="auto" w:fill="auto"/>
          </w:tcPr>
          <w:p w:rsidR="00655F9B" w:rsidRPr="00BF1195" w:rsidRDefault="00655F9B" w:rsidP="00B742A2">
            <w:pPr>
              <w:jc w:val="both"/>
            </w:pPr>
            <w:r w:rsidRPr="00DA17FE">
              <w:t>A t-próba általánosítása. Egy-szempontos variancia-analízis. ANOVA tábla készítése és értelmezése. Az alkalmazás néhány gyakorlati kérdése. Szignifikáns differencia.</w:t>
            </w:r>
          </w:p>
        </w:tc>
      </w:tr>
      <w:tr w:rsidR="00655F9B" w:rsidRPr="007317D2" w:rsidTr="00B742A2">
        <w:tc>
          <w:tcPr>
            <w:tcW w:w="1529" w:type="dxa"/>
            <w:vMerge/>
            <w:shd w:val="clear" w:color="auto" w:fill="auto"/>
          </w:tcPr>
          <w:p w:rsidR="00655F9B" w:rsidRPr="007317D2" w:rsidRDefault="00655F9B" w:rsidP="00655F9B">
            <w:pPr>
              <w:numPr>
                <w:ilvl w:val="0"/>
                <w:numId w:val="4"/>
              </w:numPr>
            </w:pPr>
          </w:p>
        </w:tc>
        <w:tc>
          <w:tcPr>
            <w:tcW w:w="7721" w:type="dxa"/>
            <w:shd w:val="clear" w:color="auto" w:fill="auto"/>
          </w:tcPr>
          <w:p w:rsidR="00655F9B" w:rsidRPr="00BF1195" w:rsidRDefault="00655F9B" w:rsidP="00B742A2">
            <w:pPr>
              <w:jc w:val="both"/>
            </w:pPr>
            <w:r w:rsidRPr="00DA17FE">
              <w:t>Példa variancia-analízis alkalmazására. Az ANOVA tábla készítése és értelmezése. Példák hipotézis-ellenőrzések készítése táblázatkezelő programmal. Az eredmények értelmezése és értékelése.</w:t>
            </w:r>
          </w:p>
        </w:tc>
      </w:tr>
      <w:tr w:rsidR="00655F9B" w:rsidRPr="007317D2" w:rsidTr="00B742A2">
        <w:tc>
          <w:tcPr>
            <w:tcW w:w="1529" w:type="dxa"/>
            <w:vMerge w:val="restart"/>
            <w:shd w:val="clear" w:color="auto" w:fill="auto"/>
          </w:tcPr>
          <w:p w:rsidR="00655F9B" w:rsidRPr="007317D2" w:rsidRDefault="00655F9B" w:rsidP="00655F9B">
            <w:pPr>
              <w:numPr>
                <w:ilvl w:val="0"/>
                <w:numId w:val="4"/>
              </w:numPr>
            </w:pPr>
          </w:p>
        </w:tc>
        <w:tc>
          <w:tcPr>
            <w:tcW w:w="7721" w:type="dxa"/>
            <w:shd w:val="clear" w:color="auto" w:fill="auto"/>
          </w:tcPr>
          <w:p w:rsidR="00655F9B" w:rsidRDefault="00655F9B" w:rsidP="00B742A2">
            <w:pPr>
              <w:jc w:val="both"/>
            </w:pPr>
            <w:r>
              <w:t>A variancia-analízis alkalmazhatósági feltételei. A validálás menete.</w:t>
            </w:r>
          </w:p>
          <w:p w:rsidR="00655F9B" w:rsidRPr="00BF1195" w:rsidRDefault="00655F9B" w:rsidP="00B742A2">
            <w:pPr>
              <w:jc w:val="both"/>
            </w:pPr>
            <w:r>
              <w:t>Az első és másodfajú hiba meghatározása. A variancia-analízis ereje.</w:t>
            </w:r>
          </w:p>
        </w:tc>
      </w:tr>
      <w:tr w:rsidR="00655F9B" w:rsidRPr="007317D2" w:rsidTr="00B742A2">
        <w:tc>
          <w:tcPr>
            <w:tcW w:w="1529" w:type="dxa"/>
            <w:vMerge/>
            <w:shd w:val="clear" w:color="auto" w:fill="auto"/>
          </w:tcPr>
          <w:p w:rsidR="00655F9B" w:rsidRPr="007317D2" w:rsidRDefault="00655F9B" w:rsidP="00655F9B">
            <w:pPr>
              <w:numPr>
                <w:ilvl w:val="0"/>
                <w:numId w:val="4"/>
              </w:numPr>
            </w:pPr>
          </w:p>
        </w:tc>
        <w:tc>
          <w:tcPr>
            <w:tcW w:w="7721" w:type="dxa"/>
            <w:shd w:val="clear" w:color="auto" w:fill="auto"/>
          </w:tcPr>
          <w:p w:rsidR="00655F9B" w:rsidRPr="00BF1195" w:rsidRDefault="00655F9B" w:rsidP="00B742A2">
            <w:pPr>
              <w:jc w:val="both"/>
            </w:pPr>
            <w:r w:rsidRPr="00DA17FE">
              <w:t>Példa variancia-analízis alkalmazására. Az ANOVA tábla készítése és értelmezése. Példák hipotézis-ellenőrzések készítése táblázatkezelő programmal. Az eredmények értelmezése és értékelése.</w:t>
            </w:r>
          </w:p>
        </w:tc>
      </w:tr>
      <w:tr w:rsidR="00655F9B" w:rsidRPr="007317D2" w:rsidTr="00B742A2">
        <w:tc>
          <w:tcPr>
            <w:tcW w:w="1529" w:type="dxa"/>
            <w:vMerge w:val="restart"/>
            <w:shd w:val="clear" w:color="auto" w:fill="auto"/>
          </w:tcPr>
          <w:p w:rsidR="00655F9B" w:rsidRPr="007317D2" w:rsidRDefault="00655F9B" w:rsidP="00655F9B">
            <w:pPr>
              <w:numPr>
                <w:ilvl w:val="0"/>
                <w:numId w:val="4"/>
              </w:numPr>
            </w:pPr>
          </w:p>
        </w:tc>
        <w:tc>
          <w:tcPr>
            <w:tcW w:w="7721" w:type="dxa"/>
            <w:shd w:val="clear" w:color="auto" w:fill="auto"/>
          </w:tcPr>
          <w:p w:rsidR="00655F9B" w:rsidRPr="00BF1195" w:rsidRDefault="00655F9B" w:rsidP="00B742A2">
            <w:pPr>
              <w:jc w:val="both"/>
            </w:pPr>
            <w:r w:rsidRPr="00DA17FE">
              <w:t>Összefüggés vizsgálatok I. Korreláció. Szorzatmomentum korreláció: Pearson. Rangkorrelációk: Kendall, Spearman.</w:t>
            </w:r>
          </w:p>
        </w:tc>
      </w:tr>
      <w:tr w:rsidR="00655F9B" w:rsidRPr="007317D2" w:rsidTr="00B742A2">
        <w:tc>
          <w:tcPr>
            <w:tcW w:w="1529" w:type="dxa"/>
            <w:vMerge/>
            <w:shd w:val="clear" w:color="auto" w:fill="auto"/>
          </w:tcPr>
          <w:p w:rsidR="00655F9B" w:rsidRPr="007317D2" w:rsidRDefault="00655F9B" w:rsidP="00655F9B">
            <w:pPr>
              <w:numPr>
                <w:ilvl w:val="0"/>
                <w:numId w:val="4"/>
              </w:numPr>
            </w:pPr>
          </w:p>
        </w:tc>
        <w:tc>
          <w:tcPr>
            <w:tcW w:w="7721" w:type="dxa"/>
            <w:shd w:val="clear" w:color="auto" w:fill="auto"/>
          </w:tcPr>
          <w:p w:rsidR="00655F9B" w:rsidRPr="00BF1195" w:rsidRDefault="00655F9B" w:rsidP="00B742A2">
            <w:pPr>
              <w:jc w:val="both"/>
            </w:pPr>
            <w:r w:rsidRPr="00DA17FE">
              <w:t>Példák a különböző korrelációk meghatározásához. Az eredmények értelmezése.</w:t>
            </w:r>
          </w:p>
        </w:tc>
      </w:tr>
      <w:tr w:rsidR="00655F9B" w:rsidRPr="007317D2" w:rsidTr="00B742A2">
        <w:tc>
          <w:tcPr>
            <w:tcW w:w="1529" w:type="dxa"/>
            <w:vMerge w:val="restart"/>
            <w:shd w:val="clear" w:color="auto" w:fill="auto"/>
          </w:tcPr>
          <w:p w:rsidR="00655F9B" w:rsidRPr="007317D2" w:rsidRDefault="00655F9B" w:rsidP="00655F9B">
            <w:pPr>
              <w:numPr>
                <w:ilvl w:val="0"/>
                <w:numId w:val="4"/>
              </w:numPr>
            </w:pPr>
          </w:p>
        </w:tc>
        <w:tc>
          <w:tcPr>
            <w:tcW w:w="7721" w:type="dxa"/>
            <w:shd w:val="clear" w:color="auto" w:fill="auto"/>
            <w:vAlign w:val="center"/>
          </w:tcPr>
          <w:p w:rsidR="00655F9B" w:rsidRPr="00DA17FE" w:rsidRDefault="00655F9B" w:rsidP="00B742A2">
            <w:pPr>
              <w:jc w:val="both"/>
            </w:pPr>
            <w:r w:rsidRPr="00DA17FE">
              <w:t>Összefüggés vizsgálatok II. Regresszió-analízis. A regresszió-analízis alkalmazásának feltételei.</w:t>
            </w:r>
          </w:p>
        </w:tc>
      </w:tr>
      <w:tr w:rsidR="00655F9B" w:rsidRPr="007317D2" w:rsidTr="00B742A2">
        <w:tc>
          <w:tcPr>
            <w:tcW w:w="1529" w:type="dxa"/>
            <w:vMerge/>
            <w:shd w:val="clear" w:color="auto" w:fill="auto"/>
          </w:tcPr>
          <w:p w:rsidR="00655F9B" w:rsidRPr="007317D2" w:rsidRDefault="00655F9B" w:rsidP="00655F9B">
            <w:pPr>
              <w:numPr>
                <w:ilvl w:val="0"/>
                <w:numId w:val="4"/>
              </w:numPr>
            </w:pPr>
          </w:p>
        </w:tc>
        <w:tc>
          <w:tcPr>
            <w:tcW w:w="7721" w:type="dxa"/>
            <w:shd w:val="clear" w:color="auto" w:fill="auto"/>
          </w:tcPr>
          <w:p w:rsidR="00655F9B" w:rsidRPr="00BF1195" w:rsidRDefault="00655F9B" w:rsidP="00B742A2">
            <w:pPr>
              <w:jc w:val="both"/>
            </w:pPr>
            <w:r w:rsidRPr="00DA17FE">
              <w:t xml:space="preserve">Példák a </w:t>
            </w:r>
            <w:r>
              <w:t>regressziós függvények</w:t>
            </w:r>
            <w:r w:rsidRPr="00DA17FE">
              <w:t xml:space="preserve"> meghatározásához. Az eredmények értelmezése.</w:t>
            </w:r>
          </w:p>
        </w:tc>
      </w:tr>
      <w:tr w:rsidR="00655F9B" w:rsidRPr="007317D2" w:rsidTr="00B742A2">
        <w:tc>
          <w:tcPr>
            <w:tcW w:w="1529" w:type="dxa"/>
            <w:vMerge w:val="restart"/>
            <w:shd w:val="clear" w:color="auto" w:fill="auto"/>
          </w:tcPr>
          <w:p w:rsidR="00655F9B" w:rsidRPr="007317D2" w:rsidRDefault="00655F9B" w:rsidP="00655F9B">
            <w:pPr>
              <w:numPr>
                <w:ilvl w:val="0"/>
                <w:numId w:val="4"/>
              </w:numPr>
            </w:pPr>
          </w:p>
        </w:tc>
        <w:tc>
          <w:tcPr>
            <w:tcW w:w="7721" w:type="dxa"/>
            <w:shd w:val="clear" w:color="auto" w:fill="auto"/>
          </w:tcPr>
          <w:p w:rsidR="00655F9B" w:rsidRPr="00BF1195" w:rsidRDefault="00655F9B" w:rsidP="00B742A2">
            <w:r w:rsidRPr="00DA17FE">
              <w:t>Kétváltozós lineáris regresszió. Lineáris korrelációs együttható. Determinációs együttható. Statisztikai következtetések lineáris regresszió alapján (paraméterek tesztelése, regressziós becslések készítése). Interpoláció, extrapoláció.</w:t>
            </w:r>
          </w:p>
        </w:tc>
      </w:tr>
      <w:tr w:rsidR="00655F9B" w:rsidRPr="007317D2" w:rsidTr="00B742A2">
        <w:tc>
          <w:tcPr>
            <w:tcW w:w="1529" w:type="dxa"/>
            <w:vMerge/>
            <w:shd w:val="clear" w:color="auto" w:fill="auto"/>
          </w:tcPr>
          <w:p w:rsidR="00655F9B" w:rsidRPr="007317D2" w:rsidRDefault="00655F9B" w:rsidP="00655F9B">
            <w:pPr>
              <w:numPr>
                <w:ilvl w:val="0"/>
                <w:numId w:val="4"/>
              </w:numPr>
            </w:pPr>
          </w:p>
        </w:tc>
        <w:tc>
          <w:tcPr>
            <w:tcW w:w="7721" w:type="dxa"/>
            <w:shd w:val="clear" w:color="auto" w:fill="auto"/>
          </w:tcPr>
          <w:p w:rsidR="00655F9B" w:rsidRPr="00BF1195" w:rsidRDefault="00655F9B" w:rsidP="00B742A2">
            <w:pPr>
              <w:jc w:val="both"/>
            </w:pPr>
            <w:r w:rsidRPr="00DA17FE">
              <w:t>Példa kétváltozós lineáris regresszió számítására, a becsült paraméterek tesztelésére és a szignifikánsnak bizonyuló eredmények értelmezésére.</w:t>
            </w:r>
          </w:p>
        </w:tc>
      </w:tr>
      <w:tr w:rsidR="00655F9B" w:rsidRPr="007317D2" w:rsidTr="00B742A2">
        <w:tc>
          <w:tcPr>
            <w:tcW w:w="1529" w:type="dxa"/>
            <w:vMerge w:val="restart"/>
            <w:shd w:val="clear" w:color="auto" w:fill="auto"/>
          </w:tcPr>
          <w:p w:rsidR="00655F9B" w:rsidRPr="007317D2" w:rsidRDefault="00655F9B" w:rsidP="00655F9B">
            <w:pPr>
              <w:numPr>
                <w:ilvl w:val="0"/>
                <w:numId w:val="4"/>
              </w:numPr>
            </w:pPr>
          </w:p>
        </w:tc>
        <w:tc>
          <w:tcPr>
            <w:tcW w:w="7721" w:type="dxa"/>
            <w:shd w:val="clear" w:color="auto" w:fill="auto"/>
          </w:tcPr>
          <w:p w:rsidR="00655F9B" w:rsidRDefault="00655F9B" w:rsidP="00B742A2">
            <w:r w:rsidRPr="00DA17FE">
              <w:t>Többváltozós lineáris regresszió. Parciális regressziós együtthatók tesztelése és értelmezése. Korrelációs index.</w:t>
            </w:r>
          </w:p>
        </w:tc>
      </w:tr>
      <w:tr w:rsidR="00655F9B" w:rsidRPr="007317D2" w:rsidTr="00B742A2">
        <w:tc>
          <w:tcPr>
            <w:tcW w:w="1529" w:type="dxa"/>
            <w:vMerge/>
            <w:shd w:val="clear" w:color="auto" w:fill="auto"/>
          </w:tcPr>
          <w:p w:rsidR="00655F9B" w:rsidRPr="007317D2" w:rsidRDefault="00655F9B" w:rsidP="00655F9B">
            <w:pPr>
              <w:numPr>
                <w:ilvl w:val="0"/>
                <w:numId w:val="4"/>
              </w:numPr>
            </w:pPr>
          </w:p>
        </w:tc>
        <w:tc>
          <w:tcPr>
            <w:tcW w:w="7721" w:type="dxa"/>
            <w:shd w:val="clear" w:color="auto" w:fill="auto"/>
          </w:tcPr>
          <w:p w:rsidR="00655F9B" w:rsidRPr="00BF1195" w:rsidRDefault="00655F9B" w:rsidP="00B742A2">
            <w:pPr>
              <w:jc w:val="both"/>
            </w:pPr>
            <w:r w:rsidRPr="004317A2">
              <w:t>Példák többváltozós lineáris regresszióra. (Regressziós modell összeállítása, paraméterek becslése, tesztelése, értelmezése. Parciális elaszticitási együttható és értelmezése. Regressziós becslés készítése. Példák táblázatkezelő programmal, többváltozós lineáris regresszió készítésére. Becsült paraméterek tesztelése és értelmezése. Optimális modell előállítása.</w:t>
            </w:r>
          </w:p>
        </w:tc>
      </w:tr>
      <w:tr w:rsidR="00655F9B" w:rsidRPr="007317D2" w:rsidTr="00B742A2">
        <w:tc>
          <w:tcPr>
            <w:tcW w:w="1529" w:type="dxa"/>
            <w:vMerge w:val="restart"/>
            <w:shd w:val="clear" w:color="auto" w:fill="auto"/>
          </w:tcPr>
          <w:p w:rsidR="00655F9B" w:rsidRPr="007317D2" w:rsidRDefault="00655F9B" w:rsidP="00655F9B">
            <w:pPr>
              <w:numPr>
                <w:ilvl w:val="0"/>
                <w:numId w:val="4"/>
              </w:numPr>
            </w:pPr>
          </w:p>
        </w:tc>
        <w:tc>
          <w:tcPr>
            <w:tcW w:w="7721" w:type="dxa"/>
            <w:shd w:val="clear" w:color="auto" w:fill="auto"/>
          </w:tcPr>
          <w:p w:rsidR="00655F9B" w:rsidRDefault="00655F9B" w:rsidP="00B742A2">
            <w:pPr>
              <w:jc w:val="both"/>
            </w:pPr>
            <w:r>
              <w:t>A jó modell kritériumai és mérése. Elaszticitás fogalma, mérése. Parciális elaszticitás.</w:t>
            </w:r>
          </w:p>
          <w:p w:rsidR="00655F9B" w:rsidRPr="00BF1195" w:rsidRDefault="00655F9B" w:rsidP="00B742A2">
            <w:pPr>
              <w:jc w:val="both"/>
            </w:pPr>
            <w:r>
              <w:t>Cobb-Douglas függvény.</w:t>
            </w:r>
          </w:p>
        </w:tc>
      </w:tr>
      <w:tr w:rsidR="00655F9B" w:rsidRPr="007317D2" w:rsidTr="00B742A2">
        <w:tc>
          <w:tcPr>
            <w:tcW w:w="1529" w:type="dxa"/>
            <w:vMerge/>
            <w:shd w:val="clear" w:color="auto" w:fill="auto"/>
          </w:tcPr>
          <w:p w:rsidR="00655F9B" w:rsidRPr="007317D2" w:rsidRDefault="00655F9B" w:rsidP="00655F9B">
            <w:pPr>
              <w:numPr>
                <w:ilvl w:val="0"/>
                <w:numId w:val="4"/>
              </w:numPr>
            </w:pPr>
          </w:p>
        </w:tc>
        <w:tc>
          <w:tcPr>
            <w:tcW w:w="7721" w:type="dxa"/>
            <w:shd w:val="clear" w:color="auto" w:fill="auto"/>
          </w:tcPr>
          <w:p w:rsidR="00655F9B" w:rsidRPr="00BF1195" w:rsidRDefault="00655F9B" w:rsidP="00B742A2">
            <w:pPr>
              <w:jc w:val="both"/>
            </w:pPr>
            <w:r w:rsidRPr="00C52410">
              <w:t>Példák az elaszticitás meghatározásához. A Cobb-Douglas függvény gyakorlati alkalmazása.</w:t>
            </w:r>
          </w:p>
        </w:tc>
      </w:tr>
      <w:tr w:rsidR="00655F9B" w:rsidRPr="007317D2" w:rsidTr="00B742A2">
        <w:tc>
          <w:tcPr>
            <w:tcW w:w="1529" w:type="dxa"/>
            <w:vMerge w:val="restart"/>
            <w:shd w:val="clear" w:color="auto" w:fill="auto"/>
          </w:tcPr>
          <w:p w:rsidR="00655F9B" w:rsidRPr="007317D2" w:rsidRDefault="00655F9B" w:rsidP="00655F9B">
            <w:pPr>
              <w:numPr>
                <w:ilvl w:val="0"/>
                <w:numId w:val="4"/>
              </w:numPr>
            </w:pPr>
          </w:p>
        </w:tc>
        <w:tc>
          <w:tcPr>
            <w:tcW w:w="7721" w:type="dxa"/>
            <w:shd w:val="clear" w:color="auto" w:fill="auto"/>
          </w:tcPr>
          <w:p w:rsidR="00655F9B" w:rsidRPr="00BF1195" w:rsidRDefault="00655F9B" w:rsidP="00B742A2">
            <w:pPr>
              <w:jc w:val="both"/>
            </w:pPr>
            <w:r w:rsidRPr="00C52410">
              <w:t>Idősorok analízise. Trend, ciklus, szezonalitás és hiba. Az idősorok dekompoziciója. Az idősorok elemzése átlagokkal (a jelenség átlagos nagysága, az abszolút és relatív változások átlaga).</w:t>
            </w:r>
          </w:p>
        </w:tc>
      </w:tr>
      <w:tr w:rsidR="00655F9B" w:rsidRPr="007317D2" w:rsidTr="00B742A2">
        <w:tc>
          <w:tcPr>
            <w:tcW w:w="1529" w:type="dxa"/>
            <w:vMerge/>
            <w:shd w:val="clear" w:color="auto" w:fill="auto"/>
          </w:tcPr>
          <w:p w:rsidR="00655F9B" w:rsidRPr="007317D2" w:rsidRDefault="00655F9B" w:rsidP="00655F9B">
            <w:pPr>
              <w:numPr>
                <w:ilvl w:val="0"/>
                <w:numId w:val="4"/>
              </w:numPr>
            </w:pPr>
          </w:p>
        </w:tc>
        <w:tc>
          <w:tcPr>
            <w:tcW w:w="7721" w:type="dxa"/>
            <w:shd w:val="clear" w:color="auto" w:fill="auto"/>
          </w:tcPr>
          <w:p w:rsidR="00655F9B" w:rsidRPr="00BF1195" w:rsidRDefault="00655F9B" w:rsidP="00B742A2">
            <w:pPr>
              <w:jc w:val="both"/>
            </w:pPr>
            <w:r w:rsidRPr="00C52410">
              <w:t>Példa az idősor adatainak átlagolására stock és flow típusú sokaságokra nézve. Példa az átlagos abszolút és az átlagos relatív változás számítására és értelmezésére. (HV I. 5.)</w:t>
            </w:r>
          </w:p>
        </w:tc>
      </w:tr>
      <w:tr w:rsidR="00655F9B" w:rsidRPr="007317D2" w:rsidTr="00B742A2">
        <w:tc>
          <w:tcPr>
            <w:tcW w:w="1529" w:type="dxa"/>
            <w:vMerge w:val="restart"/>
            <w:shd w:val="clear" w:color="auto" w:fill="auto"/>
          </w:tcPr>
          <w:p w:rsidR="00655F9B" w:rsidRPr="007317D2" w:rsidRDefault="00655F9B" w:rsidP="00655F9B">
            <w:pPr>
              <w:numPr>
                <w:ilvl w:val="0"/>
                <w:numId w:val="4"/>
              </w:numPr>
            </w:pPr>
          </w:p>
        </w:tc>
        <w:tc>
          <w:tcPr>
            <w:tcW w:w="7721" w:type="dxa"/>
            <w:shd w:val="clear" w:color="auto" w:fill="auto"/>
          </w:tcPr>
          <w:p w:rsidR="00655F9B" w:rsidRPr="00BF1195" w:rsidRDefault="00655F9B" w:rsidP="00B742A2">
            <w:pPr>
              <w:jc w:val="both"/>
            </w:pPr>
            <w:r w:rsidRPr="00C52410">
              <w:t>Idősorok analízise. Trend analízis: mozgó átlagolás, analitikus trendszámítás (lineáris regresszió).</w:t>
            </w:r>
          </w:p>
        </w:tc>
      </w:tr>
      <w:tr w:rsidR="00655F9B" w:rsidRPr="007317D2" w:rsidTr="00B742A2">
        <w:tc>
          <w:tcPr>
            <w:tcW w:w="1529" w:type="dxa"/>
            <w:vMerge/>
            <w:shd w:val="clear" w:color="auto" w:fill="auto"/>
          </w:tcPr>
          <w:p w:rsidR="00655F9B" w:rsidRPr="007317D2" w:rsidRDefault="00655F9B" w:rsidP="00655F9B">
            <w:pPr>
              <w:numPr>
                <w:ilvl w:val="0"/>
                <w:numId w:val="4"/>
              </w:numPr>
            </w:pPr>
          </w:p>
        </w:tc>
        <w:tc>
          <w:tcPr>
            <w:tcW w:w="7721" w:type="dxa"/>
            <w:shd w:val="clear" w:color="auto" w:fill="auto"/>
          </w:tcPr>
          <w:p w:rsidR="00655F9B" w:rsidRPr="00BF1195" w:rsidRDefault="00655F9B" w:rsidP="00B742A2">
            <w:pPr>
              <w:jc w:val="both"/>
            </w:pPr>
            <w:r w:rsidRPr="00C52410">
              <w:t>Példák mozgó átlagok számítására, és az eredeti idősorral együtt történő ábrázolására. Példa lineáris trend számítására és a para</w:t>
            </w:r>
            <w:r>
              <w:t>méterek értelmezésére.</w:t>
            </w:r>
          </w:p>
        </w:tc>
      </w:tr>
      <w:tr w:rsidR="00655F9B" w:rsidRPr="007317D2" w:rsidTr="00B742A2">
        <w:tc>
          <w:tcPr>
            <w:tcW w:w="1529" w:type="dxa"/>
            <w:vMerge w:val="restart"/>
            <w:shd w:val="clear" w:color="auto" w:fill="auto"/>
          </w:tcPr>
          <w:p w:rsidR="00655F9B" w:rsidRPr="007317D2" w:rsidRDefault="00655F9B" w:rsidP="00655F9B">
            <w:pPr>
              <w:numPr>
                <w:ilvl w:val="0"/>
                <w:numId w:val="4"/>
              </w:numPr>
            </w:pPr>
          </w:p>
        </w:tc>
        <w:tc>
          <w:tcPr>
            <w:tcW w:w="7721" w:type="dxa"/>
            <w:shd w:val="clear" w:color="auto" w:fill="auto"/>
          </w:tcPr>
          <w:p w:rsidR="00655F9B" w:rsidRDefault="00655F9B" w:rsidP="00B742A2">
            <w:r w:rsidRPr="00C52410">
              <w:t>Szezonalitás jellege és mérése. Additív és multiplikatív modellek.</w:t>
            </w:r>
          </w:p>
        </w:tc>
      </w:tr>
      <w:tr w:rsidR="00655F9B" w:rsidRPr="007317D2" w:rsidTr="00B742A2">
        <w:tc>
          <w:tcPr>
            <w:tcW w:w="1529" w:type="dxa"/>
            <w:vMerge/>
            <w:shd w:val="clear" w:color="auto" w:fill="auto"/>
          </w:tcPr>
          <w:p w:rsidR="00655F9B" w:rsidRPr="007317D2" w:rsidRDefault="00655F9B" w:rsidP="00655F9B">
            <w:pPr>
              <w:numPr>
                <w:ilvl w:val="0"/>
                <w:numId w:val="4"/>
              </w:numPr>
            </w:pPr>
          </w:p>
        </w:tc>
        <w:tc>
          <w:tcPr>
            <w:tcW w:w="7721" w:type="dxa"/>
            <w:shd w:val="clear" w:color="auto" w:fill="auto"/>
          </w:tcPr>
          <w:p w:rsidR="00655F9B" w:rsidRPr="00BF1195" w:rsidRDefault="00655F9B" w:rsidP="00B742A2">
            <w:pPr>
              <w:jc w:val="both"/>
            </w:pPr>
            <w:r w:rsidRPr="00C52410">
              <w:t>Példák a szezonális eltérése és szezonindexek számítására és értelmezésére. Példák extrapoláció készítésére. Számítógépes idősorelemzés készítése, az outputok értelmezése.</w:t>
            </w:r>
          </w:p>
        </w:tc>
      </w:tr>
      <w:tr w:rsidR="00655F9B" w:rsidRPr="007317D2" w:rsidTr="00B742A2">
        <w:tc>
          <w:tcPr>
            <w:tcW w:w="1529" w:type="dxa"/>
            <w:vMerge w:val="restart"/>
            <w:shd w:val="clear" w:color="auto" w:fill="auto"/>
          </w:tcPr>
          <w:p w:rsidR="00655F9B" w:rsidRPr="007317D2" w:rsidRDefault="00655F9B" w:rsidP="00655F9B">
            <w:pPr>
              <w:numPr>
                <w:ilvl w:val="0"/>
                <w:numId w:val="4"/>
              </w:numPr>
            </w:pPr>
          </w:p>
        </w:tc>
        <w:tc>
          <w:tcPr>
            <w:tcW w:w="7721" w:type="dxa"/>
            <w:shd w:val="clear" w:color="auto" w:fill="auto"/>
          </w:tcPr>
          <w:p w:rsidR="00655F9B" w:rsidRDefault="00655F9B" w:rsidP="00B742A2">
            <w:r w:rsidRPr="00C52410">
              <w:t>Szezonális eltérések és szezonindexek számítása, értelmezése és felhasználása. Szezonális kiigazítás. Extrapoláció.</w:t>
            </w:r>
          </w:p>
        </w:tc>
      </w:tr>
      <w:tr w:rsidR="00655F9B" w:rsidRPr="007317D2" w:rsidTr="00B742A2">
        <w:tc>
          <w:tcPr>
            <w:tcW w:w="1529" w:type="dxa"/>
            <w:vMerge/>
            <w:shd w:val="clear" w:color="auto" w:fill="auto"/>
          </w:tcPr>
          <w:p w:rsidR="00655F9B" w:rsidRPr="007317D2" w:rsidRDefault="00655F9B" w:rsidP="00655F9B">
            <w:pPr>
              <w:numPr>
                <w:ilvl w:val="0"/>
                <w:numId w:val="4"/>
              </w:numPr>
            </w:pPr>
          </w:p>
        </w:tc>
        <w:tc>
          <w:tcPr>
            <w:tcW w:w="7721" w:type="dxa"/>
            <w:shd w:val="clear" w:color="auto" w:fill="auto"/>
          </w:tcPr>
          <w:p w:rsidR="00655F9B" w:rsidRPr="00BF1195" w:rsidRDefault="00655F9B" w:rsidP="00B742A2">
            <w:pPr>
              <w:jc w:val="both"/>
            </w:pPr>
            <w:r w:rsidRPr="00C52410">
              <w:t>Példák a szezonális eltérése és szezonindexek számítására és értelmezésére. Példák extrapoláció készítésére. Számítógépes idősorelemzés készítése, az outputok értelmezése.</w:t>
            </w:r>
          </w:p>
        </w:tc>
      </w:tr>
      <w:tr w:rsidR="00655F9B" w:rsidRPr="007317D2" w:rsidTr="00B742A2">
        <w:tc>
          <w:tcPr>
            <w:tcW w:w="1529" w:type="dxa"/>
            <w:vMerge w:val="restart"/>
            <w:shd w:val="clear" w:color="auto" w:fill="auto"/>
          </w:tcPr>
          <w:p w:rsidR="00655F9B" w:rsidRPr="007317D2" w:rsidRDefault="00655F9B" w:rsidP="00655F9B">
            <w:pPr>
              <w:numPr>
                <w:ilvl w:val="0"/>
                <w:numId w:val="4"/>
              </w:numPr>
            </w:pPr>
          </w:p>
        </w:tc>
        <w:tc>
          <w:tcPr>
            <w:tcW w:w="7721" w:type="dxa"/>
            <w:shd w:val="clear" w:color="auto" w:fill="auto"/>
          </w:tcPr>
          <w:p w:rsidR="00655F9B" w:rsidRPr="00BF1195" w:rsidRDefault="00655F9B" w:rsidP="00B742A2">
            <w:pPr>
              <w:jc w:val="both"/>
            </w:pPr>
            <w:r>
              <w:t>Összefoglalás</w:t>
            </w:r>
          </w:p>
        </w:tc>
      </w:tr>
      <w:tr w:rsidR="00655F9B" w:rsidRPr="007317D2" w:rsidTr="00B742A2">
        <w:trPr>
          <w:trHeight w:val="70"/>
        </w:trPr>
        <w:tc>
          <w:tcPr>
            <w:tcW w:w="1529" w:type="dxa"/>
            <w:vMerge/>
            <w:shd w:val="clear" w:color="auto" w:fill="auto"/>
          </w:tcPr>
          <w:p w:rsidR="00655F9B" w:rsidRPr="007317D2" w:rsidRDefault="00655F9B" w:rsidP="00655F9B">
            <w:pPr>
              <w:numPr>
                <w:ilvl w:val="0"/>
                <w:numId w:val="4"/>
              </w:numPr>
            </w:pPr>
          </w:p>
        </w:tc>
        <w:tc>
          <w:tcPr>
            <w:tcW w:w="7721" w:type="dxa"/>
            <w:shd w:val="clear" w:color="auto" w:fill="auto"/>
          </w:tcPr>
          <w:p w:rsidR="00655F9B" w:rsidRPr="00BF1195" w:rsidRDefault="00655F9B" w:rsidP="00B742A2">
            <w:pPr>
              <w:jc w:val="both"/>
            </w:pPr>
            <w:r>
              <w:t>Gyakorlás a sikeres kollokviumi jegy megszerzése érdekében.</w:t>
            </w:r>
          </w:p>
        </w:tc>
      </w:tr>
    </w:tbl>
    <w:p w:rsidR="00655F9B" w:rsidRDefault="00655F9B" w:rsidP="00655F9B">
      <w:r>
        <w:t>*TE tanulási eredmények</w:t>
      </w:r>
    </w:p>
    <w:p w:rsidR="00655F9B" w:rsidRDefault="00655F9B">
      <w:pPr>
        <w:spacing w:after="160" w:line="259" w:lineRule="auto"/>
      </w:pPr>
      <w:r>
        <w:br w:type="page"/>
      </w:r>
    </w:p>
    <w:p w:rsidR="00655F9B" w:rsidRDefault="00655F9B" w:rsidP="00655F9B"/>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655F9B" w:rsidRPr="00724C37" w:rsidTr="00B742A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655F9B" w:rsidRPr="00724C37" w:rsidRDefault="00655F9B" w:rsidP="00B742A2">
            <w:pPr>
              <w:ind w:left="20"/>
              <w:rPr>
                <w:rFonts w:eastAsia="Arial Unicode MS"/>
              </w:rPr>
            </w:pPr>
            <w:r w:rsidRPr="00724C37">
              <w:t>A tantárgy neve:</w:t>
            </w:r>
          </w:p>
        </w:tc>
        <w:tc>
          <w:tcPr>
            <w:tcW w:w="1427" w:type="dxa"/>
            <w:gridSpan w:val="2"/>
            <w:tcBorders>
              <w:top w:val="single" w:sz="4" w:space="0" w:color="auto"/>
              <w:left w:val="nil"/>
              <w:bottom w:val="single" w:sz="4" w:space="0" w:color="auto"/>
              <w:right w:val="single" w:sz="4" w:space="0" w:color="auto"/>
            </w:tcBorders>
            <w:vAlign w:val="center"/>
          </w:tcPr>
          <w:p w:rsidR="00655F9B" w:rsidRPr="00724C37" w:rsidRDefault="00655F9B" w:rsidP="00B742A2">
            <w:pPr>
              <w:rPr>
                <w:rFonts w:eastAsia="Arial Unicode MS"/>
              </w:rPr>
            </w:pPr>
            <w:r w:rsidRPr="00724C37">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55F9B" w:rsidRPr="00724C37" w:rsidRDefault="00655F9B" w:rsidP="00B742A2">
            <w:pPr>
              <w:jc w:val="center"/>
              <w:rPr>
                <w:rFonts w:eastAsia="Arial Unicode MS"/>
                <w:b/>
              </w:rPr>
            </w:pPr>
            <w:r w:rsidRPr="00724C37">
              <w:rPr>
                <w:rFonts w:eastAsia="Arial Unicode MS"/>
                <w:b/>
              </w:rPr>
              <w:t>Üzleti informatika</w:t>
            </w:r>
          </w:p>
        </w:tc>
        <w:tc>
          <w:tcPr>
            <w:tcW w:w="855" w:type="dxa"/>
            <w:vMerge w:val="restart"/>
            <w:tcBorders>
              <w:top w:val="single" w:sz="4" w:space="0" w:color="auto"/>
              <w:left w:val="single" w:sz="4" w:space="0" w:color="auto"/>
              <w:right w:val="single" w:sz="4" w:space="0" w:color="auto"/>
            </w:tcBorders>
            <w:vAlign w:val="center"/>
          </w:tcPr>
          <w:p w:rsidR="00655F9B" w:rsidRPr="00724C37" w:rsidRDefault="00655F9B" w:rsidP="00B742A2">
            <w:pPr>
              <w:jc w:val="center"/>
              <w:rPr>
                <w:rFonts w:eastAsia="Arial Unicode MS"/>
              </w:rPr>
            </w:pPr>
            <w:r w:rsidRPr="00724C37">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55F9B" w:rsidRPr="00724C37" w:rsidRDefault="00655F9B" w:rsidP="00B742A2">
            <w:pPr>
              <w:jc w:val="center"/>
              <w:rPr>
                <w:rFonts w:eastAsia="Arial Unicode MS"/>
                <w:b/>
              </w:rPr>
            </w:pPr>
            <w:r w:rsidRPr="00724C37">
              <w:rPr>
                <w:b/>
              </w:rPr>
              <w:t>GT_APSN013-17</w:t>
            </w:r>
          </w:p>
        </w:tc>
      </w:tr>
      <w:tr w:rsidR="00655F9B" w:rsidRPr="00724C37" w:rsidTr="00B742A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655F9B" w:rsidRPr="00724C37" w:rsidRDefault="00655F9B" w:rsidP="00B742A2">
            <w:pPr>
              <w:rPr>
                <w:rFonts w:eastAsia="Arial Unicode MS"/>
              </w:rPr>
            </w:pPr>
          </w:p>
        </w:tc>
        <w:tc>
          <w:tcPr>
            <w:tcW w:w="1427" w:type="dxa"/>
            <w:gridSpan w:val="2"/>
            <w:tcBorders>
              <w:top w:val="nil"/>
              <w:left w:val="nil"/>
              <w:bottom w:val="single" w:sz="4" w:space="0" w:color="auto"/>
              <w:right w:val="single" w:sz="4" w:space="0" w:color="auto"/>
            </w:tcBorders>
            <w:vAlign w:val="center"/>
          </w:tcPr>
          <w:p w:rsidR="00655F9B" w:rsidRPr="00724C37" w:rsidRDefault="00655F9B" w:rsidP="00B742A2">
            <w:r w:rsidRPr="00724C37">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55F9B" w:rsidRPr="00724C37" w:rsidRDefault="00655F9B" w:rsidP="00B742A2">
            <w:pPr>
              <w:jc w:val="center"/>
              <w:rPr>
                <w:b/>
              </w:rPr>
            </w:pPr>
            <w:r w:rsidRPr="00724C37">
              <w:rPr>
                <w:b/>
              </w:rPr>
              <w:t>Business Informatics</w:t>
            </w:r>
          </w:p>
        </w:tc>
        <w:tc>
          <w:tcPr>
            <w:tcW w:w="855" w:type="dxa"/>
            <w:vMerge/>
            <w:tcBorders>
              <w:left w:val="single" w:sz="4" w:space="0" w:color="auto"/>
              <w:bottom w:val="single" w:sz="4" w:space="0" w:color="auto"/>
              <w:right w:val="single" w:sz="4" w:space="0" w:color="auto"/>
            </w:tcBorders>
            <w:vAlign w:val="center"/>
          </w:tcPr>
          <w:p w:rsidR="00655F9B" w:rsidRPr="00724C37" w:rsidRDefault="00655F9B" w:rsidP="00B742A2">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655F9B" w:rsidRPr="00724C37" w:rsidRDefault="00655F9B" w:rsidP="00B742A2">
            <w:pPr>
              <w:rPr>
                <w:rFonts w:eastAsia="Arial Unicode MS"/>
              </w:rPr>
            </w:pPr>
          </w:p>
        </w:tc>
      </w:tr>
      <w:tr w:rsidR="00655F9B" w:rsidRPr="00724C37" w:rsidTr="00B742A2">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55F9B" w:rsidRPr="00724C37" w:rsidRDefault="00655F9B" w:rsidP="00B742A2">
            <w:pPr>
              <w:jc w:val="center"/>
              <w:rPr>
                <w:b/>
                <w:bCs/>
              </w:rPr>
            </w:pPr>
          </w:p>
        </w:tc>
      </w:tr>
      <w:tr w:rsidR="00655F9B" w:rsidRPr="00724C37" w:rsidTr="00B742A2">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655F9B" w:rsidRPr="00724C37" w:rsidRDefault="00655F9B" w:rsidP="00B742A2">
            <w:pPr>
              <w:ind w:left="20"/>
            </w:pPr>
            <w:r w:rsidRPr="00724C37">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655F9B" w:rsidRPr="00724C37" w:rsidRDefault="00655F9B" w:rsidP="00B742A2">
            <w:pPr>
              <w:jc w:val="center"/>
              <w:rPr>
                <w:b/>
              </w:rPr>
            </w:pPr>
            <w:r w:rsidRPr="00724C37">
              <w:rPr>
                <w:b/>
              </w:rPr>
              <w:t>Alkalmazott Informatika és Logisztika Intézet</w:t>
            </w:r>
          </w:p>
        </w:tc>
      </w:tr>
      <w:tr w:rsidR="00655F9B" w:rsidRPr="00724C37" w:rsidTr="00B742A2">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655F9B" w:rsidRPr="00724C37" w:rsidRDefault="00655F9B" w:rsidP="00B742A2">
            <w:pPr>
              <w:ind w:left="20"/>
              <w:rPr>
                <w:rFonts w:eastAsia="Arial Unicode MS"/>
              </w:rPr>
            </w:pPr>
            <w:r w:rsidRPr="00724C37">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55F9B" w:rsidRPr="00724C37" w:rsidRDefault="00655F9B" w:rsidP="00B742A2">
            <w:pPr>
              <w:jc w:val="center"/>
              <w:rPr>
                <w:rFonts w:eastAsia="Arial Unicode MS"/>
              </w:rPr>
            </w:pPr>
            <w:r w:rsidRPr="00724C37">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655F9B" w:rsidRPr="00724C37" w:rsidRDefault="00655F9B" w:rsidP="00B742A2">
            <w:pPr>
              <w:jc w:val="center"/>
              <w:rPr>
                <w:rFonts w:eastAsia="Arial Unicode MS"/>
              </w:rPr>
            </w:pPr>
            <w:r w:rsidRPr="00724C37">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55F9B" w:rsidRPr="00724C37" w:rsidRDefault="00655F9B" w:rsidP="00B742A2">
            <w:pPr>
              <w:jc w:val="center"/>
              <w:rPr>
                <w:rFonts w:eastAsia="Arial Unicode MS"/>
              </w:rPr>
            </w:pPr>
            <w:r w:rsidRPr="00724C37">
              <w:rPr>
                <w:rFonts w:eastAsia="Arial Unicode MS"/>
              </w:rPr>
              <w:t>-</w:t>
            </w:r>
          </w:p>
        </w:tc>
      </w:tr>
      <w:tr w:rsidR="00655F9B" w:rsidRPr="00724C37" w:rsidTr="00B742A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655F9B" w:rsidRPr="00724C37" w:rsidRDefault="00655F9B" w:rsidP="00B742A2">
            <w:pPr>
              <w:jc w:val="center"/>
            </w:pPr>
            <w:r w:rsidRPr="00724C37">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655F9B" w:rsidRPr="00724C37" w:rsidRDefault="00655F9B" w:rsidP="00B742A2">
            <w:pPr>
              <w:jc w:val="center"/>
            </w:pPr>
            <w:r w:rsidRPr="00724C37">
              <w:t>Óraszámok</w:t>
            </w:r>
          </w:p>
        </w:tc>
        <w:tc>
          <w:tcPr>
            <w:tcW w:w="1762" w:type="dxa"/>
            <w:vMerge w:val="restart"/>
            <w:tcBorders>
              <w:top w:val="single" w:sz="4" w:space="0" w:color="auto"/>
              <w:left w:val="single" w:sz="4" w:space="0" w:color="auto"/>
              <w:right w:val="single" w:sz="4" w:space="0" w:color="auto"/>
            </w:tcBorders>
            <w:vAlign w:val="center"/>
          </w:tcPr>
          <w:p w:rsidR="00655F9B" w:rsidRPr="00724C37" w:rsidRDefault="00655F9B" w:rsidP="00B742A2">
            <w:pPr>
              <w:jc w:val="center"/>
            </w:pPr>
            <w:r w:rsidRPr="00724C37">
              <w:t>Követelmény</w:t>
            </w:r>
          </w:p>
        </w:tc>
        <w:tc>
          <w:tcPr>
            <w:tcW w:w="855" w:type="dxa"/>
            <w:vMerge w:val="restart"/>
            <w:tcBorders>
              <w:top w:val="single" w:sz="4" w:space="0" w:color="auto"/>
              <w:left w:val="single" w:sz="4" w:space="0" w:color="auto"/>
              <w:right w:val="single" w:sz="4" w:space="0" w:color="auto"/>
            </w:tcBorders>
            <w:vAlign w:val="center"/>
          </w:tcPr>
          <w:p w:rsidR="00655F9B" w:rsidRPr="00724C37" w:rsidRDefault="00655F9B" w:rsidP="00B742A2">
            <w:pPr>
              <w:jc w:val="center"/>
            </w:pPr>
            <w:r w:rsidRPr="00724C37">
              <w:t>Kredit</w:t>
            </w:r>
          </w:p>
        </w:tc>
        <w:tc>
          <w:tcPr>
            <w:tcW w:w="2411" w:type="dxa"/>
            <w:vMerge w:val="restart"/>
            <w:tcBorders>
              <w:top w:val="single" w:sz="4" w:space="0" w:color="auto"/>
              <w:left w:val="single" w:sz="4" w:space="0" w:color="auto"/>
              <w:right w:val="single" w:sz="4" w:space="0" w:color="auto"/>
            </w:tcBorders>
            <w:vAlign w:val="center"/>
          </w:tcPr>
          <w:p w:rsidR="00655F9B" w:rsidRPr="00724C37" w:rsidRDefault="00655F9B" w:rsidP="00B742A2">
            <w:pPr>
              <w:jc w:val="center"/>
            </w:pPr>
            <w:r w:rsidRPr="00724C37">
              <w:t>Oktatás nyelve</w:t>
            </w:r>
          </w:p>
        </w:tc>
      </w:tr>
      <w:tr w:rsidR="00655F9B" w:rsidRPr="00724C37" w:rsidTr="00B742A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655F9B" w:rsidRPr="00724C37" w:rsidRDefault="00655F9B" w:rsidP="00B742A2"/>
        </w:tc>
        <w:tc>
          <w:tcPr>
            <w:tcW w:w="1515" w:type="dxa"/>
            <w:gridSpan w:val="3"/>
            <w:tcBorders>
              <w:top w:val="single" w:sz="4" w:space="0" w:color="auto"/>
              <w:left w:val="single" w:sz="4" w:space="0" w:color="auto"/>
              <w:bottom w:val="single" w:sz="4" w:space="0" w:color="auto"/>
              <w:right w:val="single" w:sz="4" w:space="0" w:color="auto"/>
            </w:tcBorders>
            <w:vAlign w:val="center"/>
          </w:tcPr>
          <w:p w:rsidR="00655F9B" w:rsidRPr="00724C37" w:rsidRDefault="00655F9B" w:rsidP="00B742A2">
            <w:pPr>
              <w:jc w:val="center"/>
            </w:pPr>
            <w:r w:rsidRPr="00724C37">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655F9B" w:rsidRPr="00724C37" w:rsidRDefault="00655F9B" w:rsidP="00B742A2">
            <w:pPr>
              <w:jc w:val="center"/>
            </w:pPr>
            <w:r w:rsidRPr="00724C37">
              <w:t>Gyakorlat</w:t>
            </w:r>
          </w:p>
        </w:tc>
        <w:tc>
          <w:tcPr>
            <w:tcW w:w="1762" w:type="dxa"/>
            <w:vMerge/>
            <w:tcBorders>
              <w:left w:val="single" w:sz="4" w:space="0" w:color="auto"/>
              <w:bottom w:val="single" w:sz="4" w:space="0" w:color="auto"/>
              <w:right w:val="single" w:sz="4" w:space="0" w:color="auto"/>
            </w:tcBorders>
            <w:vAlign w:val="center"/>
          </w:tcPr>
          <w:p w:rsidR="00655F9B" w:rsidRPr="00724C37" w:rsidRDefault="00655F9B" w:rsidP="00B742A2"/>
        </w:tc>
        <w:tc>
          <w:tcPr>
            <w:tcW w:w="855" w:type="dxa"/>
            <w:vMerge/>
            <w:tcBorders>
              <w:left w:val="single" w:sz="4" w:space="0" w:color="auto"/>
              <w:bottom w:val="single" w:sz="4" w:space="0" w:color="auto"/>
              <w:right w:val="single" w:sz="4" w:space="0" w:color="auto"/>
            </w:tcBorders>
            <w:vAlign w:val="center"/>
          </w:tcPr>
          <w:p w:rsidR="00655F9B" w:rsidRPr="00724C37" w:rsidRDefault="00655F9B" w:rsidP="00B742A2"/>
        </w:tc>
        <w:tc>
          <w:tcPr>
            <w:tcW w:w="2411" w:type="dxa"/>
            <w:vMerge/>
            <w:tcBorders>
              <w:left w:val="single" w:sz="4" w:space="0" w:color="auto"/>
              <w:bottom w:val="single" w:sz="4" w:space="0" w:color="auto"/>
              <w:right w:val="single" w:sz="4" w:space="0" w:color="auto"/>
            </w:tcBorders>
            <w:vAlign w:val="center"/>
          </w:tcPr>
          <w:p w:rsidR="00655F9B" w:rsidRPr="00724C37" w:rsidRDefault="00655F9B" w:rsidP="00B742A2"/>
        </w:tc>
      </w:tr>
      <w:tr w:rsidR="00655F9B" w:rsidRPr="00724C37" w:rsidTr="00B742A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655F9B" w:rsidRPr="00724C37" w:rsidRDefault="00655F9B" w:rsidP="00B742A2">
            <w:pPr>
              <w:jc w:val="center"/>
            </w:pPr>
            <w:r w:rsidRPr="00724C37">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55F9B" w:rsidRPr="00724C37" w:rsidRDefault="00655F9B" w:rsidP="00B742A2">
            <w:pPr>
              <w:jc w:val="center"/>
              <w:rPr>
                <w:b/>
              </w:rPr>
            </w:pPr>
            <w:r w:rsidRPr="00724C37">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655F9B" w:rsidRPr="00724C37" w:rsidRDefault="00655F9B" w:rsidP="00B742A2">
            <w:pPr>
              <w:jc w:val="center"/>
            </w:pPr>
            <w:r w:rsidRPr="00724C37">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655F9B" w:rsidRPr="00724C37" w:rsidRDefault="00655F9B" w:rsidP="00B742A2">
            <w:pPr>
              <w:jc w:val="center"/>
              <w:rPr>
                <w:b/>
              </w:rPr>
            </w:pPr>
            <w:r w:rsidRPr="00724C37">
              <w:rPr>
                <w:b/>
              </w:rPr>
              <w:t>1</w:t>
            </w:r>
          </w:p>
        </w:tc>
        <w:tc>
          <w:tcPr>
            <w:tcW w:w="850" w:type="dxa"/>
            <w:tcBorders>
              <w:top w:val="single" w:sz="4" w:space="0" w:color="auto"/>
              <w:left w:val="single" w:sz="4" w:space="0" w:color="auto"/>
              <w:bottom w:val="single" w:sz="4" w:space="0" w:color="auto"/>
              <w:right w:val="single" w:sz="4" w:space="0" w:color="auto"/>
            </w:tcBorders>
            <w:vAlign w:val="center"/>
          </w:tcPr>
          <w:p w:rsidR="00655F9B" w:rsidRPr="00724C37" w:rsidRDefault="00655F9B" w:rsidP="00B742A2">
            <w:pPr>
              <w:jc w:val="center"/>
            </w:pPr>
            <w:r w:rsidRPr="00724C37">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55F9B" w:rsidRPr="00724C37" w:rsidRDefault="00655F9B" w:rsidP="00B742A2">
            <w:pPr>
              <w:jc w:val="center"/>
              <w:rPr>
                <w:b/>
              </w:rPr>
            </w:pPr>
            <w:r w:rsidRPr="00724C37">
              <w:rPr>
                <w:b/>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655F9B" w:rsidRPr="00724C37" w:rsidRDefault="00655F9B" w:rsidP="00B742A2">
            <w:pPr>
              <w:jc w:val="center"/>
              <w:rPr>
                <w:b/>
              </w:rPr>
            </w:pPr>
            <w:r w:rsidRPr="00724C37">
              <w:rPr>
                <w:b/>
              </w:rPr>
              <w:t>gyakorlati jegy</w:t>
            </w:r>
          </w:p>
        </w:tc>
        <w:tc>
          <w:tcPr>
            <w:tcW w:w="855" w:type="dxa"/>
            <w:vMerge w:val="restart"/>
            <w:tcBorders>
              <w:top w:val="single" w:sz="4" w:space="0" w:color="auto"/>
              <w:left w:val="single" w:sz="4" w:space="0" w:color="auto"/>
              <w:right w:val="single" w:sz="4" w:space="0" w:color="auto"/>
            </w:tcBorders>
            <w:vAlign w:val="center"/>
          </w:tcPr>
          <w:p w:rsidR="00655F9B" w:rsidRPr="00724C37" w:rsidRDefault="00655F9B" w:rsidP="00B742A2">
            <w:pPr>
              <w:jc w:val="center"/>
              <w:rPr>
                <w:b/>
              </w:rPr>
            </w:pPr>
            <w:r w:rsidRPr="00724C37">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55F9B" w:rsidRPr="00724C37" w:rsidRDefault="00655F9B" w:rsidP="00B742A2">
            <w:pPr>
              <w:jc w:val="center"/>
              <w:rPr>
                <w:b/>
              </w:rPr>
            </w:pPr>
            <w:r w:rsidRPr="00724C37">
              <w:rPr>
                <w:b/>
              </w:rPr>
              <w:t>magyar</w:t>
            </w:r>
          </w:p>
        </w:tc>
      </w:tr>
      <w:tr w:rsidR="00655F9B" w:rsidRPr="00724C37" w:rsidTr="00B742A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655F9B" w:rsidRPr="00724C37" w:rsidRDefault="00655F9B" w:rsidP="00B742A2">
            <w:pPr>
              <w:jc w:val="center"/>
            </w:pPr>
            <w:r w:rsidRPr="00724C37">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55F9B" w:rsidRPr="00724C37" w:rsidRDefault="00655F9B" w:rsidP="00B742A2">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655F9B" w:rsidRPr="00724C37" w:rsidRDefault="00655F9B" w:rsidP="00B742A2">
            <w:pPr>
              <w:jc w:val="center"/>
            </w:pPr>
            <w:r w:rsidRPr="00724C37">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655F9B" w:rsidRPr="00724C37" w:rsidRDefault="00655F9B" w:rsidP="00B742A2">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655F9B" w:rsidRPr="00724C37" w:rsidRDefault="00655F9B" w:rsidP="00B742A2">
            <w:pPr>
              <w:jc w:val="center"/>
            </w:pPr>
            <w:r w:rsidRPr="00724C37">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55F9B" w:rsidRPr="00724C37" w:rsidRDefault="00655F9B" w:rsidP="00B742A2">
            <w:pPr>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rsidR="00655F9B" w:rsidRPr="00724C37" w:rsidRDefault="00655F9B" w:rsidP="00B742A2">
            <w:pPr>
              <w:jc w:val="center"/>
            </w:pPr>
          </w:p>
        </w:tc>
        <w:tc>
          <w:tcPr>
            <w:tcW w:w="855" w:type="dxa"/>
            <w:vMerge/>
            <w:tcBorders>
              <w:left w:val="single" w:sz="4" w:space="0" w:color="auto"/>
              <w:bottom w:val="single" w:sz="4" w:space="0" w:color="auto"/>
              <w:right w:val="single" w:sz="4" w:space="0" w:color="auto"/>
            </w:tcBorders>
            <w:vAlign w:val="center"/>
          </w:tcPr>
          <w:p w:rsidR="00655F9B" w:rsidRPr="00724C37" w:rsidRDefault="00655F9B" w:rsidP="00B742A2">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655F9B" w:rsidRPr="00724C37" w:rsidRDefault="00655F9B" w:rsidP="00B742A2">
            <w:pPr>
              <w:jc w:val="center"/>
            </w:pPr>
          </w:p>
        </w:tc>
      </w:tr>
      <w:tr w:rsidR="00655F9B" w:rsidRPr="00724C37" w:rsidTr="00B742A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655F9B" w:rsidRPr="00724C37" w:rsidRDefault="00655F9B" w:rsidP="00B742A2">
            <w:pPr>
              <w:ind w:left="20"/>
              <w:rPr>
                <w:rFonts w:eastAsia="Arial Unicode MS"/>
              </w:rPr>
            </w:pPr>
            <w:r w:rsidRPr="00724C37">
              <w:t>Tantárgyfelelős oktató</w:t>
            </w:r>
          </w:p>
        </w:tc>
        <w:tc>
          <w:tcPr>
            <w:tcW w:w="850" w:type="dxa"/>
            <w:tcBorders>
              <w:top w:val="nil"/>
              <w:left w:val="nil"/>
              <w:bottom w:val="single" w:sz="4" w:space="0" w:color="auto"/>
              <w:right w:val="single" w:sz="4" w:space="0" w:color="auto"/>
            </w:tcBorders>
            <w:vAlign w:val="center"/>
          </w:tcPr>
          <w:p w:rsidR="00655F9B" w:rsidRPr="00724C37" w:rsidRDefault="00655F9B" w:rsidP="00B742A2">
            <w:pPr>
              <w:rPr>
                <w:rFonts w:eastAsia="Arial Unicode MS"/>
              </w:rPr>
            </w:pPr>
            <w:r w:rsidRPr="00724C3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655F9B" w:rsidRPr="00724C37" w:rsidRDefault="00655F9B" w:rsidP="00B742A2">
            <w:pPr>
              <w:jc w:val="center"/>
              <w:rPr>
                <w:b/>
              </w:rPr>
            </w:pPr>
            <w:r w:rsidRPr="00724C37">
              <w:rPr>
                <w:b/>
              </w:rPr>
              <w:t>Dr. Lengyel Péter</w:t>
            </w:r>
          </w:p>
        </w:tc>
        <w:tc>
          <w:tcPr>
            <w:tcW w:w="855" w:type="dxa"/>
            <w:tcBorders>
              <w:top w:val="single" w:sz="4" w:space="0" w:color="auto"/>
              <w:left w:val="nil"/>
              <w:bottom w:val="single" w:sz="4" w:space="0" w:color="auto"/>
              <w:right w:val="single" w:sz="4" w:space="0" w:color="auto"/>
            </w:tcBorders>
            <w:vAlign w:val="center"/>
          </w:tcPr>
          <w:p w:rsidR="00655F9B" w:rsidRPr="00724C37" w:rsidRDefault="00655F9B" w:rsidP="00B742A2">
            <w:pPr>
              <w:rPr>
                <w:rFonts w:eastAsia="Arial Unicode MS"/>
              </w:rPr>
            </w:pPr>
            <w:r w:rsidRPr="00724C37">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55F9B" w:rsidRPr="00724C37" w:rsidRDefault="00655F9B" w:rsidP="00B742A2">
            <w:pPr>
              <w:jc w:val="center"/>
              <w:rPr>
                <w:b/>
              </w:rPr>
            </w:pPr>
            <w:r w:rsidRPr="00724C37">
              <w:rPr>
                <w:b/>
              </w:rPr>
              <w:t>egyetemi docens</w:t>
            </w:r>
          </w:p>
        </w:tc>
      </w:tr>
      <w:tr w:rsidR="00655F9B" w:rsidRPr="00724C37" w:rsidTr="00B742A2">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55F9B" w:rsidRPr="00724C37" w:rsidRDefault="00655F9B" w:rsidP="00B742A2">
            <w:r w:rsidRPr="00724C37">
              <w:rPr>
                <w:b/>
                <w:bCs/>
              </w:rPr>
              <w:t xml:space="preserve">A kurzus célja, </w:t>
            </w:r>
            <w:r w:rsidRPr="00724C37">
              <w:t>hogy a hallgatók</w:t>
            </w:r>
          </w:p>
          <w:p w:rsidR="00655F9B" w:rsidRPr="00724C37" w:rsidRDefault="00655F9B" w:rsidP="00B742A2">
            <w:pPr>
              <w:shd w:val="clear" w:color="auto" w:fill="E5DFEC"/>
              <w:suppressAutoHyphens/>
              <w:autoSpaceDE w:val="0"/>
              <w:spacing w:before="60" w:after="60"/>
              <w:ind w:left="417" w:right="113"/>
              <w:jc w:val="both"/>
            </w:pPr>
            <w:r w:rsidRPr="00724C37">
              <w:t>A hallgatóknak előképzettségüktől függetlenül készség szinten el kell sajátítani azokat az informatikai ismereteket, amelyek a további tanulmányaikban felhasználhatók, illetve egy felsőfokú végzettséggel rendelkező szakember gyakorlati munkájában szükségesek lehetnek. Azaz interneten fellelhető ismereteket össze tudják gyűjteni, és ezek felhasználásával valamint az Office programcsomag használatával képesek legyenek komplex feladataik megoldására is. A képzés alapjában alkalmazás orientált, számos gyakorlati feladat megoldásával. További cél, hogy a hallgatók gyakorlati ismereteket, gyakorlati készséget sajátítsanak el egy kis- és középvállalkozás számára ajánlott ERP rendszer használatában, bevezetésében. A gyakorlatok során egy mintavállalat jellemző folyamatit modellezzük a kiválasztott ERP rendszerben (beállítások, beszerzés, értékesítés, raktározás, ügyfélmenedzsment).</w:t>
            </w:r>
          </w:p>
        </w:tc>
      </w:tr>
      <w:tr w:rsidR="00655F9B" w:rsidRPr="00724C37" w:rsidTr="00B742A2">
        <w:trPr>
          <w:cantSplit/>
          <w:trHeight w:val="1400"/>
        </w:trPr>
        <w:tc>
          <w:tcPr>
            <w:tcW w:w="9939" w:type="dxa"/>
            <w:gridSpan w:val="10"/>
            <w:tcBorders>
              <w:top w:val="single" w:sz="4" w:space="0" w:color="auto"/>
              <w:left w:val="single" w:sz="4" w:space="0" w:color="auto"/>
              <w:right w:val="single" w:sz="4" w:space="0" w:color="000000"/>
            </w:tcBorders>
            <w:vAlign w:val="center"/>
          </w:tcPr>
          <w:p w:rsidR="00655F9B" w:rsidRPr="00724C37" w:rsidRDefault="00655F9B" w:rsidP="00B742A2">
            <w:pPr>
              <w:jc w:val="both"/>
              <w:rPr>
                <w:b/>
                <w:bCs/>
              </w:rPr>
            </w:pPr>
            <w:r w:rsidRPr="00724C37">
              <w:rPr>
                <w:b/>
                <w:bCs/>
              </w:rPr>
              <w:t xml:space="preserve">Azoknak az előírt szakmai kompetenciáknak, kompetencia-elemeknek (tudás, képesség stb., KKK 7. pont) a felsorolása, amelyek kialakításához a tantárgy jellemzően, érdemben hozzájárul </w:t>
            </w:r>
          </w:p>
          <w:p w:rsidR="00655F9B" w:rsidRPr="00724C37" w:rsidRDefault="00655F9B" w:rsidP="00B742A2">
            <w:pPr>
              <w:jc w:val="both"/>
              <w:rPr>
                <w:b/>
                <w:bCs/>
              </w:rPr>
            </w:pPr>
          </w:p>
          <w:p w:rsidR="00655F9B" w:rsidRPr="00724C37" w:rsidRDefault="00655F9B" w:rsidP="00B742A2">
            <w:pPr>
              <w:ind w:left="402"/>
              <w:jc w:val="both"/>
              <w:rPr>
                <w:i/>
              </w:rPr>
            </w:pPr>
            <w:r w:rsidRPr="00724C37">
              <w:rPr>
                <w:i/>
              </w:rPr>
              <w:t xml:space="preserve">Tudás: </w:t>
            </w:r>
          </w:p>
          <w:p w:rsidR="00655F9B" w:rsidRPr="00724C37" w:rsidRDefault="00655F9B" w:rsidP="00B742A2">
            <w:pPr>
              <w:shd w:val="clear" w:color="auto" w:fill="E5DFEC"/>
              <w:suppressAutoHyphens/>
              <w:autoSpaceDE w:val="0"/>
              <w:spacing w:before="60" w:after="60"/>
              <w:ind w:left="417" w:right="113"/>
              <w:jc w:val="both"/>
            </w:pPr>
            <w:r w:rsidRPr="00724C37">
              <w:t>Birtokában van a legalapvetőbb információgyűjtési, elemzési, feladat-, illetve probléma megoldási módszereknek.</w:t>
            </w:r>
          </w:p>
          <w:p w:rsidR="00655F9B" w:rsidRPr="00724C37" w:rsidRDefault="00655F9B" w:rsidP="00B742A2">
            <w:pPr>
              <w:ind w:left="402"/>
              <w:jc w:val="both"/>
              <w:rPr>
                <w:i/>
              </w:rPr>
            </w:pPr>
            <w:r w:rsidRPr="00724C37">
              <w:rPr>
                <w:i/>
              </w:rPr>
              <w:t>Képesség:</w:t>
            </w:r>
          </w:p>
          <w:p w:rsidR="00655F9B" w:rsidRPr="00724C37" w:rsidRDefault="00655F9B" w:rsidP="00B742A2">
            <w:pPr>
              <w:shd w:val="clear" w:color="auto" w:fill="E5DFEC"/>
              <w:suppressAutoHyphens/>
              <w:autoSpaceDE w:val="0"/>
              <w:spacing w:before="60" w:after="60"/>
              <w:ind w:left="417" w:right="113"/>
              <w:jc w:val="both"/>
            </w:pPr>
            <w:r w:rsidRPr="00724C37">
              <w:t>Egyszerűbb szakmai beszámolókat, értékeléseket, prezentációkat készít, illetve előad.</w:t>
            </w:r>
          </w:p>
          <w:p w:rsidR="00655F9B" w:rsidRPr="00724C37" w:rsidRDefault="00655F9B" w:rsidP="00B742A2">
            <w:pPr>
              <w:ind w:left="402"/>
              <w:jc w:val="both"/>
              <w:rPr>
                <w:i/>
              </w:rPr>
            </w:pPr>
            <w:r w:rsidRPr="00724C37">
              <w:rPr>
                <w:i/>
              </w:rPr>
              <w:t>Attitűd:</w:t>
            </w:r>
          </w:p>
          <w:p w:rsidR="00655F9B" w:rsidRPr="00724C37" w:rsidRDefault="00655F9B" w:rsidP="00B742A2">
            <w:pPr>
              <w:shd w:val="clear" w:color="auto" w:fill="E5DFEC"/>
              <w:suppressAutoHyphens/>
              <w:autoSpaceDE w:val="0"/>
              <w:spacing w:before="60" w:after="60"/>
              <w:ind w:left="417" w:right="113"/>
              <w:jc w:val="both"/>
            </w:pPr>
            <w:r w:rsidRPr="00724C37">
              <w:t>Fogékony az új információk befogadására, szakmai ismeretekre és módszertanokra.</w:t>
            </w:r>
          </w:p>
          <w:p w:rsidR="00655F9B" w:rsidRPr="00724C37" w:rsidRDefault="00655F9B" w:rsidP="00B742A2">
            <w:pPr>
              <w:ind w:left="402"/>
              <w:jc w:val="both"/>
              <w:rPr>
                <w:i/>
              </w:rPr>
            </w:pPr>
            <w:r w:rsidRPr="00724C37">
              <w:rPr>
                <w:i/>
              </w:rPr>
              <w:t>Autonómia és felelősség:</w:t>
            </w:r>
          </w:p>
          <w:p w:rsidR="00655F9B" w:rsidRPr="00724C37" w:rsidRDefault="00655F9B" w:rsidP="00B742A2">
            <w:pPr>
              <w:shd w:val="clear" w:color="auto" w:fill="E5DFEC"/>
              <w:suppressAutoHyphens/>
              <w:autoSpaceDE w:val="0"/>
              <w:spacing w:before="60" w:after="60"/>
              <w:ind w:left="417" w:right="113"/>
              <w:jc w:val="both"/>
              <w:rPr>
                <w:rFonts w:eastAsia="Arial Unicode MS"/>
                <w:b/>
                <w:bCs/>
              </w:rPr>
            </w:pPr>
            <w:r w:rsidRPr="00724C37">
              <w:t>Munkaköri feladatát önállóan végzi, szakmai beszámolóit, jelentéseit, kisebb prezentációit önállóan készíti. Szükség esetén munkatársi, vezetői segítséget vesz igénybe.</w:t>
            </w:r>
          </w:p>
        </w:tc>
      </w:tr>
      <w:tr w:rsidR="00655F9B" w:rsidRPr="00724C37" w:rsidTr="00B742A2">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55F9B" w:rsidRPr="00724C37" w:rsidRDefault="00655F9B" w:rsidP="00B742A2">
            <w:pPr>
              <w:rPr>
                <w:b/>
                <w:bCs/>
              </w:rPr>
            </w:pPr>
            <w:r w:rsidRPr="00724C37">
              <w:rPr>
                <w:b/>
                <w:bCs/>
              </w:rPr>
              <w:t>A kurzus rövid tartalma, témakörei</w:t>
            </w:r>
          </w:p>
          <w:p w:rsidR="00655F9B" w:rsidRPr="00724C37" w:rsidRDefault="00655F9B" w:rsidP="00B742A2">
            <w:pPr>
              <w:shd w:val="clear" w:color="auto" w:fill="E5DFEC"/>
              <w:suppressAutoHyphens/>
              <w:autoSpaceDE w:val="0"/>
              <w:spacing w:before="60" w:after="60"/>
              <w:ind w:left="417" w:right="113"/>
              <w:jc w:val="both"/>
            </w:pPr>
            <w:r w:rsidRPr="00724C37">
              <w:t>Táblázatkezelő rendszerek elemei (függvények, diagramok, sorba rendezések és kimutatások stb.). Adatbázis kezelő rendszerek elemei (adatbázisok, táblák, lekérdezések, űrlapok és jelentések készítése, kezelése). Internet szolgáltatások (Web, FTP, e-mail, stb.). Egy ERP rendszer: törzs adatmodellje (cikktörzs, partnertörzs, eseménytípusok, dokumentumtípusok, feladattípusok, bizonylattípusok.</w:t>
            </w:r>
          </w:p>
        </w:tc>
      </w:tr>
      <w:tr w:rsidR="00655F9B" w:rsidRPr="00724C37" w:rsidTr="00B742A2">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655F9B" w:rsidRPr="00724C37" w:rsidRDefault="00655F9B" w:rsidP="00B742A2">
            <w:pPr>
              <w:rPr>
                <w:b/>
                <w:bCs/>
              </w:rPr>
            </w:pPr>
            <w:r w:rsidRPr="00724C37">
              <w:rPr>
                <w:b/>
                <w:bCs/>
              </w:rPr>
              <w:t>Tervezett tanulási tevékenységek, tanítási módszerek</w:t>
            </w:r>
          </w:p>
          <w:p w:rsidR="00655F9B" w:rsidRPr="00724C37" w:rsidRDefault="00655F9B" w:rsidP="00B742A2">
            <w:pPr>
              <w:shd w:val="clear" w:color="auto" w:fill="E5DFEC"/>
              <w:suppressAutoHyphens/>
              <w:autoSpaceDE w:val="0"/>
              <w:spacing w:before="60" w:after="60"/>
              <w:ind w:left="417" w:right="113"/>
            </w:pPr>
            <w:r w:rsidRPr="00724C37">
              <w:t>A hallgatók az előadásokon elsajátíthatják azokat az elméleti alapokat, amelyek a gyakorlaton bemutatásra kerülő feladatok megoldásaihoz szükségesek. Az előadásokon prezentáció formájában kapják a hallgatók az ismereteket, a gyakorlatokon pedig a táblázatkezelő és adatbázis kezelő rendszerek elemeivel illetve használatával ismerkednek meg.</w:t>
            </w:r>
          </w:p>
        </w:tc>
      </w:tr>
      <w:tr w:rsidR="00655F9B" w:rsidRPr="00724C37" w:rsidTr="00B742A2">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655F9B" w:rsidRPr="00724C37" w:rsidRDefault="00655F9B" w:rsidP="00B742A2">
            <w:pPr>
              <w:rPr>
                <w:b/>
                <w:bCs/>
              </w:rPr>
            </w:pPr>
            <w:r w:rsidRPr="00724C37">
              <w:rPr>
                <w:b/>
                <w:bCs/>
              </w:rPr>
              <w:t>Értékelés</w:t>
            </w:r>
          </w:p>
          <w:p w:rsidR="00655F9B" w:rsidRPr="00724C37" w:rsidRDefault="00655F9B" w:rsidP="00B742A2">
            <w:pPr>
              <w:shd w:val="clear" w:color="auto" w:fill="E5DFEC"/>
              <w:suppressAutoHyphens/>
              <w:autoSpaceDE w:val="0"/>
              <w:spacing w:before="60" w:after="60"/>
              <w:ind w:left="417" w:right="113"/>
            </w:pPr>
            <w:r w:rsidRPr="00724C37">
              <w:t>Az érdemjegy kialakításának módja: 5 fokozatú</w:t>
            </w:r>
          </w:p>
          <w:p w:rsidR="00655F9B" w:rsidRPr="00724C37" w:rsidRDefault="00655F9B" w:rsidP="00B742A2">
            <w:pPr>
              <w:shd w:val="clear" w:color="auto" w:fill="E5DFEC"/>
              <w:suppressAutoHyphens/>
              <w:autoSpaceDE w:val="0"/>
              <w:spacing w:before="60" w:after="60"/>
              <w:ind w:left="417" w:right="113"/>
            </w:pPr>
            <w:r w:rsidRPr="00724C37">
              <w:t xml:space="preserve">  0 - 59 </w:t>
            </w:r>
            <w:proofErr w:type="gramStart"/>
            <w:r w:rsidRPr="00724C37">
              <w:t>%    elégtelen</w:t>
            </w:r>
            <w:proofErr w:type="gramEnd"/>
            <w:r w:rsidRPr="00724C37">
              <w:t>,</w:t>
            </w:r>
          </w:p>
          <w:p w:rsidR="00655F9B" w:rsidRPr="00724C37" w:rsidRDefault="00655F9B" w:rsidP="00B742A2">
            <w:pPr>
              <w:shd w:val="clear" w:color="auto" w:fill="E5DFEC"/>
              <w:suppressAutoHyphens/>
              <w:autoSpaceDE w:val="0"/>
              <w:spacing w:before="60" w:after="60"/>
              <w:ind w:left="417" w:right="113"/>
            </w:pPr>
            <w:r w:rsidRPr="00724C37">
              <w:t xml:space="preserve">60 - 69 </w:t>
            </w:r>
            <w:proofErr w:type="gramStart"/>
            <w:r w:rsidRPr="00724C37">
              <w:t>%   elégséges</w:t>
            </w:r>
            <w:proofErr w:type="gramEnd"/>
            <w:r w:rsidRPr="00724C37">
              <w:t>,</w:t>
            </w:r>
          </w:p>
          <w:p w:rsidR="00655F9B" w:rsidRPr="00724C37" w:rsidRDefault="00655F9B" w:rsidP="00B742A2">
            <w:pPr>
              <w:shd w:val="clear" w:color="auto" w:fill="E5DFEC"/>
              <w:suppressAutoHyphens/>
              <w:autoSpaceDE w:val="0"/>
              <w:spacing w:before="60" w:after="60"/>
              <w:ind w:left="417" w:right="113"/>
            </w:pPr>
            <w:r w:rsidRPr="00724C37">
              <w:t xml:space="preserve">70 - 79 </w:t>
            </w:r>
            <w:proofErr w:type="gramStart"/>
            <w:r w:rsidRPr="00724C37">
              <w:t>%   közepes</w:t>
            </w:r>
            <w:proofErr w:type="gramEnd"/>
            <w:r w:rsidRPr="00724C37">
              <w:t>,</w:t>
            </w:r>
          </w:p>
          <w:p w:rsidR="00655F9B" w:rsidRPr="00724C37" w:rsidRDefault="00655F9B" w:rsidP="00B742A2">
            <w:pPr>
              <w:shd w:val="clear" w:color="auto" w:fill="E5DFEC"/>
              <w:suppressAutoHyphens/>
              <w:autoSpaceDE w:val="0"/>
              <w:spacing w:before="60" w:after="60"/>
              <w:ind w:left="417" w:right="113"/>
            </w:pPr>
            <w:r w:rsidRPr="00724C37">
              <w:t xml:space="preserve">80 - 89 </w:t>
            </w:r>
            <w:proofErr w:type="gramStart"/>
            <w:r w:rsidRPr="00724C37">
              <w:t>%   jó</w:t>
            </w:r>
            <w:proofErr w:type="gramEnd"/>
            <w:r w:rsidRPr="00724C37">
              <w:t>,</w:t>
            </w:r>
          </w:p>
          <w:p w:rsidR="00655F9B" w:rsidRPr="00724C37" w:rsidRDefault="00655F9B" w:rsidP="00B742A2">
            <w:pPr>
              <w:shd w:val="clear" w:color="auto" w:fill="E5DFEC"/>
              <w:suppressAutoHyphens/>
              <w:autoSpaceDE w:val="0"/>
              <w:spacing w:before="60" w:after="60"/>
              <w:ind w:left="417" w:right="113"/>
            </w:pPr>
            <w:r w:rsidRPr="00724C37">
              <w:t>90 - 100 % jeles.</w:t>
            </w:r>
          </w:p>
        </w:tc>
      </w:tr>
    </w:tbl>
    <w:p w:rsidR="0050492B" w:rsidRDefault="0050492B">
      <w:r>
        <w:br w:type="page"/>
      </w:r>
    </w:p>
    <w:tbl>
      <w:tblPr>
        <w:tblW w:w="9939" w:type="dxa"/>
        <w:tblInd w:w="5" w:type="dxa"/>
        <w:tblLayout w:type="fixed"/>
        <w:tblCellMar>
          <w:left w:w="0" w:type="dxa"/>
          <w:right w:w="0" w:type="dxa"/>
        </w:tblCellMar>
        <w:tblLook w:val="0000" w:firstRow="0" w:lastRow="0" w:firstColumn="0" w:lastColumn="0" w:noHBand="0" w:noVBand="0"/>
      </w:tblPr>
      <w:tblGrid>
        <w:gridCol w:w="9939"/>
      </w:tblGrid>
      <w:tr w:rsidR="00655F9B" w:rsidRPr="00724C37" w:rsidTr="00B742A2">
        <w:trPr>
          <w:trHeight w:val="1021"/>
        </w:trPr>
        <w:tc>
          <w:tcPr>
            <w:tcW w:w="9939" w:type="dxa"/>
            <w:tcBorders>
              <w:top w:val="single" w:sz="4" w:space="0" w:color="auto"/>
              <w:left w:val="single" w:sz="4" w:space="0" w:color="auto"/>
              <w:bottom w:val="single" w:sz="4" w:space="0" w:color="auto"/>
              <w:right w:val="single" w:sz="4" w:space="0" w:color="auto"/>
            </w:tcBorders>
            <w:vAlign w:val="center"/>
          </w:tcPr>
          <w:p w:rsidR="00655F9B" w:rsidRPr="00724C37" w:rsidRDefault="00655F9B" w:rsidP="00B742A2">
            <w:pPr>
              <w:rPr>
                <w:b/>
                <w:bCs/>
              </w:rPr>
            </w:pPr>
            <w:r w:rsidRPr="00724C37">
              <w:rPr>
                <w:b/>
                <w:bCs/>
              </w:rPr>
              <w:lastRenderedPageBreak/>
              <w:t>Kötelező szakirodalom:</w:t>
            </w:r>
          </w:p>
          <w:p w:rsidR="00655F9B" w:rsidRPr="00724C37" w:rsidRDefault="00655F9B" w:rsidP="00B742A2">
            <w:pPr>
              <w:shd w:val="clear" w:color="auto" w:fill="E5DFEC"/>
              <w:suppressAutoHyphens/>
              <w:autoSpaceDE w:val="0"/>
              <w:spacing w:before="60" w:after="60"/>
              <w:ind w:left="417" w:right="113"/>
              <w:jc w:val="both"/>
            </w:pPr>
            <w:r w:rsidRPr="00724C37">
              <w:t>Tanszéki szerzői kollektíva (2011) Üzleti informatika elektronikus jegyzet. Herdon Miklós-Rózsa Tünde (2011): Információs rendszerek az agrárgazdaságban. Szaktudás Kiadó Ház, Budapest.</w:t>
            </w:r>
          </w:p>
          <w:p w:rsidR="00655F9B" w:rsidRPr="00724C37" w:rsidRDefault="00655F9B" w:rsidP="00B742A2">
            <w:pPr>
              <w:rPr>
                <w:b/>
                <w:bCs/>
              </w:rPr>
            </w:pPr>
            <w:r w:rsidRPr="00724C37">
              <w:rPr>
                <w:b/>
                <w:bCs/>
              </w:rPr>
              <w:t>Ajánlott szakirodalom:</w:t>
            </w:r>
          </w:p>
          <w:p w:rsidR="00655F9B" w:rsidRPr="00724C37" w:rsidRDefault="00655F9B" w:rsidP="00B742A2">
            <w:pPr>
              <w:shd w:val="clear" w:color="auto" w:fill="E5DFEC"/>
              <w:suppressAutoHyphens/>
              <w:autoSpaceDE w:val="0"/>
              <w:spacing w:before="60" w:after="60"/>
              <w:ind w:left="417" w:right="113"/>
            </w:pPr>
            <w:r w:rsidRPr="00724C37">
              <w:t>Dobay Péter (1997): Vállalati információ-menedzsment. Nemzeti Tankönyvkiadó. Hetyei József (2004): ERP rendszerek Magyarországon a 21. században. ComputerBooks, Budapest. Hetyei József (2009): ERP rendszerek Magyarországon a 21. században. ComputerBooks, Thomas F. Wallance: ERP-vállalatirányítási rendszerek</w:t>
            </w:r>
          </w:p>
        </w:tc>
      </w:tr>
    </w:tbl>
    <w:p w:rsidR="00655F9B" w:rsidRDefault="00655F9B" w:rsidP="00655F9B"/>
    <w:p w:rsidR="00655F9B" w:rsidRDefault="00655F9B" w:rsidP="00655F9B"/>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7"/>
      </w:tblGrid>
      <w:tr w:rsidR="00655F9B" w:rsidRPr="007317D2" w:rsidTr="00B742A2">
        <w:tc>
          <w:tcPr>
            <w:tcW w:w="9250" w:type="dxa"/>
            <w:gridSpan w:val="2"/>
            <w:shd w:val="clear" w:color="auto" w:fill="auto"/>
          </w:tcPr>
          <w:p w:rsidR="00655F9B" w:rsidRPr="007317D2" w:rsidRDefault="00655F9B" w:rsidP="00B742A2">
            <w:pPr>
              <w:jc w:val="center"/>
              <w:rPr>
                <w:sz w:val="28"/>
                <w:szCs w:val="28"/>
              </w:rPr>
            </w:pPr>
            <w:r w:rsidRPr="007317D2">
              <w:rPr>
                <w:sz w:val="28"/>
                <w:szCs w:val="28"/>
              </w:rPr>
              <w:t>Heti bontott tematika</w:t>
            </w:r>
          </w:p>
        </w:tc>
      </w:tr>
      <w:tr w:rsidR="00655F9B" w:rsidRPr="007317D2" w:rsidTr="00B742A2">
        <w:tc>
          <w:tcPr>
            <w:tcW w:w="1529" w:type="dxa"/>
            <w:vMerge w:val="restart"/>
            <w:shd w:val="clear" w:color="auto" w:fill="auto"/>
          </w:tcPr>
          <w:p w:rsidR="00655F9B" w:rsidRPr="007317D2" w:rsidRDefault="00655F9B" w:rsidP="00655F9B">
            <w:pPr>
              <w:numPr>
                <w:ilvl w:val="0"/>
                <w:numId w:val="5"/>
              </w:numPr>
            </w:pPr>
          </w:p>
        </w:tc>
        <w:tc>
          <w:tcPr>
            <w:tcW w:w="7721" w:type="dxa"/>
            <w:shd w:val="clear" w:color="auto" w:fill="auto"/>
          </w:tcPr>
          <w:p w:rsidR="00655F9B" w:rsidRPr="00724C37" w:rsidRDefault="00655F9B" w:rsidP="00B742A2">
            <w:r w:rsidRPr="00724C37">
              <w:t>Informatikai alapok</w:t>
            </w:r>
          </w:p>
          <w:p w:rsidR="00655F9B" w:rsidRPr="00724C37" w:rsidRDefault="00655F9B" w:rsidP="00B742A2">
            <w:pPr>
              <w:jc w:val="both"/>
            </w:pPr>
            <w:r w:rsidRPr="00724C37">
              <w:t>Irodai alkalmazások, táblázatkezelő rendszerek</w:t>
            </w:r>
          </w:p>
        </w:tc>
      </w:tr>
      <w:tr w:rsidR="00655F9B" w:rsidRPr="007317D2" w:rsidTr="00B742A2">
        <w:tc>
          <w:tcPr>
            <w:tcW w:w="1529" w:type="dxa"/>
            <w:vMerge/>
            <w:shd w:val="clear" w:color="auto" w:fill="auto"/>
          </w:tcPr>
          <w:p w:rsidR="00655F9B" w:rsidRPr="007317D2" w:rsidRDefault="00655F9B" w:rsidP="00655F9B">
            <w:pPr>
              <w:numPr>
                <w:ilvl w:val="0"/>
                <w:numId w:val="5"/>
              </w:numPr>
            </w:pPr>
          </w:p>
        </w:tc>
        <w:tc>
          <w:tcPr>
            <w:tcW w:w="7721" w:type="dxa"/>
            <w:shd w:val="clear" w:color="auto" w:fill="auto"/>
          </w:tcPr>
          <w:p w:rsidR="00655F9B" w:rsidRPr="00724C37" w:rsidRDefault="00655F9B" w:rsidP="00B742A2">
            <w:pPr>
              <w:jc w:val="both"/>
            </w:pPr>
            <w:r w:rsidRPr="00724C37">
              <w:t>TE* Táblázatkezelő rendszer használat. Alapműveletek. Adattípusok. adatbevitel. Szerkesztés. Formázások.</w:t>
            </w:r>
          </w:p>
        </w:tc>
      </w:tr>
      <w:tr w:rsidR="00655F9B" w:rsidRPr="007317D2" w:rsidTr="00B742A2">
        <w:tc>
          <w:tcPr>
            <w:tcW w:w="1529" w:type="dxa"/>
            <w:vMerge w:val="restart"/>
            <w:shd w:val="clear" w:color="auto" w:fill="auto"/>
          </w:tcPr>
          <w:p w:rsidR="00655F9B" w:rsidRPr="007317D2" w:rsidRDefault="00655F9B" w:rsidP="00655F9B">
            <w:pPr>
              <w:numPr>
                <w:ilvl w:val="0"/>
                <w:numId w:val="5"/>
              </w:numPr>
            </w:pPr>
          </w:p>
        </w:tc>
        <w:tc>
          <w:tcPr>
            <w:tcW w:w="7721" w:type="dxa"/>
            <w:shd w:val="clear" w:color="auto" w:fill="auto"/>
          </w:tcPr>
          <w:p w:rsidR="00655F9B" w:rsidRPr="00724C37" w:rsidRDefault="00655F9B" w:rsidP="00B742A2">
            <w:pPr>
              <w:jc w:val="both"/>
            </w:pPr>
          </w:p>
        </w:tc>
      </w:tr>
      <w:tr w:rsidR="00655F9B" w:rsidRPr="007317D2" w:rsidTr="00B742A2">
        <w:tc>
          <w:tcPr>
            <w:tcW w:w="1529" w:type="dxa"/>
            <w:vMerge/>
            <w:shd w:val="clear" w:color="auto" w:fill="auto"/>
          </w:tcPr>
          <w:p w:rsidR="00655F9B" w:rsidRPr="007317D2" w:rsidRDefault="00655F9B" w:rsidP="00655F9B">
            <w:pPr>
              <w:numPr>
                <w:ilvl w:val="0"/>
                <w:numId w:val="5"/>
              </w:numPr>
            </w:pPr>
          </w:p>
        </w:tc>
        <w:tc>
          <w:tcPr>
            <w:tcW w:w="7721" w:type="dxa"/>
            <w:shd w:val="clear" w:color="auto" w:fill="auto"/>
          </w:tcPr>
          <w:p w:rsidR="00655F9B" w:rsidRPr="00724C37" w:rsidRDefault="00655F9B" w:rsidP="00B742A2">
            <w:pPr>
              <w:jc w:val="both"/>
            </w:pPr>
            <w:r w:rsidRPr="00724C37">
              <w:t>TE Képletek. Operátorok. Feltételes kifejezések, logikai operátorok alkalmazása.</w:t>
            </w:r>
          </w:p>
        </w:tc>
      </w:tr>
      <w:tr w:rsidR="00655F9B" w:rsidRPr="007317D2" w:rsidTr="00B742A2">
        <w:tc>
          <w:tcPr>
            <w:tcW w:w="1529" w:type="dxa"/>
            <w:vMerge w:val="restart"/>
            <w:shd w:val="clear" w:color="auto" w:fill="auto"/>
          </w:tcPr>
          <w:p w:rsidR="00655F9B" w:rsidRPr="007317D2" w:rsidRDefault="00655F9B" w:rsidP="00655F9B">
            <w:pPr>
              <w:numPr>
                <w:ilvl w:val="0"/>
                <w:numId w:val="5"/>
              </w:numPr>
            </w:pPr>
          </w:p>
        </w:tc>
        <w:tc>
          <w:tcPr>
            <w:tcW w:w="7721" w:type="dxa"/>
            <w:shd w:val="clear" w:color="auto" w:fill="auto"/>
          </w:tcPr>
          <w:p w:rsidR="00655F9B" w:rsidRPr="00724C37" w:rsidRDefault="00655F9B" w:rsidP="00B742A2">
            <w:r w:rsidRPr="00724C37">
              <w:t>Függvények (Matematikai, Statisztikai, Pénzügyi), Diagramok</w:t>
            </w:r>
          </w:p>
          <w:p w:rsidR="00655F9B" w:rsidRPr="00724C37" w:rsidRDefault="00655F9B" w:rsidP="00B742A2">
            <w:pPr>
              <w:jc w:val="both"/>
            </w:pPr>
            <w:r w:rsidRPr="00724C37">
              <w:t>Táblázatkezelő rendszerek üzleti alkalmazásai</w:t>
            </w:r>
          </w:p>
        </w:tc>
      </w:tr>
      <w:tr w:rsidR="00655F9B" w:rsidRPr="007317D2" w:rsidTr="00B742A2">
        <w:tc>
          <w:tcPr>
            <w:tcW w:w="1529" w:type="dxa"/>
            <w:vMerge/>
            <w:shd w:val="clear" w:color="auto" w:fill="auto"/>
          </w:tcPr>
          <w:p w:rsidR="00655F9B" w:rsidRPr="007317D2" w:rsidRDefault="00655F9B" w:rsidP="00655F9B">
            <w:pPr>
              <w:numPr>
                <w:ilvl w:val="0"/>
                <w:numId w:val="5"/>
              </w:numPr>
            </w:pPr>
          </w:p>
        </w:tc>
        <w:tc>
          <w:tcPr>
            <w:tcW w:w="7721" w:type="dxa"/>
            <w:shd w:val="clear" w:color="auto" w:fill="auto"/>
          </w:tcPr>
          <w:p w:rsidR="00655F9B" w:rsidRPr="00724C37" w:rsidRDefault="00655F9B" w:rsidP="00B742A2">
            <w:pPr>
              <w:jc w:val="both"/>
            </w:pPr>
            <w:r w:rsidRPr="00724C37">
              <w:t>TE Függvények. Dátumfüggvények. Szövegfüggvények. Keresőfüggvények</w:t>
            </w:r>
          </w:p>
        </w:tc>
      </w:tr>
      <w:tr w:rsidR="00655F9B" w:rsidRPr="007317D2" w:rsidTr="00B742A2">
        <w:tc>
          <w:tcPr>
            <w:tcW w:w="1529" w:type="dxa"/>
            <w:vMerge w:val="restart"/>
            <w:shd w:val="clear" w:color="auto" w:fill="auto"/>
          </w:tcPr>
          <w:p w:rsidR="00655F9B" w:rsidRPr="007317D2" w:rsidRDefault="00655F9B" w:rsidP="00655F9B">
            <w:pPr>
              <w:numPr>
                <w:ilvl w:val="0"/>
                <w:numId w:val="5"/>
              </w:numPr>
            </w:pPr>
          </w:p>
        </w:tc>
        <w:tc>
          <w:tcPr>
            <w:tcW w:w="7721" w:type="dxa"/>
            <w:shd w:val="clear" w:color="auto" w:fill="auto"/>
          </w:tcPr>
          <w:p w:rsidR="00655F9B" w:rsidRPr="00724C37" w:rsidRDefault="00655F9B" w:rsidP="00B742A2">
            <w:pPr>
              <w:jc w:val="both"/>
            </w:pPr>
          </w:p>
        </w:tc>
      </w:tr>
      <w:tr w:rsidR="00655F9B" w:rsidRPr="007317D2" w:rsidTr="00B742A2">
        <w:tc>
          <w:tcPr>
            <w:tcW w:w="1529" w:type="dxa"/>
            <w:vMerge/>
            <w:shd w:val="clear" w:color="auto" w:fill="auto"/>
          </w:tcPr>
          <w:p w:rsidR="00655F9B" w:rsidRPr="007317D2" w:rsidRDefault="00655F9B" w:rsidP="00655F9B">
            <w:pPr>
              <w:numPr>
                <w:ilvl w:val="0"/>
                <w:numId w:val="5"/>
              </w:numPr>
            </w:pPr>
          </w:p>
        </w:tc>
        <w:tc>
          <w:tcPr>
            <w:tcW w:w="7721" w:type="dxa"/>
            <w:shd w:val="clear" w:color="auto" w:fill="auto"/>
          </w:tcPr>
          <w:p w:rsidR="00655F9B" w:rsidRPr="00724C37" w:rsidRDefault="00655F9B" w:rsidP="00B742A2">
            <w:pPr>
              <w:jc w:val="both"/>
            </w:pPr>
            <w:r w:rsidRPr="00724C37">
              <w:t>TE Statisztikai alkalmazások. Pénzügyi függvények</w:t>
            </w:r>
          </w:p>
        </w:tc>
      </w:tr>
      <w:tr w:rsidR="00655F9B" w:rsidRPr="007317D2" w:rsidTr="00B742A2">
        <w:tc>
          <w:tcPr>
            <w:tcW w:w="1529" w:type="dxa"/>
            <w:vMerge w:val="restart"/>
            <w:shd w:val="clear" w:color="auto" w:fill="auto"/>
          </w:tcPr>
          <w:p w:rsidR="00655F9B" w:rsidRPr="007317D2" w:rsidRDefault="00655F9B" w:rsidP="00655F9B">
            <w:pPr>
              <w:numPr>
                <w:ilvl w:val="0"/>
                <w:numId w:val="5"/>
              </w:numPr>
            </w:pPr>
          </w:p>
        </w:tc>
        <w:tc>
          <w:tcPr>
            <w:tcW w:w="7721" w:type="dxa"/>
            <w:shd w:val="clear" w:color="auto" w:fill="auto"/>
          </w:tcPr>
          <w:p w:rsidR="00655F9B" w:rsidRPr="00724C37" w:rsidRDefault="00655F9B" w:rsidP="00B742A2">
            <w:r w:rsidRPr="00724C37">
              <w:t>Adatbázis kezelés alapjai</w:t>
            </w:r>
          </w:p>
          <w:p w:rsidR="00655F9B" w:rsidRPr="00724C37" w:rsidRDefault="00655F9B" w:rsidP="00B742A2">
            <w:pPr>
              <w:jc w:val="both"/>
            </w:pPr>
            <w:r w:rsidRPr="00724C37">
              <w:t>Adatbázis kezelő rendszerek</w:t>
            </w:r>
          </w:p>
        </w:tc>
      </w:tr>
      <w:tr w:rsidR="00655F9B" w:rsidRPr="007317D2" w:rsidTr="00B742A2">
        <w:tc>
          <w:tcPr>
            <w:tcW w:w="1529" w:type="dxa"/>
            <w:vMerge/>
            <w:shd w:val="clear" w:color="auto" w:fill="auto"/>
          </w:tcPr>
          <w:p w:rsidR="00655F9B" w:rsidRPr="007317D2" w:rsidRDefault="00655F9B" w:rsidP="00655F9B">
            <w:pPr>
              <w:numPr>
                <w:ilvl w:val="0"/>
                <w:numId w:val="5"/>
              </w:numPr>
            </w:pPr>
          </w:p>
        </w:tc>
        <w:tc>
          <w:tcPr>
            <w:tcW w:w="7721" w:type="dxa"/>
            <w:shd w:val="clear" w:color="auto" w:fill="auto"/>
          </w:tcPr>
          <w:p w:rsidR="00655F9B" w:rsidRPr="00724C37" w:rsidRDefault="00655F9B" w:rsidP="00B742A2">
            <w:pPr>
              <w:jc w:val="both"/>
            </w:pPr>
            <w:r w:rsidRPr="00724C37">
              <w:t>TE Diagramok készítése</w:t>
            </w:r>
          </w:p>
        </w:tc>
      </w:tr>
      <w:tr w:rsidR="00655F9B" w:rsidRPr="007317D2" w:rsidTr="00B742A2">
        <w:tc>
          <w:tcPr>
            <w:tcW w:w="1529" w:type="dxa"/>
            <w:vMerge w:val="restart"/>
            <w:shd w:val="clear" w:color="auto" w:fill="auto"/>
          </w:tcPr>
          <w:p w:rsidR="00655F9B" w:rsidRPr="007317D2" w:rsidRDefault="00655F9B" w:rsidP="00655F9B">
            <w:pPr>
              <w:numPr>
                <w:ilvl w:val="0"/>
                <w:numId w:val="5"/>
              </w:numPr>
            </w:pPr>
          </w:p>
        </w:tc>
        <w:tc>
          <w:tcPr>
            <w:tcW w:w="7721" w:type="dxa"/>
            <w:shd w:val="clear" w:color="auto" w:fill="auto"/>
          </w:tcPr>
          <w:p w:rsidR="00655F9B" w:rsidRPr="00724C37" w:rsidRDefault="00655F9B" w:rsidP="00B742A2">
            <w:pPr>
              <w:jc w:val="both"/>
            </w:pPr>
            <w:r w:rsidRPr="00724C37">
              <w:t xml:space="preserve"> </w:t>
            </w:r>
          </w:p>
        </w:tc>
      </w:tr>
      <w:tr w:rsidR="00655F9B" w:rsidRPr="007317D2" w:rsidTr="00B742A2">
        <w:tc>
          <w:tcPr>
            <w:tcW w:w="1529" w:type="dxa"/>
            <w:vMerge/>
            <w:shd w:val="clear" w:color="auto" w:fill="auto"/>
          </w:tcPr>
          <w:p w:rsidR="00655F9B" w:rsidRPr="007317D2" w:rsidRDefault="00655F9B" w:rsidP="00655F9B">
            <w:pPr>
              <w:numPr>
                <w:ilvl w:val="0"/>
                <w:numId w:val="5"/>
              </w:numPr>
            </w:pPr>
          </w:p>
        </w:tc>
        <w:tc>
          <w:tcPr>
            <w:tcW w:w="7721" w:type="dxa"/>
            <w:shd w:val="clear" w:color="auto" w:fill="auto"/>
          </w:tcPr>
          <w:p w:rsidR="00655F9B" w:rsidRPr="00724C37" w:rsidRDefault="00655F9B" w:rsidP="00B742A2">
            <w:pPr>
              <w:jc w:val="both"/>
            </w:pPr>
            <w:r w:rsidRPr="00724C37">
              <w:t>TE Excel adatlisták kezelése. Adatbázisfüggvények</w:t>
            </w:r>
          </w:p>
        </w:tc>
      </w:tr>
      <w:tr w:rsidR="00655F9B" w:rsidRPr="007317D2" w:rsidTr="00B742A2">
        <w:tc>
          <w:tcPr>
            <w:tcW w:w="1529" w:type="dxa"/>
            <w:vMerge w:val="restart"/>
            <w:shd w:val="clear" w:color="auto" w:fill="auto"/>
          </w:tcPr>
          <w:p w:rsidR="00655F9B" w:rsidRPr="007317D2" w:rsidRDefault="00655F9B" w:rsidP="00655F9B">
            <w:pPr>
              <w:numPr>
                <w:ilvl w:val="0"/>
                <w:numId w:val="5"/>
              </w:numPr>
            </w:pPr>
          </w:p>
        </w:tc>
        <w:tc>
          <w:tcPr>
            <w:tcW w:w="7721" w:type="dxa"/>
            <w:shd w:val="clear" w:color="auto" w:fill="auto"/>
          </w:tcPr>
          <w:p w:rsidR="00655F9B" w:rsidRPr="00724C37" w:rsidRDefault="00655F9B" w:rsidP="00B742A2">
            <w:r w:rsidRPr="00724C37">
              <w:t>Számítógép architektúrák</w:t>
            </w:r>
          </w:p>
          <w:p w:rsidR="00655F9B" w:rsidRPr="00724C37" w:rsidRDefault="00655F9B" w:rsidP="00B742A2">
            <w:pPr>
              <w:jc w:val="both"/>
            </w:pPr>
            <w:r w:rsidRPr="00724C37">
              <w:t>Operációs rendszerek</w:t>
            </w:r>
          </w:p>
        </w:tc>
      </w:tr>
      <w:tr w:rsidR="00655F9B" w:rsidRPr="007317D2" w:rsidTr="00B742A2">
        <w:tc>
          <w:tcPr>
            <w:tcW w:w="1529" w:type="dxa"/>
            <w:vMerge/>
            <w:shd w:val="clear" w:color="auto" w:fill="auto"/>
          </w:tcPr>
          <w:p w:rsidR="00655F9B" w:rsidRPr="007317D2" w:rsidRDefault="00655F9B" w:rsidP="00655F9B">
            <w:pPr>
              <w:numPr>
                <w:ilvl w:val="0"/>
                <w:numId w:val="5"/>
              </w:numPr>
            </w:pPr>
          </w:p>
        </w:tc>
        <w:tc>
          <w:tcPr>
            <w:tcW w:w="7721" w:type="dxa"/>
            <w:shd w:val="clear" w:color="auto" w:fill="auto"/>
          </w:tcPr>
          <w:p w:rsidR="00655F9B" w:rsidRPr="00724C37" w:rsidRDefault="00655F9B" w:rsidP="00B742A2">
            <w:pPr>
              <w:jc w:val="both"/>
            </w:pPr>
            <w:r w:rsidRPr="00724C37">
              <w:t>TE Beszámolási hét</w:t>
            </w:r>
          </w:p>
        </w:tc>
      </w:tr>
      <w:tr w:rsidR="00655F9B" w:rsidRPr="007317D2" w:rsidTr="00B742A2">
        <w:tc>
          <w:tcPr>
            <w:tcW w:w="1529" w:type="dxa"/>
            <w:vMerge w:val="restart"/>
            <w:shd w:val="clear" w:color="auto" w:fill="auto"/>
          </w:tcPr>
          <w:p w:rsidR="00655F9B" w:rsidRPr="007317D2" w:rsidRDefault="00655F9B" w:rsidP="00655F9B">
            <w:pPr>
              <w:numPr>
                <w:ilvl w:val="0"/>
                <w:numId w:val="5"/>
              </w:numPr>
            </w:pPr>
          </w:p>
        </w:tc>
        <w:tc>
          <w:tcPr>
            <w:tcW w:w="7721" w:type="dxa"/>
            <w:shd w:val="clear" w:color="auto" w:fill="auto"/>
          </w:tcPr>
          <w:p w:rsidR="00655F9B" w:rsidRPr="00724C37" w:rsidRDefault="00655F9B" w:rsidP="00B742A2">
            <w:pPr>
              <w:jc w:val="both"/>
            </w:pPr>
          </w:p>
        </w:tc>
      </w:tr>
      <w:tr w:rsidR="00655F9B" w:rsidRPr="007317D2" w:rsidTr="00B742A2">
        <w:tc>
          <w:tcPr>
            <w:tcW w:w="1529" w:type="dxa"/>
            <w:vMerge/>
            <w:shd w:val="clear" w:color="auto" w:fill="auto"/>
          </w:tcPr>
          <w:p w:rsidR="00655F9B" w:rsidRPr="007317D2" w:rsidRDefault="00655F9B" w:rsidP="00655F9B">
            <w:pPr>
              <w:numPr>
                <w:ilvl w:val="0"/>
                <w:numId w:val="5"/>
              </w:numPr>
            </w:pPr>
          </w:p>
        </w:tc>
        <w:tc>
          <w:tcPr>
            <w:tcW w:w="7721" w:type="dxa"/>
            <w:shd w:val="clear" w:color="auto" w:fill="auto"/>
          </w:tcPr>
          <w:p w:rsidR="00655F9B" w:rsidRPr="00724C37" w:rsidRDefault="00655F9B" w:rsidP="00B742A2">
            <w:pPr>
              <w:jc w:val="both"/>
            </w:pPr>
            <w:r w:rsidRPr="00724C37">
              <w:t>TE Adatbázis kialakítás, táblák létrehozása kezelése, űrlapok használata</w:t>
            </w:r>
          </w:p>
        </w:tc>
      </w:tr>
      <w:tr w:rsidR="00655F9B" w:rsidRPr="007317D2" w:rsidTr="00B742A2">
        <w:tc>
          <w:tcPr>
            <w:tcW w:w="1529" w:type="dxa"/>
            <w:vMerge w:val="restart"/>
            <w:shd w:val="clear" w:color="auto" w:fill="auto"/>
          </w:tcPr>
          <w:p w:rsidR="00655F9B" w:rsidRPr="007317D2" w:rsidRDefault="00655F9B" w:rsidP="00655F9B">
            <w:pPr>
              <w:numPr>
                <w:ilvl w:val="0"/>
                <w:numId w:val="5"/>
              </w:numPr>
            </w:pPr>
          </w:p>
        </w:tc>
        <w:tc>
          <w:tcPr>
            <w:tcW w:w="7721" w:type="dxa"/>
            <w:shd w:val="clear" w:color="auto" w:fill="auto"/>
          </w:tcPr>
          <w:p w:rsidR="00655F9B" w:rsidRPr="00724C37" w:rsidRDefault="00655F9B" w:rsidP="00B742A2">
            <w:r w:rsidRPr="00724C37">
              <w:t>Számítógép-hálózatok</w:t>
            </w:r>
          </w:p>
          <w:p w:rsidR="00655F9B" w:rsidRPr="00724C37" w:rsidRDefault="00655F9B" w:rsidP="00B742A2">
            <w:pPr>
              <w:jc w:val="both"/>
            </w:pPr>
            <w:r w:rsidRPr="00724C37">
              <w:t>Internet szolgáltatások</w:t>
            </w:r>
          </w:p>
        </w:tc>
      </w:tr>
      <w:tr w:rsidR="00655F9B" w:rsidRPr="007317D2" w:rsidTr="00B742A2">
        <w:tc>
          <w:tcPr>
            <w:tcW w:w="1529" w:type="dxa"/>
            <w:vMerge/>
            <w:shd w:val="clear" w:color="auto" w:fill="auto"/>
          </w:tcPr>
          <w:p w:rsidR="00655F9B" w:rsidRPr="007317D2" w:rsidRDefault="00655F9B" w:rsidP="00655F9B">
            <w:pPr>
              <w:numPr>
                <w:ilvl w:val="0"/>
                <w:numId w:val="5"/>
              </w:numPr>
            </w:pPr>
          </w:p>
        </w:tc>
        <w:tc>
          <w:tcPr>
            <w:tcW w:w="7721" w:type="dxa"/>
            <w:shd w:val="clear" w:color="auto" w:fill="auto"/>
          </w:tcPr>
          <w:p w:rsidR="00655F9B" w:rsidRPr="00724C37" w:rsidRDefault="00655F9B" w:rsidP="00B742A2">
            <w:pPr>
              <w:jc w:val="both"/>
            </w:pPr>
            <w:r w:rsidRPr="00724C37">
              <w:t>TE Lekérdezési lehetőségek (QBE rács, SQL)</w:t>
            </w:r>
          </w:p>
        </w:tc>
      </w:tr>
      <w:tr w:rsidR="00655F9B" w:rsidRPr="007317D2" w:rsidTr="00B742A2">
        <w:tc>
          <w:tcPr>
            <w:tcW w:w="1529" w:type="dxa"/>
            <w:vMerge w:val="restart"/>
            <w:shd w:val="clear" w:color="auto" w:fill="auto"/>
          </w:tcPr>
          <w:p w:rsidR="00655F9B" w:rsidRPr="007317D2" w:rsidRDefault="00655F9B" w:rsidP="00655F9B">
            <w:pPr>
              <w:numPr>
                <w:ilvl w:val="0"/>
                <w:numId w:val="5"/>
              </w:numPr>
            </w:pPr>
          </w:p>
        </w:tc>
        <w:tc>
          <w:tcPr>
            <w:tcW w:w="7721" w:type="dxa"/>
            <w:shd w:val="clear" w:color="auto" w:fill="auto"/>
          </w:tcPr>
          <w:p w:rsidR="00655F9B" w:rsidRPr="00724C37" w:rsidRDefault="00655F9B" w:rsidP="00B742A2">
            <w:pPr>
              <w:jc w:val="both"/>
            </w:pPr>
          </w:p>
        </w:tc>
      </w:tr>
      <w:tr w:rsidR="00655F9B" w:rsidRPr="007317D2" w:rsidTr="00B742A2">
        <w:tc>
          <w:tcPr>
            <w:tcW w:w="1529" w:type="dxa"/>
            <w:vMerge/>
            <w:shd w:val="clear" w:color="auto" w:fill="auto"/>
          </w:tcPr>
          <w:p w:rsidR="00655F9B" w:rsidRPr="007317D2" w:rsidRDefault="00655F9B" w:rsidP="00655F9B">
            <w:pPr>
              <w:numPr>
                <w:ilvl w:val="0"/>
                <w:numId w:val="5"/>
              </w:numPr>
            </w:pPr>
          </w:p>
        </w:tc>
        <w:tc>
          <w:tcPr>
            <w:tcW w:w="7721" w:type="dxa"/>
            <w:shd w:val="clear" w:color="auto" w:fill="auto"/>
          </w:tcPr>
          <w:p w:rsidR="00655F9B" w:rsidRPr="00724C37" w:rsidRDefault="00655F9B" w:rsidP="00B742A2">
            <w:pPr>
              <w:jc w:val="both"/>
            </w:pPr>
            <w:r w:rsidRPr="00724C37">
              <w:t>TE Jelentéskészítés, kifejezések, műveletek használata. Relációs táblák kezelése, kulcsok szerepe</w:t>
            </w:r>
          </w:p>
        </w:tc>
      </w:tr>
      <w:tr w:rsidR="00655F9B" w:rsidRPr="007317D2" w:rsidTr="00B742A2">
        <w:tc>
          <w:tcPr>
            <w:tcW w:w="1529" w:type="dxa"/>
            <w:vMerge w:val="restart"/>
            <w:shd w:val="clear" w:color="auto" w:fill="auto"/>
          </w:tcPr>
          <w:p w:rsidR="00655F9B" w:rsidRPr="007317D2" w:rsidRDefault="00655F9B" w:rsidP="00655F9B">
            <w:pPr>
              <w:numPr>
                <w:ilvl w:val="0"/>
                <w:numId w:val="5"/>
              </w:numPr>
            </w:pPr>
          </w:p>
        </w:tc>
        <w:tc>
          <w:tcPr>
            <w:tcW w:w="7721" w:type="dxa"/>
            <w:shd w:val="clear" w:color="auto" w:fill="auto"/>
          </w:tcPr>
          <w:p w:rsidR="00655F9B" w:rsidRPr="00724C37" w:rsidRDefault="00655F9B" w:rsidP="00B742A2">
            <w:r w:rsidRPr="00724C37">
              <w:t>Rendszerelméleti alapok</w:t>
            </w:r>
          </w:p>
        </w:tc>
      </w:tr>
      <w:tr w:rsidR="00655F9B" w:rsidRPr="007317D2" w:rsidTr="00B742A2">
        <w:tc>
          <w:tcPr>
            <w:tcW w:w="1529" w:type="dxa"/>
            <w:vMerge/>
            <w:shd w:val="clear" w:color="auto" w:fill="auto"/>
          </w:tcPr>
          <w:p w:rsidR="00655F9B" w:rsidRPr="007317D2" w:rsidRDefault="00655F9B" w:rsidP="00655F9B">
            <w:pPr>
              <w:numPr>
                <w:ilvl w:val="0"/>
                <w:numId w:val="5"/>
              </w:numPr>
            </w:pPr>
          </w:p>
        </w:tc>
        <w:tc>
          <w:tcPr>
            <w:tcW w:w="7721" w:type="dxa"/>
            <w:shd w:val="clear" w:color="auto" w:fill="auto"/>
          </w:tcPr>
          <w:p w:rsidR="00655F9B" w:rsidRPr="00724C37" w:rsidRDefault="00655F9B" w:rsidP="00B742A2">
            <w:pPr>
              <w:jc w:val="both"/>
            </w:pPr>
            <w:r w:rsidRPr="00724C37">
              <w:t>TE Űrlapok és lekérdezések (akcióorientált) készítése</w:t>
            </w:r>
          </w:p>
        </w:tc>
      </w:tr>
      <w:tr w:rsidR="00655F9B" w:rsidRPr="007317D2" w:rsidTr="00B742A2">
        <w:tc>
          <w:tcPr>
            <w:tcW w:w="1529" w:type="dxa"/>
            <w:vMerge w:val="restart"/>
            <w:shd w:val="clear" w:color="auto" w:fill="auto"/>
          </w:tcPr>
          <w:p w:rsidR="00655F9B" w:rsidRPr="007317D2" w:rsidRDefault="00655F9B" w:rsidP="00655F9B">
            <w:pPr>
              <w:numPr>
                <w:ilvl w:val="0"/>
                <w:numId w:val="5"/>
              </w:numPr>
            </w:pPr>
          </w:p>
        </w:tc>
        <w:tc>
          <w:tcPr>
            <w:tcW w:w="7721" w:type="dxa"/>
            <w:shd w:val="clear" w:color="auto" w:fill="auto"/>
          </w:tcPr>
          <w:p w:rsidR="00655F9B" w:rsidRPr="00724C37" w:rsidRDefault="00655F9B" w:rsidP="00B742A2">
            <w:pPr>
              <w:jc w:val="both"/>
            </w:pPr>
          </w:p>
        </w:tc>
      </w:tr>
      <w:tr w:rsidR="00655F9B" w:rsidRPr="007317D2" w:rsidTr="00B742A2">
        <w:tc>
          <w:tcPr>
            <w:tcW w:w="1529" w:type="dxa"/>
            <w:vMerge/>
            <w:shd w:val="clear" w:color="auto" w:fill="auto"/>
          </w:tcPr>
          <w:p w:rsidR="00655F9B" w:rsidRPr="007317D2" w:rsidRDefault="00655F9B" w:rsidP="00655F9B">
            <w:pPr>
              <w:numPr>
                <w:ilvl w:val="0"/>
                <w:numId w:val="5"/>
              </w:numPr>
            </w:pPr>
          </w:p>
        </w:tc>
        <w:tc>
          <w:tcPr>
            <w:tcW w:w="7721" w:type="dxa"/>
            <w:shd w:val="clear" w:color="auto" w:fill="auto"/>
          </w:tcPr>
          <w:p w:rsidR="00655F9B" w:rsidRPr="00724C37" w:rsidRDefault="00655F9B" w:rsidP="00B742A2">
            <w:pPr>
              <w:jc w:val="both"/>
            </w:pPr>
            <w:r w:rsidRPr="00724C37">
              <w:t>TE Internet szolgáltatások (Web, FTP, e-mail, stb.)</w:t>
            </w:r>
          </w:p>
        </w:tc>
      </w:tr>
      <w:tr w:rsidR="00655F9B" w:rsidRPr="007317D2" w:rsidTr="00B742A2">
        <w:tc>
          <w:tcPr>
            <w:tcW w:w="1529" w:type="dxa"/>
            <w:vMerge w:val="restart"/>
            <w:shd w:val="clear" w:color="auto" w:fill="auto"/>
          </w:tcPr>
          <w:p w:rsidR="00655F9B" w:rsidRPr="007317D2" w:rsidRDefault="00655F9B" w:rsidP="00655F9B">
            <w:pPr>
              <w:numPr>
                <w:ilvl w:val="0"/>
                <w:numId w:val="5"/>
              </w:numPr>
            </w:pPr>
          </w:p>
        </w:tc>
        <w:tc>
          <w:tcPr>
            <w:tcW w:w="7721" w:type="dxa"/>
            <w:shd w:val="clear" w:color="auto" w:fill="auto"/>
          </w:tcPr>
          <w:p w:rsidR="00655F9B" w:rsidRPr="00724C37" w:rsidRDefault="00655F9B" w:rsidP="00B742A2">
            <w:r w:rsidRPr="00724C37">
              <w:t>Információs rendszerek</w:t>
            </w:r>
          </w:p>
          <w:p w:rsidR="00655F9B" w:rsidRPr="00724C37" w:rsidRDefault="00655F9B" w:rsidP="00B742A2">
            <w:pPr>
              <w:jc w:val="both"/>
            </w:pPr>
            <w:r w:rsidRPr="00724C37">
              <w:t>Integrált vállalatirányítási információs rendszerek</w:t>
            </w:r>
          </w:p>
        </w:tc>
      </w:tr>
      <w:tr w:rsidR="00655F9B" w:rsidRPr="007317D2" w:rsidTr="00B742A2">
        <w:tc>
          <w:tcPr>
            <w:tcW w:w="1529" w:type="dxa"/>
            <w:vMerge/>
            <w:shd w:val="clear" w:color="auto" w:fill="auto"/>
          </w:tcPr>
          <w:p w:rsidR="00655F9B" w:rsidRPr="007317D2" w:rsidRDefault="00655F9B" w:rsidP="00655F9B">
            <w:pPr>
              <w:numPr>
                <w:ilvl w:val="0"/>
                <w:numId w:val="5"/>
              </w:numPr>
            </w:pPr>
          </w:p>
        </w:tc>
        <w:tc>
          <w:tcPr>
            <w:tcW w:w="7721" w:type="dxa"/>
            <w:shd w:val="clear" w:color="auto" w:fill="auto"/>
          </w:tcPr>
          <w:p w:rsidR="00655F9B" w:rsidRPr="00724C37" w:rsidRDefault="00655F9B" w:rsidP="00B742A2">
            <w:pPr>
              <w:jc w:val="both"/>
            </w:pPr>
            <w:r w:rsidRPr="00724C37">
              <w:t>TE Gyakorlati beszámoló adatbázisból</w:t>
            </w:r>
          </w:p>
        </w:tc>
      </w:tr>
      <w:tr w:rsidR="00655F9B" w:rsidRPr="007317D2" w:rsidTr="00B742A2">
        <w:tc>
          <w:tcPr>
            <w:tcW w:w="1529" w:type="dxa"/>
            <w:vMerge w:val="restart"/>
            <w:shd w:val="clear" w:color="auto" w:fill="auto"/>
          </w:tcPr>
          <w:p w:rsidR="00655F9B" w:rsidRPr="007317D2" w:rsidRDefault="00655F9B" w:rsidP="00655F9B">
            <w:pPr>
              <w:numPr>
                <w:ilvl w:val="0"/>
                <w:numId w:val="5"/>
              </w:numPr>
            </w:pPr>
          </w:p>
        </w:tc>
        <w:tc>
          <w:tcPr>
            <w:tcW w:w="7721" w:type="dxa"/>
            <w:shd w:val="clear" w:color="auto" w:fill="auto"/>
          </w:tcPr>
          <w:p w:rsidR="00655F9B" w:rsidRPr="00724C37" w:rsidRDefault="00655F9B" w:rsidP="00B742A2">
            <w:pPr>
              <w:jc w:val="both"/>
            </w:pPr>
          </w:p>
        </w:tc>
      </w:tr>
      <w:tr w:rsidR="00655F9B" w:rsidRPr="007317D2" w:rsidTr="00B742A2">
        <w:trPr>
          <w:trHeight w:val="70"/>
        </w:trPr>
        <w:tc>
          <w:tcPr>
            <w:tcW w:w="1529" w:type="dxa"/>
            <w:vMerge/>
            <w:shd w:val="clear" w:color="auto" w:fill="auto"/>
          </w:tcPr>
          <w:p w:rsidR="00655F9B" w:rsidRPr="007317D2" w:rsidRDefault="00655F9B" w:rsidP="00655F9B">
            <w:pPr>
              <w:numPr>
                <w:ilvl w:val="0"/>
                <w:numId w:val="5"/>
              </w:numPr>
            </w:pPr>
          </w:p>
        </w:tc>
        <w:tc>
          <w:tcPr>
            <w:tcW w:w="7721" w:type="dxa"/>
            <w:shd w:val="clear" w:color="auto" w:fill="auto"/>
          </w:tcPr>
          <w:p w:rsidR="00655F9B" w:rsidRPr="00724C37" w:rsidRDefault="00655F9B" w:rsidP="00B742A2">
            <w:pPr>
              <w:jc w:val="both"/>
            </w:pPr>
            <w:r w:rsidRPr="00724C37">
              <w:t>TE Egy kiválasztott ERP rendszer: törzs adatmodellje (cikktörzs, partnertörzs, eseménytípusok, dokumentumtípusok, feladattípusok, bizonylattípusok</w:t>
            </w:r>
          </w:p>
        </w:tc>
      </w:tr>
    </w:tbl>
    <w:p w:rsidR="00655F9B" w:rsidRDefault="00655F9B" w:rsidP="00655F9B">
      <w:r>
        <w:t>*TE tanulási eredmények</w:t>
      </w:r>
    </w:p>
    <w:p w:rsidR="00655F9B" w:rsidRDefault="00655F9B">
      <w:pPr>
        <w:spacing w:after="160" w:line="259" w:lineRule="auto"/>
      </w:pPr>
      <w:r>
        <w:br w:type="page"/>
      </w:r>
    </w:p>
    <w:p w:rsidR="00655F9B" w:rsidRDefault="00655F9B" w:rsidP="00655F9B"/>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655F9B" w:rsidRPr="0087262E" w:rsidTr="00B742A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655F9B" w:rsidRPr="00AE0790" w:rsidRDefault="00655F9B" w:rsidP="00B742A2">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655F9B" w:rsidRPr="00885992" w:rsidRDefault="00655F9B" w:rsidP="00B742A2">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55F9B" w:rsidRPr="00885992" w:rsidRDefault="00655F9B" w:rsidP="00B742A2">
            <w:pPr>
              <w:jc w:val="center"/>
              <w:rPr>
                <w:rFonts w:eastAsia="Arial Unicode MS"/>
                <w:b/>
                <w:szCs w:val="16"/>
              </w:rPr>
            </w:pPr>
            <w:r>
              <w:rPr>
                <w:rFonts w:eastAsia="Arial Unicode MS"/>
                <w:b/>
                <w:szCs w:val="16"/>
              </w:rPr>
              <w:t>Bevezetés a közgazdaságtanba</w:t>
            </w:r>
          </w:p>
        </w:tc>
        <w:tc>
          <w:tcPr>
            <w:tcW w:w="855" w:type="dxa"/>
            <w:vMerge w:val="restart"/>
            <w:tcBorders>
              <w:top w:val="single" w:sz="4" w:space="0" w:color="auto"/>
              <w:left w:val="single" w:sz="4" w:space="0" w:color="auto"/>
              <w:right w:val="single" w:sz="4" w:space="0" w:color="auto"/>
            </w:tcBorders>
            <w:vAlign w:val="center"/>
          </w:tcPr>
          <w:p w:rsidR="00655F9B" w:rsidRPr="0087262E" w:rsidRDefault="00655F9B" w:rsidP="00B742A2">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55F9B" w:rsidRPr="001141F6" w:rsidRDefault="00655F9B" w:rsidP="00B742A2">
            <w:pPr>
              <w:jc w:val="center"/>
            </w:pPr>
            <w:r w:rsidRPr="004538E9">
              <w:t>GT_APSN002-17</w:t>
            </w:r>
          </w:p>
        </w:tc>
      </w:tr>
      <w:tr w:rsidR="00655F9B" w:rsidRPr="0087262E" w:rsidTr="00B742A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655F9B" w:rsidRPr="00AE0790" w:rsidRDefault="00655F9B" w:rsidP="00B742A2">
            <w:pPr>
              <w:rPr>
                <w:rFonts w:eastAsia="Arial Unicode MS"/>
              </w:rPr>
            </w:pPr>
          </w:p>
        </w:tc>
        <w:tc>
          <w:tcPr>
            <w:tcW w:w="1427" w:type="dxa"/>
            <w:gridSpan w:val="2"/>
            <w:tcBorders>
              <w:top w:val="nil"/>
              <w:left w:val="nil"/>
              <w:bottom w:val="single" w:sz="4" w:space="0" w:color="auto"/>
              <w:right w:val="single" w:sz="4" w:space="0" w:color="auto"/>
            </w:tcBorders>
            <w:vAlign w:val="center"/>
          </w:tcPr>
          <w:p w:rsidR="00655F9B" w:rsidRPr="0084731C" w:rsidRDefault="00655F9B" w:rsidP="00B742A2">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55F9B" w:rsidRPr="00191C71" w:rsidRDefault="00655F9B" w:rsidP="00B742A2">
            <w:pPr>
              <w:jc w:val="center"/>
              <w:rPr>
                <w:b/>
              </w:rPr>
            </w:pPr>
            <w:r>
              <w:rPr>
                <w:b/>
              </w:rPr>
              <w:t>Introduction to Economics</w:t>
            </w:r>
          </w:p>
        </w:tc>
        <w:tc>
          <w:tcPr>
            <w:tcW w:w="855" w:type="dxa"/>
            <w:vMerge/>
            <w:tcBorders>
              <w:left w:val="single" w:sz="4" w:space="0" w:color="auto"/>
              <w:bottom w:val="single" w:sz="4" w:space="0" w:color="auto"/>
              <w:right w:val="single" w:sz="4" w:space="0" w:color="auto"/>
            </w:tcBorders>
            <w:vAlign w:val="center"/>
          </w:tcPr>
          <w:p w:rsidR="00655F9B" w:rsidRPr="0087262E" w:rsidRDefault="00655F9B" w:rsidP="00B742A2">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655F9B" w:rsidRPr="0087262E" w:rsidRDefault="00655F9B" w:rsidP="00B742A2">
            <w:pPr>
              <w:rPr>
                <w:rFonts w:eastAsia="Arial Unicode MS"/>
                <w:sz w:val="16"/>
                <w:szCs w:val="16"/>
              </w:rPr>
            </w:pPr>
          </w:p>
        </w:tc>
      </w:tr>
      <w:tr w:rsidR="00655F9B" w:rsidRPr="0087262E" w:rsidTr="00B742A2">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55F9B" w:rsidRPr="0087262E" w:rsidRDefault="00655F9B" w:rsidP="00B742A2">
            <w:pPr>
              <w:jc w:val="center"/>
              <w:rPr>
                <w:b/>
                <w:bCs/>
                <w:sz w:val="24"/>
                <w:szCs w:val="24"/>
              </w:rPr>
            </w:pPr>
            <w:r>
              <w:rPr>
                <w:b/>
                <w:bCs/>
                <w:sz w:val="24"/>
                <w:szCs w:val="24"/>
              </w:rPr>
              <w:t>2020/2021. őszi félév</w:t>
            </w:r>
          </w:p>
        </w:tc>
      </w:tr>
      <w:tr w:rsidR="00655F9B" w:rsidRPr="0087262E" w:rsidTr="00B742A2">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655F9B" w:rsidRPr="0087262E" w:rsidRDefault="00655F9B" w:rsidP="00B742A2">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655F9B" w:rsidRPr="0087262E" w:rsidRDefault="00655F9B" w:rsidP="00B742A2">
            <w:pPr>
              <w:jc w:val="center"/>
              <w:rPr>
                <w:b/>
              </w:rPr>
            </w:pPr>
            <w:r w:rsidRPr="00932E3F">
              <w:rPr>
                <w:b/>
              </w:rPr>
              <w:t>Debreceni Egyetem Gazdaságtudományi Kar Közgazdaságtan Intézet</w:t>
            </w:r>
          </w:p>
        </w:tc>
      </w:tr>
      <w:tr w:rsidR="00655F9B" w:rsidRPr="0087262E" w:rsidTr="00B742A2">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655F9B" w:rsidRPr="00AE0790" w:rsidRDefault="00655F9B" w:rsidP="00B742A2">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55F9B" w:rsidRPr="00AE0790" w:rsidRDefault="00655F9B" w:rsidP="00B742A2">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655F9B" w:rsidRPr="00AE0790" w:rsidRDefault="00655F9B" w:rsidP="00B742A2">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55F9B" w:rsidRPr="00AE0790" w:rsidRDefault="00655F9B" w:rsidP="00B742A2">
            <w:pPr>
              <w:jc w:val="center"/>
              <w:rPr>
                <w:rFonts w:eastAsia="Arial Unicode MS"/>
              </w:rPr>
            </w:pPr>
            <w:r>
              <w:rPr>
                <w:rFonts w:eastAsia="Arial Unicode MS"/>
              </w:rPr>
              <w:t>-</w:t>
            </w:r>
          </w:p>
        </w:tc>
      </w:tr>
      <w:tr w:rsidR="00655F9B" w:rsidRPr="0087262E" w:rsidTr="00B742A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655F9B" w:rsidRPr="00AE0790" w:rsidRDefault="00655F9B" w:rsidP="00B742A2">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655F9B" w:rsidRPr="00AE0790" w:rsidRDefault="00655F9B" w:rsidP="00B742A2">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655F9B" w:rsidRPr="00AE0790" w:rsidRDefault="00655F9B" w:rsidP="00B742A2">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655F9B" w:rsidRPr="00AE0790" w:rsidRDefault="00655F9B" w:rsidP="00B742A2">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655F9B" w:rsidRPr="00AE0790" w:rsidRDefault="00655F9B" w:rsidP="00B742A2">
            <w:pPr>
              <w:jc w:val="center"/>
            </w:pPr>
            <w:r w:rsidRPr="00AE0790">
              <w:t>Oktatás nyelve</w:t>
            </w:r>
          </w:p>
        </w:tc>
      </w:tr>
      <w:tr w:rsidR="00655F9B" w:rsidRPr="0087262E" w:rsidTr="00B742A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655F9B" w:rsidRPr="0087262E" w:rsidRDefault="00655F9B" w:rsidP="00B742A2">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655F9B" w:rsidRPr="0087262E" w:rsidRDefault="00655F9B" w:rsidP="00B742A2">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655F9B" w:rsidRPr="0087262E" w:rsidRDefault="00655F9B" w:rsidP="00B742A2">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655F9B" w:rsidRPr="0087262E" w:rsidRDefault="00655F9B" w:rsidP="00B742A2">
            <w:pPr>
              <w:rPr>
                <w:sz w:val="16"/>
                <w:szCs w:val="16"/>
              </w:rPr>
            </w:pPr>
          </w:p>
        </w:tc>
        <w:tc>
          <w:tcPr>
            <w:tcW w:w="855" w:type="dxa"/>
            <w:vMerge/>
            <w:tcBorders>
              <w:left w:val="single" w:sz="4" w:space="0" w:color="auto"/>
              <w:bottom w:val="single" w:sz="4" w:space="0" w:color="auto"/>
              <w:right w:val="single" w:sz="4" w:space="0" w:color="auto"/>
            </w:tcBorders>
            <w:vAlign w:val="center"/>
          </w:tcPr>
          <w:p w:rsidR="00655F9B" w:rsidRPr="0087262E" w:rsidRDefault="00655F9B" w:rsidP="00B742A2">
            <w:pPr>
              <w:rPr>
                <w:sz w:val="16"/>
                <w:szCs w:val="16"/>
              </w:rPr>
            </w:pPr>
          </w:p>
        </w:tc>
        <w:tc>
          <w:tcPr>
            <w:tcW w:w="2411" w:type="dxa"/>
            <w:vMerge/>
            <w:tcBorders>
              <w:left w:val="single" w:sz="4" w:space="0" w:color="auto"/>
              <w:bottom w:val="single" w:sz="4" w:space="0" w:color="auto"/>
              <w:right w:val="single" w:sz="4" w:space="0" w:color="auto"/>
            </w:tcBorders>
            <w:vAlign w:val="center"/>
          </w:tcPr>
          <w:p w:rsidR="00655F9B" w:rsidRPr="0087262E" w:rsidRDefault="00655F9B" w:rsidP="00B742A2">
            <w:pPr>
              <w:rPr>
                <w:sz w:val="16"/>
                <w:szCs w:val="16"/>
              </w:rPr>
            </w:pPr>
          </w:p>
        </w:tc>
      </w:tr>
      <w:tr w:rsidR="00655F9B" w:rsidRPr="0087262E" w:rsidTr="00B742A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655F9B" w:rsidRPr="0087262E" w:rsidRDefault="00655F9B" w:rsidP="00B742A2">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55F9B" w:rsidRPr="00930297" w:rsidRDefault="00655F9B" w:rsidP="00B742A2">
            <w:pPr>
              <w:jc w:val="center"/>
              <w:rPr>
                <w:b/>
                <w:sz w:val="16"/>
                <w:szCs w:val="16"/>
              </w:rPr>
            </w:pPr>
            <w:r>
              <w:rPr>
                <w:b/>
                <w:sz w:val="16"/>
                <w:szCs w:val="16"/>
              </w:rPr>
              <w:t>N</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655F9B" w:rsidRPr="0087262E" w:rsidRDefault="00655F9B" w:rsidP="00B742A2">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655F9B" w:rsidRPr="0087262E" w:rsidRDefault="00655F9B" w:rsidP="00B742A2">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655F9B" w:rsidRPr="0087262E" w:rsidRDefault="00655F9B" w:rsidP="00B742A2">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55F9B" w:rsidRPr="0087262E" w:rsidRDefault="00655F9B" w:rsidP="00B742A2">
            <w:pPr>
              <w:jc w:val="center"/>
              <w:rPr>
                <w:b/>
                <w:sz w:val="16"/>
                <w:szCs w:val="16"/>
              </w:rPr>
            </w:pPr>
            <w:r>
              <w:rPr>
                <w:b/>
                <w:sz w:val="16"/>
                <w:szCs w:val="16"/>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655F9B" w:rsidRPr="0087262E" w:rsidRDefault="00655F9B" w:rsidP="00B742A2">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655F9B" w:rsidRPr="0087262E" w:rsidRDefault="00655F9B" w:rsidP="00B742A2">
            <w:pPr>
              <w:jc w:val="center"/>
              <w:rPr>
                <w:b/>
              </w:rPr>
            </w:pPr>
            <w:r>
              <w:rPr>
                <w:b/>
              </w:rPr>
              <w:t>6</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55F9B" w:rsidRPr="0087262E" w:rsidRDefault="00655F9B" w:rsidP="00B742A2">
            <w:pPr>
              <w:jc w:val="center"/>
              <w:rPr>
                <w:b/>
              </w:rPr>
            </w:pPr>
            <w:r>
              <w:rPr>
                <w:b/>
              </w:rPr>
              <w:t>magyar</w:t>
            </w:r>
          </w:p>
        </w:tc>
      </w:tr>
      <w:tr w:rsidR="00655F9B" w:rsidRPr="0087262E" w:rsidTr="00B742A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655F9B" w:rsidRPr="0087262E" w:rsidRDefault="00655F9B" w:rsidP="00B742A2">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55F9B" w:rsidRPr="00930297" w:rsidRDefault="00655F9B" w:rsidP="00B742A2">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655F9B" w:rsidRPr="00282AFF" w:rsidRDefault="00655F9B" w:rsidP="00B742A2">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655F9B" w:rsidRPr="00DA5E3F" w:rsidRDefault="00655F9B" w:rsidP="00B742A2">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655F9B" w:rsidRPr="0087262E" w:rsidRDefault="00655F9B" w:rsidP="00B742A2">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55F9B" w:rsidRPr="00191C71" w:rsidRDefault="00655F9B" w:rsidP="00B742A2">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655F9B" w:rsidRPr="0087262E" w:rsidRDefault="00655F9B" w:rsidP="00B742A2">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655F9B" w:rsidRPr="0087262E" w:rsidRDefault="00655F9B" w:rsidP="00B742A2">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655F9B" w:rsidRPr="0087262E" w:rsidRDefault="00655F9B" w:rsidP="00B742A2">
            <w:pPr>
              <w:jc w:val="center"/>
              <w:rPr>
                <w:sz w:val="16"/>
                <w:szCs w:val="16"/>
              </w:rPr>
            </w:pPr>
          </w:p>
        </w:tc>
      </w:tr>
      <w:tr w:rsidR="00655F9B" w:rsidRPr="0087262E" w:rsidTr="00B742A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655F9B" w:rsidRPr="00AE0790" w:rsidRDefault="00655F9B" w:rsidP="00B742A2">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655F9B" w:rsidRPr="00AE0790" w:rsidRDefault="00655F9B" w:rsidP="00B742A2">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655F9B" w:rsidRPr="00740E47" w:rsidRDefault="00655F9B" w:rsidP="00B742A2">
            <w:pPr>
              <w:jc w:val="center"/>
              <w:rPr>
                <w:b/>
                <w:sz w:val="16"/>
                <w:szCs w:val="16"/>
              </w:rPr>
            </w:pPr>
            <w:r w:rsidRPr="009D7819">
              <w:rPr>
                <w:b/>
                <w:sz w:val="16"/>
                <w:szCs w:val="16"/>
              </w:rPr>
              <w:t>Dr. Czeglédi Pál</w:t>
            </w:r>
          </w:p>
        </w:tc>
        <w:tc>
          <w:tcPr>
            <w:tcW w:w="855" w:type="dxa"/>
            <w:tcBorders>
              <w:top w:val="single" w:sz="4" w:space="0" w:color="auto"/>
              <w:left w:val="nil"/>
              <w:bottom w:val="single" w:sz="4" w:space="0" w:color="auto"/>
              <w:right w:val="single" w:sz="4" w:space="0" w:color="auto"/>
            </w:tcBorders>
            <w:vAlign w:val="center"/>
          </w:tcPr>
          <w:p w:rsidR="00655F9B" w:rsidRPr="0087262E" w:rsidRDefault="00655F9B" w:rsidP="00B742A2">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55F9B" w:rsidRPr="001842E6" w:rsidRDefault="00655F9B" w:rsidP="00B742A2">
            <w:pPr>
              <w:jc w:val="center"/>
              <w:rPr>
                <w:b/>
                <w:sz w:val="16"/>
                <w:szCs w:val="16"/>
              </w:rPr>
            </w:pPr>
            <w:r>
              <w:rPr>
                <w:b/>
                <w:sz w:val="16"/>
                <w:szCs w:val="16"/>
              </w:rPr>
              <w:t>egyetemi tanár</w:t>
            </w:r>
          </w:p>
        </w:tc>
      </w:tr>
      <w:tr w:rsidR="00655F9B" w:rsidRPr="0087262E" w:rsidTr="00B742A2">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55F9B" w:rsidRPr="00B21A18" w:rsidRDefault="00655F9B" w:rsidP="00B742A2">
            <w:r w:rsidRPr="00B21A18">
              <w:rPr>
                <w:b/>
                <w:bCs/>
              </w:rPr>
              <w:t xml:space="preserve">A kurzus célja, </w:t>
            </w:r>
            <w:r w:rsidRPr="00B21A18">
              <w:t>hogy a hallgatók</w:t>
            </w:r>
          </w:p>
          <w:p w:rsidR="00655F9B" w:rsidRPr="00E609D9" w:rsidRDefault="00655F9B" w:rsidP="00B742A2">
            <w:pPr>
              <w:shd w:val="clear" w:color="auto" w:fill="E5DFEC"/>
              <w:suppressAutoHyphens/>
              <w:autoSpaceDE w:val="0"/>
              <w:spacing w:before="60" w:after="60"/>
              <w:ind w:left="417" w:right="113"/>
              <w:jc w:val="both"/>
            </w:pPr>
            <w:r w:rsidRPr="00E609D9">
              <w:t>megismerjék a közgazdasági szemléletmód legalapvetőbb sajátosságait, illetve a közgazdasági elemzés fő alkalmazási területeit. A kurzus végére a hallgatóknak tisztában kell lenniük a mikro- és a makroökonómia legfontosabb alapfogalmaival, és képesnek kell lenniük arra, hogy az alapvető elemzési eszközöket egyszerű problémák megoldása során alkalmazzák.</w:t>
            </w:r>
          </w:p>
          <w:p w:rsidR="00655F9B" w:rsidRPr="00B21A18" w:rsidRDefault="00655F9B" w:rsidP="00B742A2"/>
        </w:tc>
      </w:tr>
      <w:tr w:rsidR="00655F9B" w:rsidRPr="0087262E" w:rsidTr="00B742A2">
        <w:trPr>
          <w:cantSplit/>
          <w:trHeight w:val="1400"/>
        </w:trPr>
        <w:tc>
          <w:tcPr>
            <w:tcW w:w="9939" w:type="dxa"/>
            <w:gridSpan w:val="10"/>
            <w:tcBorders>
              <w:top w:val="single" w:sz="4" w:space="0" w:color="auto"/>
              <w:left w:val="single" w:sz="4" w:space="0" w:color="auto"/>
              <w:right w:val="single" w:sz="4" w:space="0" w:color="000000"/>
            </w:tcBorders>
            <w:vAlign w:val="center"/>
          </w:tcPr>
          <w:p w:rsidR="00655F9B" w:rsidRDefault="00655F9B" w:rsidP="00B742A2">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655F9B" w:rsidRDefault="00655F9B" w:rsidP="00B742A2">
            <w:pPr>
              <w:jc w:val="both"/>
              <w:rPr>
                <w:b/>
                <w:bCs/>
              </w:rPr>
            </w:pPr>
          </w:p>
          <w:p w:rsidR="00655F9B" w:rsidRPr="00B21A18" w:rsidRDefault="00655F9B" w:rsidP="00B742A2">
            <w:pPr>
              <w:ind w:left="402"/>
              <w:jc w:val="both"/>
              <w:rPr>
                <w:i/>
              </w:rPr>
            </w:pPr>
            <w:r w:rsidRPr="00B21A18">
              <w:rPr>
                <w:i/>
              </w:rPr>
              <w:t xml:space="preserve">Tudás: </w:t>
            </w:r>
          </w:p>
          <w:p w:rsidR="00655F9B" w:rsidRPr="00B21A18" w:rsidRDefault="00655F9B" w:rsidP="00B742A2">
            <w:pPr>
              <w:shd w:val="clear" w:color="auto" w:fill="E5DFEC"/>
              <w:suppressAutoHyphens/>
              <w:autoSpaceDE w:val="0"/>
              <w:spacing w:before="60" w:after="60"/>
              <w:ind w:left="417" w:right="113"/>
              <w:jc w:val="both"/>
            </w:pPr>
            <w:r w:rsidRPr="00E609D9">
              <w:t>Rendelkezik a gazdaságtudomány alapvető, átfogó fogalmainak, elméleteinek, tényeinek, nemzetgazdasági és nemzetközi összefüggéseinek ismeretével, a releváns gazdasági szereplőkre, funkciókra és folyamatokra vonatkozóan</w:t>
            </w:r>
          </w:p>
          <w:p w:rsidR="00655F9B" w:rsidRPr="00B21A18" w:rsidRDefault="00655F9B" w:rsidP="00B742A2">
            <w:pPr>
              <w:ind w:left="402"/>
              <w:jc w:val="both"/>
              <w:rPr>
                <w:i/>
              </w:rPr>
            </w:pPr>
            <w:r w:rsidRPr="00B21A18">
              <w:rPr>
                <w:i/>
              </w:rPr>
              <w:t>Képesség:</w:t>
            </w:r>
          </w:p>
          <w:p w:rsidR="00655F9B" w:rsidRPr="00B21A18" w:rsidRDefault="00655F9B" w:rsidP="00B742A2">
            <w:pPr>
              <w:shd w:val="clear" w:color="auto" w:fill="E5DFEC"/>
              <w:suppressAutoHyphens/>
              <w:autoSpaceDE w:val="0"/>
              <w:spacing w:before="60" w:after="60"/>
              <w:ind w:left="417" w:right="113"/>
              <w:jc w:val="both"/>
            </w:pPr>
            <w:r w:rsidRPr="00E609D9">
              <w:t>A tanult elméletek és módszerek alkalmazásával tényeket és alapvető összefüggéseket tár fel, rendszerez és elemez, önálló következtetéseket, kritikai észrevételeket fogalmaz meg, döntés-előkészítő javaslatokat készít, döntéseket hoz rutin- és részben ismeretlen - hazai, illetve nemzetközi - környezetben is.</w:t>
            </w:r>
          </w:p>
          <w:p w:rsidR="00655F9B" w:rsidRPr="00B21A18" w:rsidRDefault="00655F9B" w:rsidP="00B742A2">
            <w:pPr>
              <w:ind w:left="402"/>
              <w:jc w:val="both"/>
              <w:rPr>
                <w:i/>
              </w:rPr>
            </w:pPr>
            <w:r w:rsidRPr="00B21A18">
              <w:rPr>
                <w:i/>
              </w:rPr>
              <w:t>Attitűd:</w:t>
            </w:r>
          </w:p>
          <w:p w:rsidR="00655F9B" w:rsidRDefault="00655F9B" w:rsidP="00B742A2">
            <w:pPr>
              <w:shd w:val="clear" w:color="auto" w:fill="E5DFEC"/>
              <w:suppressAutoHyphens/>
              <w:autoSpaceDE w:val="0"/>
              <w:spacing w:before="60" w:after="60"/>
              <w:ind w:left="417" w:right="113"/>
              <w:jc w:val="both"/>
            </w:pPr>
            <w:r w:rsidRPr="00DF4D6E">
              <w:t>Fogékony az új információk befogadására, az új szakmai ismeretekre és módszertanokra</w:t>
            </w:r>
            <w:r>
              <w:t>.</w:t>
            </w:r>
          </w:p>
          <w:p w:rsidR="00655F9B" w:rsidRPr="00B21A18" w:rsidRDefault="00655F9B" w:rsidP="00B742A2">
            <w:pPr>
              <w:ind w:left="402"/>
              <w:jc w:val="both"/>
              <w:rPr>
                <w:i/>
              </w:rPr>
            </w:pPr>
            <w:r w:rsidRPr="00B21A18">
              <w:rPr>
                <w:i/>
              </w:rPr>
              <w:t>Autonómia és felelősség:</w:t>
            </w:r>
          </w:p>
          <w:p w:rsidR="00655F9B" w:rsidRPr="00DF4D6E" w:rsidRDefault="00655F9B" w:rsidP="00B742A2">
            <w:pPr>
              <w:ind w:left="402"/>
              <w:jc w:val="both"/>
              <w:rPr>
                <w:i/>
              </w:rPr>
            </w:pPr>
            <w:r w:rsidRPr="00DF4D6E">
              <w:rPr>
                <w:i/>
              </w:rPr>
              <w:t>Az elemzésekért, következtetéseiért és döntéseiért felelősséget vállal.</w:t>
            </w:r>
          </w:p>
          <w:p w:rsidR="00655F9B" w:rsidRPr="00B21A18" w:rsidRDefault="00655F9B" w:rsidP="00B742A2">
            <w:pPr>
              <w:ind w:left="720"/>
              <w:rPr>
                <w:rFonts w:eastAsia="Arial Unicode MS"/>
                <w:b/>
                <w:bCs/>
              </w:rPr>
            </w:pPr>
          </w:p>
        </w:tc>
      </w:tr>
      <w:tr w:rsidR="00655F9B" w:rsidRPr="0087262E" w:rsidTr="00B742A2">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55F9B" w:rsidRPr="00B21A18" w:rsidRDefault="00655F9B" w:rsidP="00B742A2">
            <w:pPr>
              <w:rPr>
                <w:b/>
                <w:bCs/>
              </w:rPr>
            </w:pPr>
            <w:r w:rsidRPr="00B21A18">
              <w:rPr>
                <w:b/>
                <w:bCs/>
              </w:rPr>
              <w:t xml:space="preserve">A kurzus </w:t>
            </w:r>
            <w:r>
              <w:rPr>
                <w:b/>
                <w:bCs/>
              </w:rPr>
              <w:t xml:space="preserve">rövid </w:t>
            </w:r>
            <w:r w:rsidRPr="00B21A18">
              <w:rPr>
                <w:b/>
                <w:bCs/>
              </w:rPr>
              <w:t>tartalma, témakörei</w:t>
            </w:r>
          </w:p>
          <w:p w:rsidR="00655F9B" w:rsidRPr="00B21A18" w:rsidRDefault="00655F9B" w:rsidP="00B742A2">
            <w:pPr>
              <w:jc w:val="both"/>
            </w:pPr>
          </w:p>
          <w:p w:rsidR="00655F9B" w:rsidRPr="00B21A18" w:rsidRDefault="00655F9B" w:rsidP="00B742A2">
            <w:pPr>
              <w:shd w:val="clear" w:color="auto" w:fill="E5DFEC"/>
              <w:suppressAutoHyphens/>
              <w:autoSpaceDE w:val="0"/>
              <w:spacing w:before="60" w:after="60"/>
              <w:ind w:left="417" w:right="113"/>
              <w:jc w:val="both"/>
            </w:pPr>
            <w:r>
              <w:t>A félév első fele az alapelvekre és a mikroökonómia alapfogalmakra koncentrál, a második fele pedig a leglényegesebb makroökonómiai mutatókra és összefüggésekre. A közgazdaságtan tárgyának és módszerének, illetve alapelveinek áttekintése után a kereslet és kínálat modellje s annak alkalmazása következik. A makroökonómiai mutatók közül a GDP és az árindexek kapnak hangsúlyt, illetve a gazdasági növekedés stilizált tényeiről, a munkapiaccal és a pénzzel kapcsolatos alapfogalmakról is szó van egy-egy előadásban.</w:t>
            </w:r>
          </w:p>
          <w:p w:rsidR="00655F9B" w:rsidRPr="00B21A18" w:rsidRDefault="00655F9B" w:rsidP="00B742A2">
            <w:pPr>
              <w:ind w:right="138"/>
              <w:jc w:val="both"/>
            </w:pPr>
          </w:p>
        </w:tc>
      </w:tr>
      <w:tr w:rsidR="00655F9B" w:rsidRPr="0087262E" w:rsidTr="00B742A2">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655F9B" w:rsidRPr="00B21A18" w:rsidRDefault="00655F9B" w:rsidP="00B742A2">
            <w:pPr>
              <w:rPr>
                <w:b/>
                <w:bCs/>
              </w:rPr>
            </w:pPr>
            <w:r w:rsidRPr="00B21A18">
              <w:rPr>
                <w:b/>
                <w:bCs/>
              </w:rPr>
              <w:t>Tervezett tanulási tevékenységek, tanítási módszerek</w:t>
            </w:r>
          </w:p>
          <w:p w:rsidR="00655F9B" w:rsidRPr="00B21A18" w:rsidRDefault="00655F9B" w:rsidP="0050492B">
            <w:pPr>
              <w:shd w:val="clear" w:color="auto" w:fill="E5DFEC"/>
              <w:suppressAutoHyphens/>
              <w:autoSpaceDE w:val="0"/>
              <w:spacing w:before="60" w:after="60"/>
              <w:ind w:left="417" w:right="113"/>
            </w:pPr>
            <w:r>
              <w:t>Előadás diák használatával, néhá</w:t>
            </w:r>
            <w:r w:rsidR="0050492B">
              <w:t>ny számolási példa megoldásával</w:t>
            </w:r>
          </w:p>
        </w:tc>
      </w:tr>
      <w:tr w:rsidR="00655F9B" w:rsidRPr="0087262E" w:rsidTr="00B742A2">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655F9B" w:rsidRPr="00B21A18" w:rsidRDefault="00655F9B" w:rsidP="00B742A2">
            <w:pPr>
              <w:rPr>
                <w:b/>
                <w:bCs/>
              </w:rPr>
            </w:pPr>
            <w:r w:rsidRPr="00B21A18">
              <w:rPr>
                <w:b/>
                <w:bCs/>
              </w:rPr>
              <w:t>Értékelés</w:t>
            </w:r>
          </w:p>
          <w:p w:rsidR="00655F9B" w:rsidRDefault="00655F9B" w:rsidP="00B742A2">
            <w:pPr>
              <w:shd w:val="clear" w:color="auto" w:fill="E5DFEC"/>
              <w:suppressAutoHyphens/>
              <w:autoSpaceDE w:val="0"/>
              <w:ind w:left="420" w:right="113"/>
            </w:pPr>
            <w:r>
              <w:t>A vizsga írásbeli. Az írásbeli vizsgán elért eredmény adja a kollokviumi jegyet az alábbiak szerint:</w:t>
            </w:r>
          </w:p>
          <w:p w:rsidR="00655F9B" w:rsidRDefault="00655F9B" w:rsidP="00B742A2">
            <w:pPr>
              <w:shd w:val="clear" w:color="auto" w:fill="E5DFEC"/>
              <w:suppressAutoHyphens/>
              <w:autoSpaceDE w:val="0"/>
              <w:ind w:left="420" w:right="113"/>
            </w:pPr>
            <w:r>
              <w:t>0 - 50% – elégtelen</w:t>
            </w:r>
          </w:p>
          <w:p w:rsidR="00655F9B" w:rsidRDefault="00655F9B" w:rsidP="00B742A2">
            <w:pPr>
              <w:shd w:val="clear" w:color="auto" w:fill="E5DFEC"/>
              <w:suppressAutoHyphens/>
              <w:autoSpaceDE w:val="0"/>
              <w:ind w:left="420" w:right="113"/>
            </w:pPr>
            <w:r>
              <w:t>50%+1 pont - 63% – elégséges</w:t>
            </w:r>
          </w:p>
          <w:p w:rsidR="00655F9B" w:rsidRDefault="00655F9B" w:rsidP="00B742A2">
            <w:pPr>
              <w:shd w:val="clear" w:color="auto" w:fill="E5DFEC"/>
              <w:suppressAutoHyphens/>
              <w:autoSpaceDE w:val="0"/>
              <w:ind w:left="420" w:right="113"/>
            </w:pPr>
            <w:r>
              <w:t>64% - 75% – közepes</w:t>
            </w:r>
          </w:p>
          <w:p w:rsidR="00655F9B" w:rsidRDefault="00655F9B" w:rsidP="00B742A2">
            <w:pPr>
              <w:shd w:val="clear" w:color="auto" w:fill="E5DFEC"/>
              <w:suppressAutoHyphens/>
              <w:autoSpaceDE w:val="0"/>
              <w:ind w:left="420" w:right="113"/>
            </w:pPr>
            <w:r>
              <w:t>76% - 86% – jó</w:t>
            </w:r>
          </w:p>
          <w:p w:rsidR="00655F9B" w:rsidRPr="00B21A18" w:rsidRDefault="00655F9B" w:rsidP="00B742A2">
            <w:pPr>
              <w:shd w:val="clear" w:color="auto" w:fill="E5DFEC"/>
              <w:suppressAutoHyphens/>
              <w:autoSpaceDE w:val="0"/>
              <w:ind w:left="420" w:right="113"/>
            </w:pPr>
            <w:r>
              <w:t>87% - 100% – jeles</w:t>
            </w:r>
          </w:p>
          <w:p w:rsidR="00655F9B" w:rsidRPr="00B21A18" w:rsidRDefault="00655F9B" w:rsidP="00B742A2"/>
        </w:tc>
      </w:tr>
    </w:tbl>
    <w:p w:rsidR="0050492B" w:rsidRDefault="0050492B">
      <w:r>
        <w:br w:type="page"/>
      </w:r>
    </w:p>
    <w:tbl>
      <w:tblPr>
        <w:tblW w:w="9939" w:type="dxa"/>
        <w:tblInd w:w="5" w:type="dxa"/>
        <w:tblLayout w:type="fixed"/>
        <w:tblCellMar>
          <w:left w:w="0" w:type="dxa"/>
          <w:right w:w="0" w:type="dxa"/>
        </w:tblCellMar>
        <w:tblLook w:val="0000" w:firstRow="0" w:lastRow="0" w:firstColumn="0" w:lastColumn="0" w:noHBand="0" w:noVBand="0"/>
      </w:tblPr>
      <w:tblGrid>
        <w:gridCol w:w="9939"/>
      </w:tblGrid>
      <w:tr w:rsidR="00655F9B" w:rsidRPr="0087262E" w:rsidTr="00B742A2">
        <w:trPr>
          <w:trHeight w:val="1021"/>
        </w:trPr>
        <w:tc>
          <w:tcPr>
            <w:tcW w:w="9939" w:type="dxa"/>
            <w:tcBorders>
              <w:top w:val="single" w:sz="4" w:space="0" w:color="auto"/>
              <w:left w:val="single" w:sz="4" w:space="0" w:color="auto"/>
              <w:bottom w:val="single" w:sz="4" w:space="0" w:color="auto"/>
              <w:right w:val="single" w:sz="4" w:space="0" w:color="auto"/>
            </w:tcBorders>
            <w:vAlign w:val="center"/>
          </w:tcPr>
          <w:p w:rsidR="00655F9B" w:rsidRPr="00B21A18" w:rsidRDefault="00655F9B" w:rsidP="00B742A2">
            <w:pPr>
              <w:rPr>
                <w:b/>
                <w:bCs/>
              </w:rPr>
            </w:pPr>
            <w:r w:rsidRPr="00B21A18">
              <w:rPr>
                <w:b/>
                <w:bCs/>
              </w:rPr>
              <w:lastRenderedPageBreak/>
              <w:t xml:space="preserve">Kötelező </w:t>
            </w:r>
            <w:r>
              <w:rPr>
                <w:b/>
                <w:bCs/>
              </w:rPr>
              <w:t>szakirodalom</w:t>
            </w:r>
            <w:r w:rsidRPr="00B21A18">
              <w:rPr>
                <w:b/>
                <w:bCs/>
              </w:rPr>
              <w:t>:</w:t>
            </w:r>
          </w:p>
          <w:p w:rsidR="00655F9B" w:rsidRDefault="00655F9B" w:rsidP="00B742A2">
            <w:pPr>
              <w:shd w:val="clear" w:color="auto" w:fill="E5DFEC"/>
              <w:suppressAutoHyphens/>
              <w:autoSpaceDE w:val="0"/>
              <w:ind w:left="420" w:right="113"/>
            </w:pPr>
            <w:r w:rsidRPr="00852870">
              <w:t xml:space="preserve">Mankiw, G. N. (2011): </w:t>
            </w:r>
            <w:r w:rsidRPr="00852870">
              <w:rPr>
                <w:i/>
              </w:rPr>
              <w:t xml:space="preserve">A közgazdaságtan alapjai. </w:t>
            </w:r>
            <w:r w:rsidRPr="00852870">
              <w:t>Osiris, Budapest.</w:t>
            </w:r>
          </w:p>
          <w:p w:rsidR="00655F9B" w:rsidRPr="00740E47" w:rsidRDefault="00655F9B" w:rsidP="00B742A2">
            <w:pPr>
              <w:rPr>
                <w:b/>
                <w:bCs/>
              </w:rPr>
            </w:pPr>
            <w:r w:rsidRPr="00740E47">
              <w:rPr>
                <w:b/>
                <w:bCs/>
              </w:rPr>
              <w:t>Ajánlott szakirodalom:</w:t>
            </w:r>
          </w:p>
          <w:p w:rsidR="00655F9B" w:rsidRPr="00852870" w:rsidRDefault="00655F9B" w:rsidP="00B742A2">
            <w:pPr>
              <w:shd w:val="clear" w:color="auto" w:fill="E5DFEC"/>
              <w:suppressAutoHyphens/>
              <w:autoSpaceDE w:val="0"/>
              <w:ind w:left="420" w:right="113"/>
            </w:pPr>
            <w:r w:rsidRPr="00852870">
              <w:t xml:space="preserve">Heyne, P. – Boettke, P. – Prychitko, D. (2004): </w:t>
            </w:r>
            <w:r w:rsidRPr="00852870">
              <w:rPr>
                <w:i/>
              </w:rPr>
              <w:t>A közgazdasági gondolkodás alapjai</w:t>
            </w:r>
            <w:r w:rsidRPr="00852870">
              <w:t>. Nemzeti Tankönyvkiadó, Budapest</w:t>
            </w:r>
          </w:p>
          <w:p w:rsidR="00655F9B" w:rsidRPr="00852870" w:rsidRDefault="00655F9B" w:rsidP="00B742A2">
            <w:pPr>
              <w:shd w:val="clear" w:color="auto" w:fill="E5DFEC"/>
              <w:suppressAutoHyphens/>
              <w:autoSpaceDE w:val="0"/>
              <w:ind w:left="420" w:right="113"/>
            </w:pPr>
            <w:r w:rsidRPr="00852870">
              <w:t xml:space="preserve">Heyne, P. – Boettke, P. – Prychitko, D. (2004): </w:t>
            </w:r>
            <w:r w:rsidRPr="00852870">
              <w:rPr>
                <w:i/>
              </w:rPr>
              <w:t>A közgazdasági gondolkodás alapjai</w:t>
            </w:r>
            <w:r w:rsidRPr="00852870">
              <w:t xml:space="preserve">. </w:t>
            </w:r>
            <w:r w:rsidRPr="00852870">
              <w:rPr>
                <w:i/>
              </w:rPr>
              <w:t>Munkafüzet</w:t>
            </w:r>
            <w:r w:rsidRPr="00852870">
              <w:t>. Nemzeti Tankönyvkiadó, Budapest.</w:t>
            </w:r>
          </w:p>
          <w:p w:rsidR="00655F9B" w:rsidRPr="00B21A18" w:rsidRDefault="00655F9B" w:rsidP="00B742A2">
            <w:pPr>
              <w:shd w:val="clear" w:color="auto" w:fill="E5DFEC"/>
              <w:suppressAutoHyphens/>
              <w:autoSpaceDE w:val="0"/>
              <w:ind w:left="420" w:right="113"/>
            </w:pPr>
            <w:r w:rsidRPr="00852870">
              <w:t xml:space="preserve">Levitt, S. D. – Dubner, S. J. (2007): </w:t>
            </w:r>
            <w:r w:rsidRPr="00852870">
              <w:rPr>
                <w:i/>
              </w:rPr>
              <w:t>Lökonómia. Egy kóbor közgazdász a dolgok mögé néz</w:t>
            </w:r>
            <w:r w:rsidRPr="00852870">
              <w:t>. Európa Könyvkiadó, Budapest</w:t>
            </w:r>
            <w:r>
              <w:rPr>
                <w:rFonts w:ascii="Garamond" w:hAnsi="Garamond"/>
              </w:rPr>
              <w:t>.</w:t>
            </w:r>
          </w:p>
        </w:tc>
      </w:tr>
    </w:tbl>
    <w:p w:rsidR="00655F9B" w:rsidRDefault="00655F9B" w:rsidP="00655F9B"/>
    <w:p w:rsidR="00655F9B" w:rsidRDefault="00655F9B" w:rsidP="00655F9B"/>
    <w:p w:rsidR="00655F9B" w:rsidRDefault="00655F9B" w:rsidP="00655F9B"/>
    <w:tbl>
      <w:tblPr>
        <w:tblW w:w="9171"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1843"/>
        <w:gridCol w:w="5245"/>
        <w:gridCol w:w="1559"/>
      </w:tblGrid>
      <w:tr w:rsidR="00655F9B" w:rsidRPr="007317D2" w:rsidTr="00B742A2">
        <w:tc>
          <w:tcPr>
            <w:tcW w:w="9171" w:type="dxa"/>
            <w:gridSpan w:val="4"/>
            <w:shd w:val="clear" w:color="auto" w:fill="auto"/>
          </w:tcPr>
          <w:p w:rsidR="00655F9B" w:rsidRPr="007317D2" w:rsidRDefault="00655F9B" w:rsidP="00B742A2">
            <w:pPr>
              <w:jc w:val="center"/>
              <w:rPr>
                <w:sz w:val="28"/>
                <w:szCs w:val="28"/>
              </w:rPr>
            </w:pPr>
            <w:r w:rsidRPr="007317D2">
              <w:rPr>
                <w:sz w:val="28"/>
                <w:szCs w:val="28"/>
              </w:rPr>
              <w:t>Heti bontott tematika</w:t>
            </w:r>
          </w:p>
        </w:tc>
      </w:tr>
      <w:tr w:rsidR="00655F9B" w:rsidRPr="00B27B9C" w:rsidTr="00B742A2">
        <w:tc>
          <w:tcPr>
            <w:tcW w:w="524" w:type="dxa"/>
            <w:shd w:val="clear" w:color="auto" w:fill="auto"/>
            <w:vAlign w:val="center"/>
          </w:tcPr>
          <w:p w:rsidR="00655F9B" w:rsidRPr="00B27B9C" w:rsidRDefault="00655F9B" w:rsidP="00B742A2">
            <w:pPr>
              <w:jc w:val="center"/>
            </w:pPr>
          </w:p>
        </w:tc>
        <w:tc>
          <w:tcPr>
            <w:tcW w:w="1843" w:type="dxa"/>
            <w:vAlign w:val="center"/>
          </w:tcPr>
          <w:p w:rsidR="00655F9B" w:rsidRPr="00B27B9C" w:rsidRDefault="00655F9B" w:rsidP="00B742A2">
            <w:pPr>
              <w:jc w:val="center"/>
            </w:pPr>
            <w:r w:rsidRPr="00B27B9C">
              <w:t>időpont</w:t>
            </w:r>
          </w:p>
        </w:tc>
        <w:tc>
          <w:tcPr>
            <w:tcW w:w="5245" w:type="dxa"/>
            <w:shd w:val="clear" w:color="auto" w:fill="auto"/>
          </w:tcPr>
          <w:p w:rsidR="00655F9B" w:rsidRPr="00B27B9C" w:rsidRDefault="00655F9B" w:rsidP="00B742A2">
            <w:pPr>
              <w:jc w:val="center"/>
            </w:pPr>
            <w:r w:rsidRPr="00B27B9C">
              <w:t>Téma</w:t>
            </w:r>
          </w:p>
        </w:tc>
        <w:tc>
          <w:tcPr>
            <w:tcW w:w="1559" w:type="dxa"/>
          </w:tcPr>
          <w:p w:rsidR="00655F9B" w:rsidRPr="00B27B9C" w:rsidRDefault="00655F9B" w:rsidP="00B742A2">
            <w:pPr>
              <w:jc w:val="center"/>
            </w:pPr>
            <w:r w:rsidRPr="00B27B9C">
              <w:t>tananyag</w:t>
            </w:r>
          </w:p>
        </w:tc>
      </w:tr>
      <w:tr w:rsidR="00655F9B" w:rsidRPr="00B27B9C" w:rsidTr="00B742A2">
        <w:tc>
          <w:tcPr>
            <w:tcW w:w="524" w:type="dxa"/>
            <w:vMerge w:val="restart"/>
            <w:shd w:val="clear" w:color="auto" w:fill="auto"/>
            <w:vAlign w:val="center"/>
          </w:tcPr>
          <w:p w:rsidR="00655F9B" w:rsidRPr="00B27B9C" w:rsidRDefault="00655F9B" w:rsidP="00B742A2">
            <w:pPr>
              <w:jc w:val="center"/>
            </w:pPr>
            <w:r w:rsidRPr="00B27B9C">
              <w:t>1.</w:t>
            </w:r>
          </w:p>
        </w:tc>
        <w:tc>
          <w:tcPr>
            <w:tcW w:w="1843" w:type="dxa"/>
            <w:vMerge w:val="restart"/>
            <w:vAlign w:val="center"/>
          </w:tcPr>
          <w:p w:rsidR="00655F9B" w:rsidRPr="00B27B9C" w:rsidRDefault="00655F9B" w:rsidP="00B742A2">
            <w:pPr>
              <w:jc w:val="center"/>
            </w:pPr>
            <w:r>
              <w:t>szeptember 10</w:t>
            </w:r>
            <w:r w:rsidRPr="00B27B9C">
              <w:t>.</w:t>
            </w:r>
          </w:p>
        </w:tc>
        <w:tc>
          <w:tcPr>
            <w:tcW w:w="5245" w:type="dxa"/>
            <w:shd w:val="clear" w:color="auto" w:fill="auto"/>
          </w:tcPr>
          <w:p w:rsidR="00655F9B" w:rsidRPr="00B27B9C" w:rsidRDefault="00655F9B" w:rsidP="00B742A2">
            <w:pPr>
              <w:jc w:val="both"/>
            </w:pPr>
            <w:r w:rsidRPr="00B27B9C">
              <w:t>A közgazdaságtan alapvető kérdései és módszere</w:t>
            </w:r>
          </w:p>
        </w:tc>
        <w:tc>
          <w:tcPr>
            <w:tcW w:w="1559" w:type="dxa"/>
            <w:vMerge w:val="restart"/>
          </w:tcPr>
          <w:p w:rsidR="00655F9B" w:rsidRPr="00B27B9C" w:rsidRDefault="00655F9B" w:rsidP="00B742A2">
            <w:r w:rsidRPr="00B27B9C">
              <w:rPr>
                <w:lang w:val="en-US"/>
              </w:rPr>
              <w:t>Mankiw 24-27. o.</w:t>
            </w:r>
          </w:p>
        </w:tc>
      </w:tr>
      <w:tr w:rsidR="00655F9B" w:rsidRPr="00B27B9C" w:rsidTr="00B742A2">
        <w:tc>
          <w:tcPr>
            <w:tcW w:w="524" w:type="dxa"/>
            <w:vMerge/>
            <w:shd w:val="clear" w:color="auto" w:fill="auto"/>
            <w:vAlign w:val="center"/>
          </w:tcPr>
          <w:p w:rsidR="00655F9B" w:rsidRPr="00B27B9C" w:rsidRDefault="00655F9B" w:rsidP="00B742A2">
            <w:pPr>
              <w:ind w:left="568"/>
              <w:jc w:val="center"/>
            </w:pPr>
          </w:p>
        </w:tc>
        <w:tc>
          <w:tcPr>
            <w:tcW w:w="1843" w:type="dxa"/>
            <w:vMerge/>
            <w:vAlign w:val="center"/>
          </w:tcPr>
          <w:p w:rsidR="00655F9B" w:rsidRPr="00B27B9C" w:rsidRDefault="00655F9B" w:rsidP="00B742A2">
            <w:pPr>
              <w:jc w:val="center"/>
            </w:pPr>
          </w:p>
        </w:tc>
        <w:tc>
          <w:tcPr>
            <w:tcW w:w="5245" w:type="dxa"/>
            <w:shd w:val="clear" w:color="auto" w:fill="auto"/>
          </w:tcPr>
          <w:p w:rsidR="00655F9B" w:rsidRPr="00B27B9C" w:rsidRDefault="00655F9B" w:rsidP="00B742A2">
            <w:pPr>
              <w:jc w:val="both"/>
            </w:pPr>
            <w:r w:rsidRPr="00B27B9C">
              <w:t>TE*: A közgazdaságtan tudomány és társadalomtudomány voltának megértése</w:t>
            </w:r>
          </w:p>
        </w:tc>
        <w:tc>
          <w:tcPr>
            <w:tcW w:w="1559" w:type="dxa"/>
            <w:vMerge/>
          </w:tcPr>
          <w:p w:rsidR="00655F9B" w:rsidRPr="00B27B9C" w:rsidRDefault="00655F9B" w:rsidP="00B742A2">
            <w:pPr>
              <w:jc w:val="both"/>
            </w:pPr>
          </w:p>
        </w:tc>
      </w:tr>
      <w:tr w:rsidR="00655F9B" w:rsidRPr="00B27B9C" w:rsidTr="00B742A2">
        <w:tc>
          <w:tcPr>
            <w:tcW w:w="524" w:type="dxa"/>
            <w:vMerge w:val="restart"/>
            <w:shd w:val="clear" w:color="auto" w:fill="auto"/>
            <w:vAlign w:val="center"/>
          </w:tcPr>
          <w:p w:rsidR="00655F9B" w:rsidRPr="00B27B9C" w:rsidRDefault="00655F9B" w:rsidP="00B742A2">
            <w:pPr>
              <w:jc w:val="center"/>
            </w:pPr>
            <w:r w:rsidRPr="00B27B9C">
              <w:t>2.</w:t>
            </w:r>
          </w:p>
        </w:tc>
        <w:tc>
          <w:tcPr>
            <w:tcW w:w="1843" w:type="dxa"/>
            <w:vMerge w:val="restart"/>
            <w:vAlign w:val="center"/>
          </w:tcPr>
          <w:p w:rsidR="00655F9B" w:rsidRPr="00B27B9C" w:rsidRDefault="00655F9B" w:rsidP="00B742A2">
            <w:pPr>
              <w:jc w:val="center"/>
            </w:pPr>
            <w:r>
              <w:t>szeptember 17</w:t>
            </w:r>
          </w:p>
        </w:tc>
        <w:tc>
          <w:tcPr>
            <w:tcW w:w="5245" w:type="dxa"/>
            <w:shd w:val="clear" w:color="auto" w:fill="auto"/>
          </w:tcPr>
          <w:p w:rsidR="00655F9B" w:rsidRPr="00B27B9C" w:rsidRDefault="00655F9B" w:rsidP="00B742A2">
            <w:pPr>
              <w:jc w:val="both"/>
            </w:pPr>
            <w:r w:rsidRPr="00B27B9C">
              <w:t>A közgazdaságtan tíz alapelve I</w:t>
            </w:r>
          </w:p>
        </w:tc>
        <w:tc>
          <w:tcPr>
            <w:tcW w:w="1559" w:type="dxa"/>
            <w:vMerge w:val="restart"/>
          </w:tcPr>
          <w:p w:rsidR="00655F9B" w:rsidRPr="00B27B9C" w:rsidRDefault="00655F9B" w:rsidP="00B742A2">
            <w:r w:rsidRPr="00B27B9C">
              <w:rPr>
                <w:lang w:val="en-US"/>
              </w:rPr>
              <w:t>Mankiw 3-23. o.</w:t>
            </w:r>
          </w:p>
        </w:tc>
      </w:tr>
      <w:tr w:rsidR="00655F9B" w:rsidRPr="00B27B9C" w:rsidTr="00B742A2">
        <w:tc>
          <w:tcPr>
            <w:tcW w:w="524" w:type="dxa"/>
            <w:vMerge/>
            <w:shd w:val="clear" w:color="auto" w:fill="auto"/>
            <w:vAlign w:val="center"/>
          </w:tcPr>
          <w:p w:rsidR="00655F9B" w:rsidRPr="00B27B9C" w:rsidRDefault="00655F9B" w:rsidP="00B742A2">
            <w:pPr>
              <w:ind w:left="568"/>
              <w:jc w:val="center"/>
            </w:pPr>
          </w:p>
        </w:tc>
        <w:tc>
          <w:tcPr>
            <w:tcW w:w="1843" w:type="dxa"/>
            <w:vMerge/>
            <w:vAlign w:val="center"/>
          </w:tcPr>
          <w:p w:rsidR="00655F9B" w:rsidRPr="00B27B9C" w:rsidRDefault="00655F9B" w:rsidP="00B742A2">
            <w:pPr>
              <w:jc w:val="center"/>
            </w:pPr>
          </w:p>
        </w:tc>
        <w:tc>
          <w:tcPr>
            <w:tcW w:w="5245" w:type="dxa"/>
            <w:shd w:val="clear" w:color="auto" w:fill="auto"/>
          </w:tcPr>
          <w:p w:rsidR="00655F9B" w:rsidRPr="00B27B9C" w:rsidRDefault="00655F9B" w:rsidP="00B742A2">
            <w:pPr>
              <w:jc w:val="both"/>
            </w:pPr>
            <w:r w:rsidRPr="00B27B9C">
              <w:t>TE: A racionális viselkedés alapfogalmainak ismerete</w:t>
            </w:r>
          </w:p>
        </w:tc>
        <w:tc>
          <w:tcPr>
            <w:tcW w:w="1559" w:type="dxa"/>
            <w:vMerge/>
          </w:tcPr>
          <w:p w:rsidR="00655F9B" w:rsidRPr="00B27B9C" w:rsidRDefault="00655F9B" w:rsidP="00B742A2">
            <w:pPr>
              <w:jc w:val="both"/>
            </w:pPr>
          </w:p>
        </w:tc>
      </w:tr>
      <w:tr w:rsidR="00655F9B" w:rsidRPr="00B27B9C" w:rsidTr="00B742A2">
        <w:tc>
          <w:tcPr>
            <w:tcW w:w="524" w:type="dxa"/>
            <w:vMerge w:val="restart"/>
            <w:shd w:val="clear" w:color="auto" w:fill="auto"/>
            <w:vAlign w:val="center"/>
          </w:tcPr>
          <w:p w:rsidR="00655F9B" w:rsidRPr="00B27B9C" w:rsidRDefault="00655F9B" w:rsidP="00B742A2">
            <w:pPr>
              <w:jc w:val="center"/>
            </w:pPr>
            <w:r w:rsidRPr="00B27B9C">
              <w:t>3.</w:t>
            </w:r>
          </w:p>
        </w:tc>
        <w:tc>
          <w:tcPr>
            <w:tcW w:w="1843" w:type="dxa"/>
            <w:vMerge w:val="restart"/>
            <w:vAlign w:val="center"/>
          </w:tcPr>
          <w:p w:rsidR="00655F9B" w:rsidRPr="00B27B9C" w:rsidRDefault="00655F9B" w:rsidP="00B742A2">
            <w:pPr>
              <w:jc w:val="center"/>
            </w:pPr>
            <w:r>
              <w:t>szeptember 24</w:t>
            </w:r>
            <w:r w:rsidRPr="00B27B9C">
              <w:t>.</w:t>
            </w:r>
          </w:p>
        </w:tc>
        <w:tc>
          <w:tcPr>
            <w:tcW w:w="5245" w:type="dxa"/>
            <w:shd w:val="clear" w:color="auto" w:fill="auto"/>
          </w:tcPr>
          <w:p w:rsidR="00655F9B" w:rsidRPr="00B27B9C" w:rsidRDefault="00655F9B" w:rsidP="00B742A2">
            <w:pPr>
              <w:jc w:val="both"/>
            </w:pPr>
            <w:r w:rsidRPr="00B27B9C">
              <w:t>A közgazdaságtan tíz alapelve II</w:t>
            </w:r>
          </w:p>
        </w:tc>
        <w:tc>
          <w:tcPr>
            <w:tcW w:w="1559" w:type="dxa"/>
            <w:vMerge w:val="restart"/>
          </w:tcPr>
          <w:p w:rsidR="00655F9B" w:rsidRPr="00B27B9C" w:rsidRDefault="00655F9B" w:rsidP="00B742A2">
            <w:pPr>
              <w:jc w:val="both"/>
            </w:pPr>
            <w:r w:rsidRPr="00B27B9C">
              <w:rPr>
                <w:lang w:val="en-US"/>
              </w:rPr>
              <w:t>Mankiw 3-23. o.</w:t>
            </w:r>
          </w:p>
        </w:tc>
      </w:tr>
      <w:tr w:rsidR="00655F9B" w:rsidRPr="00B27B9C" w:rsidTr="00B742A2">
        <w:tc>
          <w:tcPr>
            <w:tcW w:w="524" w:type="dxa"/>
            <w:vMerge/>
            <w:shd w:val="clear" w:color="auto" w:fill="auto"/>
            <w:vAlign w:val="center"/>
          </w:tcPr>
          <w:p w:rsidR="00655F9B" w:rsidRPr="00B27B9C" w:rsidRDefault="00655F9B" w:rsidP="00B742A2">
            <w:pPr>
              <w:ind w:left="568"/>
              <w:jc w:val="center"/>
            </w:pPr>
          </w:p>
        </w:tc>
        <w:tc>
          <w:tcPr>
            <w:tcW w:w="1843" w:type="dxa"/>
            <w:vMerge/>
            <w:vAlign w:val="center"/>
          </w:tcPr>
          <w:p w:rsidR="00655F9B" w:rsidRPr="00B27B9C" w:rsidRDefault="00655F9B" w:rsidP="00B742A2">
            <w:pPr>
              <w:jc w:val="center"/>
            </w:pPr>
          </w:p>
        </w:tc>
        <w:tc>
          <w:tcPr>
            <w:tcW w:w="5245" w:type="dxa"/>
            <w:shd w:val="clear" w:color="auto" w:fill="auto"/>
          </w:tcPr>
          <w:p w:rsidR="00655F9B" w:rsidRPr="00B27B9C" w:rsidRDefault="00655F9B" w:rsidP="00B742A2">
            <w:pPr>
              <w:jc w:val="both"/>
            </w:pPr>
            <w:r w:rsidRPr="00B27B9C">
              <w:t>TE: A piac együttműködésként való értelmezése, a láthatatlan kéz metafora megértése</w:t>
            </w:r>
          </w:p>
        </w:tc>
        <w:tc>
          <w:tcPr>
            <w:tcW w:w="1559" w:type="dxa"/>
            <w:vMerge/>
          </w:tcPr>
          <w:p w:rsidR="00655F9B" w:rsidRPr="00B27B9C" w:rsidRDefault="00655F9B" w:rsidP="00B742A2">
            <w:pPr>
              <w:jc w:val="both"/>
            </w:pPr>
          </w:p>
        </w:tc>
      </w:tr>
      <w:tr w:rsidR="00655F9B" w:rsidRPr="00B27B9C" w:rsidTr="00B742A2">
        <w:tc>
          <w:tcPr>
            <w:tcW w:w="524" w:type="dxa"/>
            <w:vMerge w:val="restart"/>
            <w:shd w:val="clear" w:color="auto" w:fill="auto"/>
            <w:vAlign w:val="center"/>
          </w:tcPr>
          <w:p w:rsidR="00655F9B" w:rsidRPr="00B27B9C" w:rsidRDefault="00655F9B" w:rsidP="00B742A2">
            <w:pPr>
              <w:jc w:val="center"/>
            </w:pPr>
            <w:r w:rsidRPr="00B27B9C">
              <w:t>4.</w:t>
            </w:r>
          </w:p>
        </w:tc>
        <w:tc>
          <w:tcPr>
            <w:tcW w:w="1843" w:type="dxa"/>
            <w:vMerge w:val="restart"/>
            <w:vAlign w:val="center"/>
          </w:tcPr>
          <w:p w:rsidR="00655F9B" w:rsidRPr="00B27B9C" w:rsidRDefault="00655F9B" w:rsidP="00B742A2">
            <w:pPr>
              <w:jc w:val="center"/>
            </w:pPr>
            <w:r>
              <w:t>október 1</w:t>
            </w:r>
            <w:r w:rsidRPr="00B27B9C">
              <w:t>.</w:t>
            </w:r>
          </w:p>
        </w:tc>
        <w:tc>
          <w:tcPr>
            <w:tcW w:w="5245" w:type="dxa"/>
            <w:shd w:val="clear" w:color="auto" w:fill="auto"/>
          </w:tcPr>
          <w:p w:rsidR="00655F9B" w:rsidRPr="00B27B9C" w:rsidRDefault="00655F9B" w:rsidP="00B742A2">
            <w:pPr>
              <w:jc w:val="both"/>
            </w:pPr>
            <w:r w:rsidRPr="00B27B9C">
              <w:t>A termelési lehetőségek határa, alternatív költségek</w:t>
            </w:r>
          </w:p>
        </w:tc>
        <w:tc>
          <w:tcPr>
            <w:tcW w:w="1559" w:type="dxa"/>
            <w:vMerge w:val="restart"/>
          </w:tcPr>
          <w:p w:rsidR="00655F9B" w:rsidRPr="00B27B9C" w:rsidRDefault="00655F9B" w:rsidP="00B742A2">
            <w:pPr>
              <w:jc w:val="both"/>
            </w:pPr>
            <w:r w:rsidRPr="00B27B9C">
              <w:rPr>
                <w:lang w:val="en-US"/>
              </w:rPr>
              <w:t>Mankiw 29-32. o.</w:t>
            </w:r>
          </w:p>
        </w:tc>
      </w:tr>
      <w:tr w:rsidR="00655F9B" w:rsidRPr="00B27B9C" w:rsidTr="00B742A2">
        <w:tc>
          <w:tcPr>
            <w:tcW w:w="524" w:type="dxa"/>
            <w:vMerge/>
            <w:shd w:val="clear" w:color="auto" w:fill="auto"/>
            <w:vAlign w:val="center"/>
          </w:tcPr>
          <w:p w:rsidR="00655F9B" w:rsidRPr="00B27B9C" w:rsidRDefault="00655F9B" w:rsidP="00B742A2">
            <w:pPr>
              <w:jc w:val="center"/>
            </w:pPr>
          </w:p>
        </w:tc>
        <w:tc>
          <w:tcPr>
            <w:tcW w:w="1843" w:type="dxa"/>
            <w:vMerge/>
            <w:vAlign w:val="center"/>
          </w:tcPr>
          <w:p w:rsidR="00655F9B" w:rsidRPr="00B27B9C" w:rsidRDefault="00655F9B" w:rsidP="00B742A2">
            <w:pPr>
              <w:jc w:val="center"/>
            </w:pPr>
          </w:p>
        </w:tc>
        <w:tc>
          <w:tcPr>
            <w:tcW w:w="5245" w:type="dxa"/>
            <w:shd w:val="clear" w:color="auto" w:fill="auto"/>
          </w:tcPr>
          <w:p w:rsidR="00655F9B" w:rsidRPr="00B27B9C" w:rsidRDefault="00655F9B" w:rsidP="00B742A2">
            <w:pPr>
              <w:jc w:val="both"/>
            </w:pPr>
            <w:r w:rsidRPr="00B27B9C">
              <w:t>TE: Az alternatív költség grafikus értelmezése</w:t>
            </w:r>
          </w:p>
        </w:tc>
        <w:tc>
          <w:tcPr>
            <w:tcW w:w="1559" w:type="dxa"/>
            <w:vMerge/>
          </w:tcPr>
          <w:p w:rsidR="00655F9B" w:rsidRPr="00B27B9C" w:rsidRDefault="00655F9B" w:rsidP="00B742A2">
            <w:pPr>
              <w:jc w:val="both"/>
            </w:pPr>
          </w:p>
        </w:tc>
      </w:tr>
      <w:tr w:rsidR="00655F9B" w:rsidRPr="00B27B9C" w:rsidTr="00B742A2">
        <w:tc>
          <w:tcPr>
            <w:tcW w:w="524" w:type="dxa"/>
            <w:vMerge w:val="restart"/>
            <w:shd w:val="clear" w:color="auto" w:fill="auto"/>
            <w:vAlign w:val="center"/>
          </w:tcPr>
          <w:p w:rsidR="00655F9B" w:rsidRPr="00B27B9C" w:rsidRDefault="00655F9B" w:rsidP="00B742A2">
            <w:pPr>
              <w:jc w:val="center"/>
            </w:pPr>
            <w:r w:rsidRPr="00B27B9C">
              <w:t>5.</w:t>
            </w:r>
          </w:p>
        </w:tc>
        <w:tc>
          <w:tcPr>
            <w:tcW w:w="1843" w:type="dxa"/>
            <w:vMerge w:val="restart"/>
            <w:vAlign w:val="center"/>
          </w:tcPr>
          <w:p w:rsidR="00655F9B" w:rsidRPr="00B27B9C" w:rsidRDefault="00655F9B" w:rsidP="00B742A2">
            <w:pPr>
              <w:jc w:val="center"/>
            </w:pPr>
            <w:r>
              <w:t>október 8</w:t>
            </w:r>
            <w:r w:rsidRPr="00B27B9C">
              <w:t>.</w:t>
            </w:r>
          </w:p>
        </w:tc>
        <w:tc>
          <w:tcPr>
            <w:tcW w:w="5245" w:type="dxa"/>
            <w:shd w:val="clear" w:color="auto" w:fill="auto"/>
          </w:tcPr>
          <w:p w:rsidR="00655F9B" w:rsidRPr="00B27B9C" w:rsidRDefault="00655F9B" w:rsidP="00B742A2">
            <w:pPr>
              <w:jc w:val="both"/>
            </w:pPr>
            <w:r w:rsidRPr="00B27B9C">
              <w:t>Hogyan működnek a piacok? I</w:t>
            </w:r>
          </w:p>
        </w:tc>
        <w:tc>
          <w:tcPr>
            <w:tcW w:w="1559" w:type="dxa"/>
            <w:vMerge w:val="restart"/>
          </w:tcPr>
          <w:p w:rsidR="00655F9B" w:rsidRPr="00B27B9C" w:rsidRDefault="00655F9B" w:rsidP="00B742A2">
            <w:r w:rsidRPr="00B27B9C">
              <w:rPr>
                <w:lang w:val="en-US"/>
              </w:rPr>
              <w:t>Mankiw 75-101. o.</w:t>
            </w:r>
          </w:p>
        </w:tc>
      </w:tr>
      <w:tr w:rsidR="00655F9B" w:rsidRPr="00B27B9C" w:rsidTr="00B742A2">
        <w:tc>
          <w:tcPr>
            <w:tcW w:w="524" w:type="dxa"/>
            <w:vMerge/>
            <w:shd w:val="clear" w:color="auto" w:fill="auto"/>
            <w:vAlign w:val="center"/>
          </w:tcPr>
          <w:p w:rsidR="00655F9B" w:rsidRPr="00B27B9C" w:rsidRDefault="00655F9B" w:rsidP="00B742A2">
            <w:pPr>
              <w:jc w:val="center"/>
            </w:pPr>
          </w:p>
        </w:tc>
        <w:tc>
          <w:tcPr>
            <w:tcW w:w="1843" w:type="dxa"/>
            <w:vMerge/>
            <w:vAlign w:val="center"/>
          </w:tcPr>
          <w:p w:rsidR="00655F9B" w:rsidRPr="00B27B9C" w:rsidRDefault="00655F9B" w:rsidP="00B742A2">
            <w:pPr>
              <w:jc w:val="center"/>
            </w:pPr>
          </w:p>
        </w:tc>
        <w:tc>
          <w:tcPr>
            <w:tcW w:w="5245" w:type="dxa"/>
            <w:shd w:val="clear" w:color="auto" w:fill="auto"/>
          </w:tcPr>
          <w:p w:rsidR="00655F9B" w:rsidRPr="00B27B9C" w:rsidRDefault="00655F9B" w:rsidP="00B742A2">
            <w:pPr>
              <w:jc w:val="both"/>
            </w:pPr>
            <w:r w:rsidRPr="00B27B9C">
              <w:t>TE: A keresleti és a kínálati görbe koncepciójának megértése</w:t>
            </w:r>
          </w:p>
        </w:tc>
        <w:tc>
          <w:tcPr>
            <w:tcW w:w="1559" w:type="dxa"/>
            <w:vMerge/>
          </w:tcPr>
          <w:p w:rsidR="00655F9B" w:rsidRPr="00B27B9C" w:rsidRDefault="00655F9B" w:rsidP="00B742A2">
            <w:pPr>
              <w:jc w:val="both"/>
            </w:pPr>
          </w:p>
        </w:tc>
      </w:tr>
      <w:tr w:rsidR="00655F9B" w:rsidRPr="00B27B9C" w:rsidTr="00B742A2">
        <w:tc>
          <w:tcPr>
            <w:tcW w:w="524" w:type="dxa"/>
            <w:vMerge w:val="restart"/>
            <w:shd w:val="clear" w:color="auto" w:fill="auto"/>
            <w:vAlign w:val="center"/>
          </w:tcPr>
          <w:p w:rsidR="00655F9B" w:rsidRPr="00B27B9C" w:rsidRDefault="00655F9B" w:rsidP="00B742A2">
            <w:pPr>
              <w:jc w:val="center"/>
            </w:pPr>
            <w:r w:rsidRPr="00B27B9C">
              <w:t>6.</w:t>
            </w:r>
          </w:p>
        </w:tc>
        <w:tc>
          <w:tcPr>
            <w:tcW w:w="1843" w:type="dxa"/>
            <w:vMerge w:val="restart"/>
            <w:vAlign w:val="center"/>
          </w:tcPr>
          <w:p w:rsidR="00655F9B" w:rsidRPr="00B27B9C" w:rsidRDefault="00655F9B" w:rsidP="00B742A2">
            <w:pPr>
              <w:jc w:val="center"/>
            </w:pPr>
            <w:r>
              <w:t>október 15</w:t>
            </w:r>
            <w:r w:rsidRPr="00B27B9C">
              <w:t>.</w:t>
            </w:r>
          </w:p>
        </w:tc>
        <w:tc>
          <w:tcPr>
            <w:tcW w:w="5245" w:type="dxa"/>
            <w:shd w:val="clear" w:color="auto" w:fill="auto"/>
          </w:tcPr>
          <w:p w:rsidR="00655F9B" w:rsidRPr="00B27B9C" w:rsidRDefault="00655F9B" w:rsidP="00B742A2">
            <w:pPr>
              <w:jc w:val="both"/>
            </w:pPr>
            <w:r w:rsidRPr="00B27B9C">
              <w:t>Hogyan működnek a piacok? II</w:t>
            </w:r>
          </w:p>
        </w:tc>
        <w:tc>
          <w:tcPr>
            <w:tcW w:w="1559" w:type="dxa"/>
            <w:vMerge w:val="restart"/>
          </w:tcPr>
          <w:p w:rsidR="00655F9B" w:rsidRPr="00B27B9C" w:rsidRDefault="00655F9B" w:rsidP="00B742A2">
            <w:r w:rsidRPr="00B27B9C">
              <w:rPr>
                <w:lang w:val="en-US"/>
              </w:rPr>
              <w:t>Mankiw 75-101. o.</w:t>
            </w:r>
          </w:p>
        </w:tc>
      </w:tr>
      <w:tr w:rsidR="00655F9B" w:rsidRPr="00B27B9C" w:rsidTr="00B742A2">
        <w:tc>
          <w:tcPr>
            <w:tcW w:w="524" w:type="dxa"/>
            <w:vMerge/>
            <w:shd w:val="clear" w:color="auto" w:fill="auto"/>
            <w:vAlign w:val="center"/>
          </w:tcPr>
          <w:p w:rsidR="00655F9B" w:rsidRPr="00B27B9C" w:rsidRDefault="00655F9B" w:rsidP="00B742A2">
            <w:pPr>
              <w:jc w:val="center"/>
            </w:pPr>
          </w:p>
        </w:tc>
        <w:tc>
          <w:tcPr>
            <w:tcW w:w="1843" w:type="dxa"/>
            <w:vMerge/>
            <w:vAlign w:val="center"/>
          </w:tcPr>
          <w:p w:rsidR="00655F9B" w:rsidRPr="00B27B9C" w:rsidRDefault="00655F9B" w:rsidP="00B742A2">
            <w:pPr>
              <w:jc w:val="center"/>
            </w:pPr>
          </w:p>
        </w:tc>
        <w:tc>
          <w:tcPr>
            <w:tcW w:w="5245" w:type="dxa"/>
            <w:shd w:val="clear" w:color="auto" w:fill="auto"/>
          </w:tcPr>
          <w:p w:rsidR="00655F9B" w:rsidRPr="00B27B9C" w:rsidRDefault="00655F9B" w:rsidP="00B742A2">
            <w:pPr>
              <w:jc w:val="both"/>
            </w:pPr>
            <w:r w:rsidRPr="00B27B9C">
              <w:t>TE: Az egyensúlyi ár és mennyiség értelmezése, komparatív statika</w:t>
            </w:r>
          </w:p>
        </w:tc>
        <w:tc>
          <w:tcPr>
            <w:tcW w:w="1559" w:type="dxa"/>
            <w:vMerge/>
          </w:tcPr>
          <w:p w:rsidR="00655F9B" w:rsidRPr="00B27B9C" w:rsidRDefault="00655F9B" w:rsidP="00B742A2">
            <w:pPr>
              <w:jc w:val="both"/>
            </w:pPr>
          </w:p>
        </w:tc>
      </w:tr>
      <w:tr w:rsidR="00655F9B" w:rsidRPr="00705B4E" w:rsidTr="00B742A2">
        <w:tc>
          <w:tcPr>
            <w:tcW w:w="524" w:type="dxa"/>
            <w:vMerge w:val="restart"/>
            <w:shd w:val="clear" w:color="auto" w:fill="auto"/>
            <w:vAlign w:val="center"/>
          </w:tcPr>
          <w:p w:rsidR="00655F9B" w:rsidRPr="00705B4E" w:rsidRDefault="00655F9B" w:rsidP="00B742A2">
            <w:pPr>
              <w:jc w:val="center"/>
            </w:pPr>
            <w:r w:rsidRPr="00705B4E">
              <w:t>7.</w:t>
            </w:r>
          </w:p>
        </w:tc>
        <w:tc>
          <w:tcPr>
            <w:tcW w:w="1843" w:type="dxa"/>
            <w:vMerge w:val="restart"/>
            <w:vAlign w:val="center"/>
          </w:tcPr>
          <w:p w:rsidR="00655F9B" w:rsidRPr="00705B4E" w:rsidRDefault="00655F9B" w:rsidP="00B742A2">
            <w:pPr>
              <w:jc w:val="center"/>
            </w:pPr>
            <w:r w:rsidRPr="00705B4E">
              <w:t>október 2</w:t>
            </w:r>
            <w:r>
              <w:t>2</w:t>
            </w:r>
            <w:r w:rsidRPr="00705B4E">
              <w:t>.</w:t>
            </w:r>
          </w:p>
        </w:tc>
        <w:tc>
          <w:tcPr>
            <w:tcW w:w="5245" w:type="dxa"/>
            <w:shd w:val="clear" w:color="auto" w:fill="auto"/>
          </w:tcPr>
          <w:p w:rsidR="00655F9B" w:rsidRPr="00705B4E" w:rsidRDefault="00655F9B" w:rsidP="00B742A2">
            <w:pPr>
              <w:jc w:val="both"/>
            </w:pPr>
            <w:r w:rsidRPr="00705B4E">
              <w:t>Kínálat, kereslet és kormányzati intézkedések</w:t>
            </w:r>
          </w:p>
        </w:tc>
        <w:tc>
          <w:tcPr>
            <w:tcW w:w="1559" w:type="dxa"/>
            <w:vMerge w:val="restart"/>
          </w:tcPr>
          <w:p w:rsidR="00655F9B" w:rsidRPr="00705B4E" w:rsidRDefault="00655F9B" w:rsidP="00B742A2">
            <w:r w:rsidRPr="00705B4E">
              <w:rPr>
                <w:lang w:val="en-US"/>
              </w:rPr>
              <w:t>Mankiw 126-135. o.</w:t>
            </w:r>
          </w:p>
        </w:tc>
      </w:tr>
      <w:tr w:rsidR="00655F9B" w:rsidRPr="00B27B9C" w:rsidTr="00B742A2">
        <w:tc>
          <w:tcPr>
            <w:tcW w:w="524" w:type="dxa"/>
            <w:vMerge/>
            <w:shd w:val="clear" w:color="auto" w:fill="auto"/>
            <w:vAlign w:val="center"/>
          </w:tcPr>
          <w:p w:rsidR="00655F9B" w:rsidRPr="00B27B9C" w:rsidRDefault="00655F9B" w:rsidP="00B742A2">
            <w:pPr>
              <w:jc w:val="center"/>
            </w:pPr>
          </w:p>
        </w:tc>
        <w:tc>
          <w:tcPr>
            <w:tcW w:w="1843" w:type="dxa"/>
            <w:vMerge/>
            <w:vAlign w:val="center"/>
          </w:tcPr>
          <w:p w:rsidR="00655F9B" w:rsidRPr="00B27B9C" w:rsidRDefault="00655F9B" w:rsidP="00B742A2">
            <w:pPr>
              <w:jc w:val="center"/>
            </w:pPr>
          </w:p>
        </w:tc>
        <w:tc>
          <w:tcPr>
            <w:tcW w:w="5245" w:type="dxa"/>
            <w:shd w:val="clear" w:color="auto" w:fill="auto"/>
          </w:tcPr>
          <w:p w:rsidR="00655F9B" w:rsidRPr="00B27B9C" w:rsidRDefault="00655F9B" w:rsidP="00B742A2">
            <w:pPr>
              <w:jc w:val="both"/>
            </w:pPr>
            <w:r w:rsidRPr="00B27B9C">
              <w:t>TE: Az árszabályozás hatásainak értelmezése</w:t>
            </w:r>
          </w:p>
        </w:tc>
        <w:tc>
          <w:tcPr>
            <w:tcW w:w="1559" w:type="dxa"/>
            <w:vMerge/>
          </w:tcPr>
          <w:p w:rsidR="00655F9B" w:rsidRPr="00B27B9C" w:rsidRDefault="00655F9B" w:rsidP="00B742A2">
            <w:pPr>
              <w:jc w:val="both"/>
            </w:pPr>
          </w:p>
        </w:tc>
      </w:tr>
      <w:tr w:rsidR="00655F9B" w:rsidRPr="00AF31C9" w:rsidTr="00B742A2">
        <w:trPr>
          <w:trHeight w:val="179"/>
        </w:trPr>
        <w:tc>
          <w:tcPr>
            <w:tcW w:w="524" w:type="dxa"/>
            <w:vMerge w:val="restart"/>
            <w:shd w:val="clear" w:color="auto" w:fill="auto"/>
            <w:vAlign w:val="center"/>
          </w:tcPr>
          <w:p w:rsidR="00655F9B" w:rsidRPr="00734279" w:rsidRDefault="00655F9B" w:rsidP="00B742A2">
            <w:pPr>
              <w:jc w:val="center"/>
            </w:pPr>
            <w:r w:rsidRPr="00734279">
              <w:t>8.</w:t>
            </w:r>
          </w:p>
        </w:tc>
        <w:tc>
          <w:tcPr>
            <w:tcW w:w="1843" w:type="dxa"/>
            <w:vMerge w:val="restart"/>
            <w:vAlign w:val="center"/>
          </w:tcPr>
          <w:p w:rsidR="00655F9B" w:rsidRPr="00734279" w:rsidRDefault="00655F9B" w:rsidP="00B742A2">
            <w:pPr>
              <w:jc w:val="center"/>
            </w:pPr>
            <w:r>
              <w:t>október 29.</w:t>
            </w:r>
          </w:p>
        </w:tc>
        <w:tc>
          <w:tcPr>
            <w:tcW w:w="5245" w:type="dxa"/>
            <w:shd w:val="clear" w:color="auto" w:fill="auto"/>
          </w:tcPr>
          <w:p w:rsidR="00655F9B" w:rsidRPr="00734279" w:rsidRDefault="00655F9B" w:rsidP="00B742A2">
            <w:pPr>
              <w:jc w:val="both"/>
            </w:pPr>
            <w:r w:rsidRPr="00734279">
              <w:t>A nemzeti jövedelem mérése I</w:t>
            </w:r>
          </w:p>
        </w:tc>
        <w:tc>
          <w:tcPr>
            <w:tcW w:w="1559" w:type="dxa"/>
            <w:vMerge w:val="restart"/>
            <w:shd w:val="clear" w:color="auto" w:fill="auto"/>
          </w:tcPr>
          <w:p w:rsidR="00655F9B" w:rsidRPr="00734279" w:rsidRDefault="00655F9B" w:rsidP="00B742A2">
            <w:pPr>
              <w:jc w:val="both"/>
            </w:pPr>
            <w:r w:rsidRPr="00734279">
              <w:rPr>
                <w:lang w:val="en-US"/>
              </w:rPr>
              <w:t>Mankiw 349-372. o.</w:t>
            </w:r>
          </w:p>
        </w:tc>
      </w:tr>
      <w:tr w:rsidR="00655F9B" w:rsidRPr="00AF31C9" w:rsidTr="00B742A2">
        <w:trPr>
          <w:trHeight w:val="178"/>
        </w:trPr>
        <w:tc>
          <w:tcPr>
            <w:tcW w:w="524" w:type="dxa"/>
            <w:vMerge/>
            <w:shd w:val="clear" w:color="auto" w:fill="auto"/>
            <w:vAlign w:val="center"/>
          </w:tcPr>
          <w:p w:rsidR="00655F9B" w:rsidRPr="00734279" w:rsidRDefault="00655F9B" w:rsidP="00B742A2">
            <w:pPr>
              <w:jc w:val="center"/>
            </w:pPr>
          </w:p>
        </w:tc>
        <w:tc>
          <w:tcPr>
            <w:tcW w:w="1843" w:type="dxa"/>
            <w:vMerge/>
            <w:vAlign w:val="center"/>
          </w:tcPr>
          <w:p w:rsidR="00655F9B" w:rsidRDefault="00655F9B" w:rsidP="00B742A2">
            <w:pPr>
              <w:jc w:val="center"/>
            </w:pPr>
          </w:p>
        </w:tc>
        <w:tc>
          <w:tcPr>
            <w:tcW w:w="5245" w:type="dxa"/>
            <w:shd w:val="clear" w:color="auto" w:fill="auto"/>
          </w:tcPr>
          <w:p w:rsidR="00655F9B" w:rsidRDefault="00655F9B" w:rsidP="00B742A2">
            <w:pPr>
              <w:jc w:val="both"/>
            </w:pPr>
            <w:r w:rsidRPr="00734279">
              <w:t>TE: A nominális GDP koncepciójának megértése</w:t>
            </w:r>
          </w:p>
        </w:tc>
        <w:tc>
          <w:tcPr>
            <w:tcW w:w="1559" w:type="dxa"/>
            <w:vMerge/>
            <w:shd w:val="clear" w:color="auto" w:fill="auto"/>
          </w:tcPr>
          <w:p w:rsidR="00655F9B" w:rsidRPr="00734279" w:rsidRDefault="00655F9B" w:rsidP="00B742A2">
            <w:pPr>
              <w:jc w:val="both"/>
            </w:pPr>
          </w:p>
        </w:tc>
      </w:tr>
      <w:tr w:rsidR="00655F9B" w:rsidRPr="00B27B9C" w:rsidTr="00B742A2">
        <w:tc>
          <w:tcPr>
            <w:tcW w:w="524" w:type="dxa"/>
            <w:vMerge w:val="restart"/>
            <w:shd w:val="clear" w:color="auto" w:fill="auto"/>
            <w:vAlign w:val="center"/>
          </w:tcPr>
          <w:p w:rsidR="00655F9B" w:rsidRPr="00B27B9C" w:rsidRDefault="00655F9B" w:rsidP="00B742A2">
            <w:pPr>
              <w:jc w:val="center"/>
            </w:pPr>
            <w:r w:rsidRPr="00B27B9C">
              <w:t>9.</w:t>
            </w:r>
          </w:p>
        </w:tc>
        <w:tc>
          <w:tcPr>
            <w:tcW w:w="1843" w:type="dxa"/>
            <w:vMerge w:val="restart"/>
            <w:vAlign w:val="center"/>
          </w:tcPr>
          <w:p w:rsidR="00655F9B" w:rsidRPr="00B27B9C" w:rsidRDefault="00655F9B" w:rsidP="00B742A2">
            <w:pPr>
              <w:jc w:val="center"/>
            </w:pPr>
            <w:r>
              <w:t>november 5</w:t>
            </w:r>
            <w:r w:rsidRPr="00B27B9C">
              <w:t>.</w:t>
            </w:r>
          </w:p>
        </w:tc>
        <w:tc>
          <w:tcPr>
            <w:tcW w:w="5245" w:type="dxa"/>
            <w:shd w:val="clear" w:color="auto" w:fill="auto"/>
          </w:tcPr>
          <w:p w:rsidR="00655F9B" w:rsidRPr="00B27B9C" w:rsidRDefault="00655F9B" w:rsidP="00B742A2">
            <w:pPr>
              <w:jc w:val="both"/>
            </w:pPr>
            <w:r w:rsidRPr="00B27B9C">
              <w:t>A nemzeti jövedelem mérése II</w:t>
            </w:r>
          </w:p>
        </w:tc>
        <w:tc>
          <w:tcPr>
            <w:tcW w:w="1559" w:type="dxa"/>
            <w:vMerge w:val="restart"/>
          </w:tcPr>
          <w:p w:rsidR="00655F9B" w:rsidRPr="00B27B9C" w:rsidRDefault="00655F9B" w:rsidP="00B742A2">
            <w:pPr>
              <w:jc w:val="both"/>
            </w:pPr>
            <w:r w:rsidRPr="00B27B9C">
              <w:rPr>
                <w:lang w:val="en-US"/>
              </w:rPr>
              <w:t>Mankiw 349-372. o</w:t>
            </w:r>
          </w:p>
        </w:tc>
      </w:tr>
      <w:tr w:rsidR="00655F9B" w:rsidRPr="00B27B9C" w:rsidTr="00B742A2">
        <w:tc>
          <w:tcPr>
            <w:tcW w:w="524" w:type="dxa"/>
            <w:vMerge/>
            <w:shd w:val="clear" w:color="auto" w:fill="auto"/>
            <w:vAlign w:val="center"/>
          </w:tcPr>
          <w:p w:rsidR="00655F9B" w:rsidRPr="00B27B9C" w:rsidRDefault="00655F9B" w:rsidP="00B742A2">
            <w:pPr>
              <w:jc w:val="center"/>
            </w:pPr>
          </w:p>
        </w:tc>
        <w:tc>
          <w:tcPr>
            <w:tcW w:w="1843" w:type="dxa"/>
            <w:vMerge/>
            <w:vAlign w:val="center"/>
          </w:tcPr>
          <w:p w:rsidR="00655F9B" w:rsidRPr="00B27B9C" w:rsidRDefault="00655F9B" w:rsidP="00B742A2">
            <w:pPr>
              <w:jc w:val="center"/>
            </w:pPr>
          </w:p>
        </w:tc>
        <w:tc>
          <w:tcPr>
            <w:tcW w:w="5245" w:type="dxa"/>
            <w:shd w:val="clear" w:color="auto" w:fill="auto"/>
          </w:tcPr>
          <w:p w:rsidR="00655F9B" w:rsidRPr="00B27B9C" w:rsidRDefault="00655F9B" w:rsidP="00B742A2">
            <w:pPr>
              <w:jc w:val="both"/>
            </w:pPr>
            <w:r w:rsidRPr="00B27B9C">
              <w:t>TE: A reál GDP kiszámolása</w:t>
            </w:r>
          </w:p>
        </w:tc>
        <w:tc>
          <w:tcPr>
            <w:tcW w:w="1559" w:type="dxa"/>
            <w:vMerge/>
          </w:tcPr>
          <w:p w:rsidR="00655F9B" w:rsidRPr="00B27B9C" w:rsidRDefault="00655F9B" w:rsidP="00B742A2">
            <w:pPr>
              <w:jc w:val="both"/>
            </w:pPr>
          </w:p>
        </w:tc>
      </w:tr>
      <w:tr w:rsidR="00655F9B" w:rsidRPr="00B27B9C" w:rsidTr="00B742A2">
        <w:tc>
          <w:tcPr>
            <w:tcW w:w="524" w:type="dxa"/>
            <w:vMerge w:val="restart"/>
            <w:shd w:val="clear" w:color="auto" w:fill="auto"/>
            <w:vAlign w:val="center"/>
          </w:tcPr>
          <w:p w:rsidR="00655F9B" w:rsidRPr="00734279" w:rsidRDefault="00655F9B" w:rsidP="00B742A2">
            <w:pPr>
              <w:jc w:val="center"/>
            </w:pPr>
            <w:r w:rsidRPr="00734279">
              <w:t>10.</w:t>
            </w:r>
          </w:p>
        </w:tc>
        <w:tc>
          <w:tcPr>
            <w:tcW w:w="1843" w:type="dxa"/>
            <w:vMerge w:val="restart"/>
            <w:vAlign w:val="center"/>
          </w:tcPr>
          <w:p w:rsidR="00655F9B" w:rsidRPr="00734279" w:rsidRDefault="00655F9B" w:rsidP="00B742A2">
            <w:pPr>
              <w:jc w:val="center"/>
            </w:pPr>
            <w:r>
              <w:t>november 12</w:t>
            </w:r>
            <w:r w:rsidRPr="00734279">
              <w:t>.</w:t>
            </w:r>
          </w:p>
        </w:tc>
        <w:tc>
          <w:tcPr>
            <w:tcW w:w="5245" w:type="dxa"/>
            <w:shd w:val="clear" w:color="auto" w:fill="auto"/>
          </w:tcPr>
          <w:p w:rsidR="00655F9B" w:rsidRPr="00734279" w:rsidRDefault="00655F9B" w:rsidP="00B742A2">
            <w:pPr>
              <w:jc w:val="both"/>
            </w:pPr>
            <w:r w:rsidRPr="00734279">
              <w:t>A megélhetési költségek mérése</w:t>
            </w:r>
          </w:p>
        </w:tc>
        <w:tc>
          <w:tcPr>
            <w:tcW w:w="1559" w:type="dxa"/>
            <w:vMerge w:val="restart"/>
          </w:tcPr>
          <w:p w:rsidR="00655F9B" w:rsidRPr="00734279" w:rsidRDefault="00655F9B" w:rsidP="00B742A2">
            <w:r w:rsidRPr="00734279">
              <w:rPr>
                <w:lang w:val="en-US"/>
              </w:rPr>
              <w:t>Mankiw 373-391. o.</w:t>
            </w:r>
          </w:p>
        </w:tc>
      </w:tr>
      <w:tr w:rsidR="00655F9B" w:rsidRPr="00B27B9C" w:rsidTr="00B742A2">
        <w:tc>
          <w:tcPr>
            <w:tcW w:w="524" w:type="dxa"/>
            <w:vMerge/>
            <w:shd w:val="clear" w:color="auto" w:fill="auto"/>
            <w:vAlign w:val="center"/>
          </w:tcPr>
          <w:p w:rsidR="00655F9B" w:rsidRPr="00B27B9C" w:rsidRDefault="00655F9B" w:rsidP="00B742A2">
            <w:pPr>
              <w:jc w:val="center"/>
            </w:pPr>
          </w:p>
        </w:tc>
        <w:tc>
          <w:tcPr>
            <w:tcW w:w="1843" w:type="dxa"/>
            <w:vMerge/>
            <w:vAlign w:val="center"/>
          </w:tcPr>
          <w:p w:rsidR="00655F9B" w:rsidRPr="00B27B9C" w:rsidRDefault="00655F9B" w:rsidP="00B742A2">
            <w:pPr>
              <w:jc w:val="center"/>
            </w:pPr>
          </w:p>
        </w:tc>
        <w:tc>
          <w:tcPr>
            <w:tcW w:w="5245" w:type="dxa"/>
            <w:shd w:val="clear" w:color="auto" w:fill="auto"/>
          </w:tcPr>
          <w:p w:rsidR="00655F9B" w:rsidRPr="00B27B9C" w:rsidRDefault="00655F9B" w:rsidP="00B742A2">
            <w:pPr>
              <w:jc w:val="both"/>
            </w:pPr>
            <w:r w:rsidRPr="00B27B9C">
              <w:t>TE: Az infláció és az árszínvonal jelentése, GDP-deflátor és a fogyasztói árindex megismerése</w:t>
            </w:r>
          </w:p>
        </w:tc>
        <w:tc>
          <w:tcPr>
            <w:tcW w:w="1559" w:type="dxa"/>
            <w:vMerge/>
          </w:tcPr>
          <w:p w:rsidR="00655F9B" w:rsidRPr="00B27B9C" w:rsidRDefault="00655F9B" w:rsidP="00B742A2">
            <w:pPr>
              <w:jc w:val="both"/>
            </w:pPr>
          </w:p>
        </w:tc>
      </w:tr>
      <w:tr w:rsidR="00655F9B" w:rsidRPr="00B27B9C" w:rsidTr="00B742A2">
        <w:tc>
          <w:tcPr>
            <w:tcW w:w="524" w:type="dxa"/>
            <w:vMerge w:val="restart"/>
            <w:shd w:val="clear" w:color="auto" w:fill="auto"/>
            <w:vAlign w:val="center"/>
          </w:tcPr>
          <w:p w:rsidR="00655F9B" w:rsidRPr="00B27B9C" w:rsidRDefault="00655F9B" w:rsidP="00B742A2">
            <w:pPr>
              <w:jc w:val="center"/>
            </w:pPr>
            <w:r w:rsidRPr="00B27B9C">
              <w:t>11.</w:t>
            </w:r>
          </w:p>
        </w:tc>
        <w:tc>
          <w:tcPr>
            <w:tcW w:w="1843" w:type="dxa"/>
            <w:vMerge w:val="restart"/>
            <w:vAlign w:val="center"/>
          </w:tcPr>
          <w:p w:rsidR="00655F9B" w:rsidRPr="00B27B9C" w:rsidRDefault="00655F9B" w:rsidP="00B742A2">
            <w:pPr>
              <w:jc w:val="center"/>
            </w:pPr>
            <w:r>
              <w:t>november 19</w:t>
            </w:r>
            <w:r w:rsidRPr="00B27B9C">
              <w:t>.</w:t>
            </w:r>
          </w:p>
        </w:tc>
        <w:tc>
          <w:tcPr>
            <w:tcW w:w="5245" w:type="dxa"/>
            <w:shd w:val="clear" w:color="auto" w:fill="auto"/>
          </w:tcPr>
          <w:p w:rsidR="00655F9B" w:rsidRPr="00B27B9C" w:rsidRDefault="00655F9B" w:rsidP="00B742A2">
            <w:pPr>
              <w:jc w:val="both"/>
            </w:pPr>
            <w:r w:rsidRPr="00B27B9C">
              <w:t>Termelés és gazdasági növekedés</w:t>
            </w:r>
          </w:p>
        </w:tc>
        <w:tc>
          <w:tcPr>
            <w:tcW w:w="1559" w:type="dxa"/>
            <w:vMerge w:val="restart"/>
          </w:tcPr>
          <w:p w:rsidR="00655F9B" w:rsidRPr="00B27B9C" w:rsidRDefault="00655F9B" w:rsidP="00B742A2">
            <w:r w:rsidRPr="00B27B9C">
              <w:rPr>
                <w:lang w:val="en-US"/>
              </w:rPr>
              <w:t>Mankiw 395-422. o.</w:t>
            </w:r>
          </w:p>
        </w:tc>
      </w:tr>
      <w:tr w:rsidR="00655F9B" w:rsidRPr="00B27B9C" w:rsidTr="00B742A2">
        <w:tc>
          <w:tcPr>
            <w:tcW w:w="524" w:type="dxa"/>
            <w:vMerge/>
            <w:shd w:val="clear" w:color="auto" w:fill="auto"/>
            <w:vAlign w:val="center"/>
          </w:tcPr>
          <w:p w:rsidR="00655F9B" w:rsidRPr="00B27B9C" w:rsidRDefault="00655F9B" w:rsidP="00B742A2">
            <w:pPr>
              <w:jc w:val="center"/>
            </w:pPr>
          </w:p>
        </w:tc>
        <w:tc>
          <w:tcPr>
            <w:tcW w:w="1843" w:type="dxa"/>
            <w:vMerge/>
            <w:vAlign w:val="center"/>
          </w:tcPr>
          <w:p w:rsidR="00655F9B" w:rsidRPr="00B27B9C" w:rsidRDefault="00655F9B" w:rsidP="00B742A2">
            <w:pPr>
              <w:jc w:val="center"/>
            </w:pPr>
          </w:p>
        </w:tc>
        <w:tc>
          <w:tcPr>
            <w:tcW w:w="5245" w:type="dxa"/>
            <w:shd w:val="clear" w:color="auto" w:fill="auto"/>
          </w:tcPr>
          <w:p w:rsidR="00655F9B" w:rsidRPr="00B27B9C" w:rsidRDefault="00655F9B" w:rsidP="00B742A2">
            <w:pPr>
              <w:jc w:val="both"/>
            </w:pPr>
            <w:r w:rsidRPr="00B27B9C">
              <w:t>TE: A gazdasági növekedés (az országok közötti jövedelemkülönbségek) stilizált tényeinek ismerete</w:t>
            </w:r>
          </w:p>
        </w:tc>
        <w:tc>
          <w:tcPr>
            <w:tcW w:w="1559" w:type="dxa"/>
            <w:vMerge/>
          </w:tcPr>
          <w:p w:rsidR="00655F9B" w:rsidRPr="00B27B9C" w:rsidRDefault="00655F9B" w:rsidP="00B742A2">
            <w:pPr>
              <w:jc w:val="both"/>
            </w:pPr>
          </w:p>
        </w:tc>
      </w:tr>
      <w:tr w:rsidR="00655F9B" w:rsidRPr="00B27B9C" w:rsidTr="00B742A2">
        <w:tc>
          <w:tcPr>
            <w:tcW w:w="524" w:type="dxa"/>
            <w:vMerge w:val="restart"/>
            <w:shd w:val="clear" w:color="auto" w:fill="auto"/>
            <w:vAlign w:val="center"/>
          </w:tcPr>
          <w:p w:rsidR="00655F9B" w:rsidRPr="00B27B9C" w:rsidRDefault="00655F9B" w:rsidP="00B742A2">
            <w:pPr>
              <w:jc w:val="center"/>
            </w:pPr>
            <w:r w:rsidRPr="00B27B9C">
              <w:t>12.</w:t>
            </w:r>
          </w:p>
        </w:tc>
        <w:tc>
          <w:tcPr>
            <w:tcW w:w="1843" w:type="dxa"/>
            <w:vMerge w:val="restart"/>
            <w:vAlign w:val="center"/>
          </w:tcPr>
          <w:p w:rsidR="00655F9B" w:rsidRPr="00B27B9C" w:rsidRDefault="00655F9B" w:rsidP="00B742A2">
            <w:pPr>
              <w:jc w:val="center"/>
            </w:pPr>
            <w:r>
              <w:t>november 26</w:t>
            </w:r>
            <w:r w:rsidRPr="00B27B9C">
              <w:t>.</w:t>
            </w:r>
          </w:p>
        </w:tc>
        <w:tc>
          <w:tcPr>
            <w:tcW w:w="5245" w:type="dxa"/>
            <w:shd w:val="clear" w:color="auto" w:fill="auto"/>
          </w:tcPr>
          <w:p w:rsidR="00655F9B" w:rsidRPr="00B27B9C" w:rsidRDefault="00655F9B" w:rsidP="00B742A2">
            <w:pPr>
              <w:jc w:val="both"/>
            </w:pPr>
            <w:r w:rsidRPr="00B27B9C">
              <w:t>A pénz jelentősége és funkciói</w:t>
            </w:r>
          </w:p>
        </w:tc>
        <w:tc>
          <w:tcPr>
            <w:tcW w:w="1559" w:type="dxa"/>
            <w:vMerge w:val="restart"/>
          </w:tcPr>
          <w:p w:rsidR="00655F9B" w:rsidRPr="00B27B9C" w:rsidRDefault="00655F9B" w:rsidP="00B742A2">
            <w:r w:rsidRPr="00B27B9C">
              <w:rPr>
                <w:lang w:val="en-US"/>
              </w:rPr>
              <w:t>Mankiw 493-5</w:t>
            </w:r>
            <w:r>
              <w:rPr>
                <w:lang w:val="en-US"/>
              </w:rPr>
              <w:t>04</w:t>
            </w:r>
            <w:r w:rsidRPr="00B27B9C">
              <w:rPr>
                <w:lang w:val="en-US"/>
              </w:rPr>
              <w:t>. o.</w:t>
            </w:r>
          </w:p>
        </w:tc>
      </w:tr>
      <w:tr w:rsidR="00655F9B" w:rsidRPr="00B27B9C" w:rsidTr="00B742A2">
        <w:tc>
          <w:tcPr>
            <w:tcW w:w="524" w:type="dxa"/>
            <w:vMerge/>
            <w:shd w:val="clear" w:color="auto" w:fill="auto"/>
            <w:vAlign w:val="center"/>
          </w:tcPr>
          <w:p w:rsidR="00655F9B" w:rsidRPr="00B27B9C" w:rsidRDefault="00655F9B" w:rsidP="00B742A2">
            <w:pPr>
              <w:jc w:val="center"/>
            </w:pPr>
          </w:p>
        </w:tc>
        <w:tc>
          <w:tcPr>
            <w:tcW w:w="1843" w:type="dxa"/>
            <w:vMerge/>
            <w:vAlign w:val="center"/>
          </w:tcPr>
          <w:p w:rsidR="00655F9B" w:rsidRPr="00B27B9C" w:rsidRDefault="00655F9B" w:rsidP="00B742A2">
            <w:pPr>
              <w:jc w:val="center"/>
            </w:pPr>
          </w:p>
        </w:tc>
        <w:tc>
          <w:tcPr>
            <w:tcW w:w="5245" w:type="dxa"/>
            <w:shd w:val="clear" w:color="auto" w:fill="auto"/>
          </w:tcPr>
          <w:p w:rsidR="00655F9B" w:rsidRPr="00B27B9C" w:rsidRDefault="00655F9B" w:rsidP="00B742A2">
            <w:pPr>
              <w:jc w:val="both"/>
            </w:pPr>
            <w:r w:rsidRPr="00B27B9C">
              <w:t>TE: A pénz definíciója a pénzhasználat jelentőségének megértése</w:t>
            </w:r>
          </w:p>
        </w:tc>
        <w:tc>
          <w:tcPr>
            <w:tcW w:w="1559" w:type="dxa"/>
            <w:vMerge/>
          </w:tcPr>
          <w:p w:rsidR="00655F9B" w:rsidRPr="00B27B9C" w:rsidRDefault="00655F9B" w:rsidP="00B742A2">
            <w:pPr>
              <w:jc w:val="both"/>
            </w:pPr>
          </w:p>
        </w:tc>
      </w:tr>
      <w:tr w:rsidR="00655F9B" w:rsidRPr="00B27B9C" w:rsidTr="00B742A2">
        <w:tc>
          <w:tcPr>
            <w:tcW w:w="524" w:type="dxa"/>
            <w:vMerge w:val="restart"/>
            <w:shd w:val="clear" w:color="auto" w:fill="auto"/>
            <w:vAlign w:val="center"/>
          </w:tcPr>
          <w:p w:rsidR="00655F9B" w:rsidRPr="00B27B9C" w:rsidRDefault="00655F9B" w:rsidP="00B742A2">
            <w:pPr>
              <w:jc w:val="center"/>
            </w:pPr>
            <w:r w:rsidRPr="00B27B9C">
              <w:t>13.</w:t>
            </w:r>
          </w:p>
        </w:tc>
        <w:tc>
          <w:tcPr>
            <w:tcW w:w="1843" w:type="dxa"/>
            <w:vMerge w:val="restart"/>
            <w:vAlign w:val="center"/>
          </w:tcPr>
          <w:p w:rsidR="00655F9B" w:rsidRPr="00B27B9C" w:rsidRDefault="00655F9B" w:rsidP="00B742A2">
            <w:pPr>
              <w:jc w:val="center"/>
            </w:pPr>
            <w:r w:rsidRPr="00B27B9C">
              <w:t xml:space="preserve">december </w:t>
            </w:r>
            <w:r>
              <w:t>3</w:t>
            </w:r>
            <w:r w:rsidRPr="00B27B9C">
              <w:t>.</w:t>
            </w:r>
          </w:p>
        </w:tc>
        <w:tc>
          <w:tcPr>
            <w:tcW w:w="5245" w:type="dxa"/>
            <w:shd w:val="clear" w:color="auto" w:fill="auto"/>
          </w:tcPr>
          <w:p w:rsidR="00655F9B" w:rsidRPr="00B27B9C" w:rsidRDefault="00655F9B" w:rsidP="00B742A2">
            <w:pPr>
              <w:jc w:val="both"/>
            </w:pPr>
            <w:r w:rsidRPr="00B27B9C">
              <w:t>Munkanélküliség</w:t>
            </w:r>
          </w:p>
        </w:tc>
        <w:tc>
          <w:tcPr>
            <w:tcW w:w="1559" w:type="dxa"/>
            <w:vMerge w:val="restart"/>
          </w:tcPr>
          <w:p w:rsidR="00655F9B" w:rsidRPr="00B27B9C" w:rsidRDefault="00655F9B" w:rsidP="00B742A2">
            <w:pPr>
              <w:jc w:val="both"/>
            </w:pPr>
            <w:r w:rsidRPr="00B27B9C">
              <w:rPr>
                <w:lang w:val="en-US"/>
              </w:rPr>
              <w:t>Mankiw 465-492. o.</w:t>
            </w:r>
          </w:p>
        </w:tc>
      </w:tr>
      <w:tr w:rsidR="00655F9B" w:rsidRPr="00B27B9C" w:rsidTr="00B742A2">
        <w:tc>
          <w:tcPr>
            <w:tcW w:w="524" w:type="dxa"/>
            <w:vMerge/>
            <w:shd w:val="clear" w:color="auto" w:fill="auto"/>
            <w:vAlign w:val="center"/>
          </w:tcPr>
          <w:p w:rsidR="00655F9B" w:rsidRPr="00B27B9C" w:rsidRDefault="00655F9B" w:rsidP="00B742A2">
            <w:pPr>
              <w:jc w:val="center"/>
            </w:pPr>
          </w:p>
        </w:tc>
        <w:tc>
          <w:tcPr>
            <w:tcW w:w="1843" w:type="dxa"/>
            <w:vMerge/>
            <w:vAlign w:val="center"/>
          </w:tcPr>
          <w:p w:rsidR="00655F9B" w:rsidRPr="00B27B9C" w:rsidRDefault="00655F9B" w:rsidP="00B742A2">
            <w:pPr>
              <w:jc w:val="center"/>
            </w:pPr>
          </w:p>
        </w:tc>
        <w:tc>
          <w:tcPr>
            <w:tcW w:w="5245" w:type="dxa"/>
            <w:shd w:val="clear" w:color="auto" w:fill="auto"/>
          </w:tcPr>
          <w:p w:rsidR="00655F9B" w:rsidRPr="00B27B9C" w:rsidRDefault="00655F9B" w:rsidP="00B742A2">
            <w:pPr>
              <w:jc w:val="both"/>
            </w:pPr>
            <w:r w:rsidRPr="00B27B9C">
              <w:t>TE: A munkapiaccal kapcsolatos alapfogalmak elsajátítása</w:t>
            </w:r>
          </w:p>
        </w:tc>
        <w:tc>
          <w:tcPr>
            <w:tcW w:w="1559" w:type="dxa"/>
            <w:vMerge/>
          </w:tcPr>
          <w:p w:rsidR="00655F9B" w:rsidRPr="00B27B9C" w:rsidRDefault="00655F9B" w:rsidP="00B742A2">
            <w:pPr>
              <w:jc w:val="both"/>
            </w:pPr>
          </w:p>
        </w:tc>
      </w:tr>
      <w:tr w:rsidR="00655F9B" w:rsidRPr="00B27B9C" w:rsidTr="00B742A2">
        <w:tc>
          <w:tcPr>
            <w:tcW w:w="524" w:type="dxa"/>
            <w:vMerge w:val="restart"/>
            <w:shd w:val="clear" w:color="auto" w:fill="auto"/>
            <w:vAlign w:val="center"/>
          </w:tcPr>
          <w:p w:rsidR="00655F9B" w:rsidRPr="00B27B9C" w:rsidRDefault="00655F9B" w:rsidP="00B742A2">
            <w:pPr>
              <w:jc w:val="center"/>
            </w:pPr>
            <w:r w:rsidRPr="00B27B9C">
              <w:t>14.</w:t>
            </w:r>
          </w:p>
        </w:tc>
        <w:tc>
          <w:tcPr>
            <w:tcW w:w="1843" w:type="dxa"/>
            <w:vMerge w:val="restart"/>
            <w:vAlign w:val="center"/>
          </w:tcPr>
          <w:p w:rsidR="00655F9B" w:rsidRPr="00B27B9C" w:rsidRDefault="00655F9B" w:rsidP="00B742A2">
            <w:pPr>
              <w:jc w:val="center"/>
            </w:pPr>
            <w:r w:rsidRPr="00B27B9C">
              <w:t>december 1</w:t>
            </w:r>
            <w:r>
              <w:t>0</w:t>
            </w:r>
            <w:r w:rsidRPr="00B27B9C">
              <w:t>.</w:t>
            </w:r>
          </w:p>
        </w:tc>
        <w:tc>
          <w:tcPr>
            <w:tcW w:w="5245" w:type="dxa"/>
            <w:shd w:val="clear" w:color="auto" w:fill="auto"/>
          </w:tcPr>
          <w:p w:rsidR="00655F9B" w:rsidRPr="00B27B9C" w:rsidRDefault="00655F9B" w:rsidP="00B742A2">
            <w:pPr>
              <w:jc w:val="both"/>
            </w:pPr>
            <w:r>
              <w:t>Összefoglalás</w:t>
            </w:r>
          </w:p>
        </w:tc>
        <w:tc>
          <w:tcPr>
            <w:tcW w:w="1559" w:type="dxa"/>
            <w:vMerge w:val="restart"/>
          </w:tcPr>
          <w:p w:rsidR="00655F9B" w:rsidRPr="00B27B9C" w:rsidRDefault="00655F9B" w:rsidP="00B742A2">
            <w:pPr>
              <w:jc w:val="both"/>
            </w:pPr>
          </w:p>
        </w:tc>
      </w:tr>
      <w:tr w:rsidR="00655F9B" w:rsidRPr="00B27B9C" w:rsidTr="00B742A2">
        <w:trPr>
          <w:trHeight w:val="70"/>
        </w:trPr>
        <w:tc>
          <w:tcPr>
            <w:tcW w:w="524" w:type="dxa"/>
            <w:vMerge/>
            <w:shd w:val="clear" w:color="auto" w:fill="auto"/>
          </w:tcPr>
          <w:p w:rsidR="00655F9B" w:rsidRPr="00B27B9C" w:rsidRDefault="00655F9B" w:rsidP="00B742A2">
            <w:pPr>
              <w:numPr>
                <w:ilvl w:val="0"/>
                <w:numId w:val="1"/>
              </w:numPr>
              <w:ind w:left="928"/>
            </w:pPr>
          </w:p>
        </w:tc>
        <w:tc>
          <w:tcPr>
            <w:tcW w:w="1843" w:type="dxa"/>
            <w:vMerge/>
          </w:tcPr>
          <w:p w:rsidR="00655F9B" w:rsidRPr="00B27B9C" w:rsidRDefault="00655F9B" w:rsidP="00B742A2">
            <w:pPr>
              <w:jc w:val="both"/>
            </w:pPr>
          </w:p>
        </w:tc>
        <w:tc>
          <w:tcPr>
            <w:tcW w:w="5245" w:type="dxa"/>
            <w:shd w:val="clear" w:color="auto" w:fill="auto"/>
          </w:tcPr>
          <w:p w:rsidR="00655F9B" w:rsidRPr="00B27B9C" w:rsidRDefault="00655F9B" w:rsidP="00B742A2">
            <w:pPr>
              <w:jc w:val="both"/>
            </w:pPr>
            <w:r>
              <w:t>TE: A félévben megismert témák kapcsolódási pontjainak felismerése</w:t>
            </w:r>
          </w:p>
        </w:tc>
        <w:tc>
          <w:tcPr>
            <w:tcW w:w="1559" w:type="dxa"/>
            <w:vMerge/>
          </w:tcPr>
          <w:p w:rsidR="00655F9B" w:rsidRPr="00B27B9C" w:rsidRDefault="00655F9B" w:rsidP="00B742A2">
            <w:pPr>
              <w:jc w:val="both"/>
            </w:pPr>
          </w:p>
        </w:tc>
      </w:tr>
    </w:tbl>
    <w:p w:rsidR="00655F9B" w:rsidRDefault="00655F9B" w:rsidP="00655F9B">
      <w:r>
        <w:t>*TE tanulási eredmények</w:t>
      </w:r>
    </w:p>
    <w:p w:rsidR="00655F9B" w:rsidRDefault="00655F9B">
      <w:pPr>
        <w:spacing w:after="160" w:line="259" w:lineRule="auto"/>
      </w:pPr>
      <w:r>
        <w:br w:type="page"/>
      </w:r>
    </w:p>
    <w:p w:rsidR="00655F9B" w:rsidRDefault="00655F9B" w:rsidP="00655F9B"/>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655F9B" w:rsidRPr="0087262E" w:rsidTr="00B742A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655F9B" w:rsidRPr="00AE0790" w:rsidRDefault="00655F9B" w:rsidP="00B742A2">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655F9B" w:rsidRPr="00885992" w:rsidRDefault="00655F9B" w:rsidP="00B742A2">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55F9B" w:rsidRPr="00885992" w:rsidRDefault="00655F9B" w:rsidP="00B742A2">
            <w:pPr>
              <w:jc w:val="center"/>
              <w:rPr>
                <w:rFonts w:eastAsia="Arial Unicode MS"/>
                <w:b/>
                <w:szCs w:val="16"/>
              </w:rPr>
            </w:pPr>
            <w:r>
              <w:rPr>
                <w:rFonts w:eastAsia="Arial Unicode MS"/>
                <w:b/>
                <w:szCs w:val="16"/>
              </w:rPr>
              <w:t>Mikroökonómia</w:t>
            </w:r>
          </w:p>
        </w:tc>
        <w:tc>
          <w:tcPr>
            <w:tcW w:w="855" w:type="dxa"/>
            <w:vMerge w:val="restart"/>
            <w:tcBorders>
              <w:top w:val="single" w:sz="4" w:space="0" w:color="auto"/>
              <w:left w:val="single" w:sz="4" w:space="0" w:color="auto"/>
              <w:right w:val="single" w:sz="4" w:space="0" w:color="auto"/>
            </w:tcBorders>
            <w:vAlign w:val="center"/>
          </w:tcPr>
          <w:p w:rsidR="00655F9B" w:rsidRPr="0087262E" w:rsidRDefault="00655F9B" w:rsidP="00B742A2">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55F9B" w:rsidRPr="0087262E" w:rsidRDefault="00655F9B" w:rsidP="00B742A2">
            <w:pPr>
              <w:jc w:val="center"/>
              <w:rPr>
                <w:rFonts w:eastAsia="Arial Unicode MS"/>
                <w:b/>
              </w:rPr>
            </w:pPr>
            <w:r>
              <w:rPr>
                <w:rFonts w:eastAsia="Arial Unicode MS"/>
                <w:b/>
              </w:rPr>
              <w:t>GT_APSN014-17</w:t>
            </w:r>
          </w:p>
        </w:tc>
      </w:tr>
      <w:tr w:rsidR="00655F9B" w:rsidRPr="0087262E" w:rsidTr="00B742A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655F9B" w:rsidRPr="00AE0790" w:rsidRDefault="00655F9B" w:rsidP="00B742A2">
            <w:pPr>
              <w:rPr>
                <w:rFonts w:eastAsia="Arial Unicode MS"/>
              </w:rPr>
            </w:pPr>
          </w:p>
        </w:tc>
        <w:tc>
          <w:tcPr>
            <w:tcW w:w="1427" w:type="dxa"/>
            <w:gridSpan w:val="2"/>
            <w:tcBorders>
              <w:top w:val="nil"/>
              <w:left w:val="nil"/>
              <w:bottom w:val="single" w:sz="4" w:space="0" w:color="auto"/>
              <w:right w:val="single" w:sz="4" w:space="0" w:color="auto"/>
            </w:tcBorders>
            <w:vAlign w:val="center"/>
          </w:tcPr>
          <w:p w:rsidR="00655F9B" w:rsidRPr="0084731C" w:rsidRDefault="00655F9B" w:rsidP="00B742A2">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55F9B" w:rsidRPr="00191C71" w:rsidRDefault="00655F9B" w:rsidP="00B742A2">
            <w:pPr>
              <w:jc w:val="center"/>
              <w:rPr>
                <w:b/>
              </w:rPr>
            </w:pPr>
            <w:r>
              <w:rPr>
                <w:b/>
              </w:rPr>
              <w:t>Microeconomics</w:t>
            </w:r>
          </w:p>
        </w:tc>
        <w:tc>
          <w:tcPr>
            <w:tcW w:w="855" w:type="dxa"/>
            <w:vMerge/>
            <w:tcBorders>
              <w:left w:val="single" w:sz="4" w:space="0" w:color="auto"/>
              <w:bottom w:val="single" w:sz="4" w:space="0" w:color="auto"/>
              <w:right w:val="single" w:sz="4" w:space="0" w:color="auto"/>
            </w:tcBorders>
            <w:vAlign w:val="center"/>
          </w:tcPr>
          <w:p w:rsidR="00655F9B" w:rsidRPr="0087262E" w:rsidRDefault="00655F9B" w:rsidP="00B742A2">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655F9B" w:rsidRPr="0087262E" w:rsidRDefault="00655F9B" w:rsidP="00B742A2">
            <w:pPr>
              <w:rPr>
                <w:rFonts w:eastAsia="Arial Unicode MS"/>
                <w:sz w:val="16"/>
                <w:szCs w:val="16"/>
              </w:rPr>
            </w:pPr>
          </w:p>
        </w:tc>
      </w:tr>
      <w:tr w:rsidR="00655F9B" w:rsidRPr="0087262E" w:rsidTr="00B742A2">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55F9B" w:rsidRPr="0087262E" w:rsidRDefault="00655F9B" w:rsidP="00B742A2">
            <w:pPr>
              <w:jc w:val="center"/>
              <w:rPr>
                <w:b/>
                <w:bCs/>
                <w:sz w:val="24"/>
                <w:szCs w:val="24"/>
              </w:rPr>
            </w:pPr>
          </w:p>
        </w:tc>
      </w:tr>
      <w:tr w:rsidR="00655F9B" w:rsidRPr="0087262E" w:rsidTr="00B742A2">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655F9B" w:rsidRPr="0087262E" w:rsidRDefault="00655F9B" w:rsidP="00B742A2">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655F9B" w:rsidRPr="0087262E" w:rsidRDefault="00655F9B" w:rsidP="00B742A2">
            <w:pPr>
              <w:jc w:val="center"/>
              <w:rPr>
                <w:b/>
              </w:rPr>
            </w:pPr>
            <w:r>
              <w:rPr>
                <w:b/>
              </w:rPr>
              <w:t>DE GTK Közgazdaságtan Intézet</w:t>
            </w:r>
          </w:p>
        </w:tc>
      </w:tr>
      <w:tr w:rsidR="00655F9B" w:rsidRPr="0087262E" w:rsidTr="00B742A2">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655F9B" w:rsidRPr="00AE0790" w:rsidRDefault="00655F9B" w:rsidP="00B742A2">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55F9B" w:rsidRDefault="00655F9B" w:rsidP="00B742A2">
            <w:pPr>
              <w:jc w:val="center"/>
              <w:rPr>
                <w:rFonts w:eastAsia="Arial Unicode MS"/>
              </w:rPr>
            </w:pPr>
            <w:r>
              <w:rPr>
                <w:rFonts w:eastAsia="Arial Unicode MS"/>
              </w:rPr>
              <w:t>Bevezetés a közgazdaságtanba</w:t>
            </w:r>
          </w:p>
          <w:p w:rsidR="00655F9B" w:rsidRPr="00AE0790" w:rsidRDefault="00655F9B" w:rsidP="00B742A2">
            <w:pPr>
              <w:jc w:val="center"/>
              <w:rPr>
                <w:rFonts w:eastAsia="Arial Unicode MS"/>
              </w:rPr>
            </w:pPr>
            <w:r>
              <w:rPr>
                <w:rFonts w:eastAsia="Arial Unicode MS"/>
              </w:rPr>
              <w:t>Gazdasági matematika I.</w:t>
            </w:r>
          </w:p>
        </w:tc>
        <w:tc>
          <w:tcPr>
            <w:tcW w:w="855" w:type="dxa"/>
            <w:tcBorders>
              <w:top w:val="single" w:sz="4" w:space="0" w:color="auto"/>
              <w:left w:val="nil"/>
              <w:bottom w:val="single" w:sz="4" w:space="0" w:color="auto"/>
              <w:right w:val="single" w:sz="4" w:space="0" w:color="auto"/>
            </w:tcBorders>
            <w:vAlign w:val="center"/>
          </w:tcPr>
          <w:p w:rsidR="00655F9B" w:rsidRPr="00AE0790" w:rsidRDefault="00655F9B" w:rsidP="00B742A2">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55F9B" w:rsidRDefault="00655F9B" w:rsidP="00B742A2">
            <w:pPr>
              <w:jc w:val="center"/>
              <w:rPr>
                <w:rFonts w:eastAsia="Arial Unicode MS"/>
              </w:rPr>
            </w:pPr>
            <w:r>
              <w:rPr>
                <w:rFonts w:eastAsia="Arial Unicode MS"/>
              </w:rPr>
              <w:t>GT_APSN002</w:t>
            </w:r>
          </w:p>
          <w:p w:rsidR="00655F9B" w:rsidRPr="00AE0790" w:rsidRDefault="00655F9B" w:rsidP="00B742A2">
            <w:pPr>
              <w:jc w:val="center"/>
              <w:rPr>
                <w:rFonts w:eastAsia="Arial Unicode MS"/>
              </w:rPr>
            </w:pPr>
            <w:r>
              <w:rPr>
                <w:rFonts w:eastAsia="Arial Unicode MS"/>
              </w:rPr>
              <w:t>GT_APSN001</w:t>
            </w:r>
          </w:p>
        </w:tc>
      </w:tr>
      <w:tr w:rsidR="00655F9B" w:rsidRPr="0087262E" w:rsidTr="00B742A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655F9B" w:rsidRPr="00AE0790" w:rsidRDefault="00655F9B" w:rsidP="00B742A2">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655F9B" w:rsidRPr="00AE0790" w:rsidRDefault="00655F9B" w:rsidP="00B742A2">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655F9B" w:rsidRPr="00AE0790" w:rsidRDefault="00655F9B" w:rsidP="00B742A2">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655F9B" w:rsidRPr="00AE0790" w:rsidRDefault="00655F9B" w:rsidP="00B742A2">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655F9B" w:rsidRPr="00AE0790" w:rsidRDefault="00655F9B" w:rsidP="00B742A2">
            <w:pPr>
              <w:jc w:val="center"/>
            </w:pPr>
            <w:r w:rsidRPr="00AE0790">
              <w:t>Oktatás nyelve</w:t>
            </w:r>
          </w:p>
        </w:tc>
      </w:tr>
      <w:tr w:rsidR="00655F9B" w:rsidRPr="0087262E" w:rsidTr="00B742A2">
        <w:trPr>
          <w:cantSplit/>
          <w:trHeight w:val="70"/>
        </w:trPr>
        <w:tc>
          <w:tcPr>
            <w:tcW w:w="1604" w:type="dxa"/>
            <w:gridSpan w:val="2"/>
            <w:vMerge/>
            <w:tcBorders>
              <w:left w:val="single" w:sz="4" w:space="0" w:color="auto"/>
              <w:bottom w:val="single" w:sz="4" w:space="0" w:color="auto"/>
              <w:right w:val="single" w:sz="4" w:space="0" w:color="auto"/>
            </w:tcBorders>
            <w:vAlign w:val="center"/>
          </w:tcPr>
          <w:p w:rsidR="00655F9B" w:rsidRPr="0087262E" w:rsidRDefault="00655F9B" w:rsidP="00B742A2">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655F9B" w:rsidRPr="0087262E" w:rsidRDefault="00655F9B" w:rsidP="00B742A2">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655F9B" w:rsidRPr="0087262E" w:rsidRDefault="00655F9B" w:rsidP="00B742A2">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655F9B" w:rsidRPr="0087262E" w:rsidRDefault="00655F9B" w:rsidP="00B742A2">
            <w:pPr>
              <w:rPr>
                <w:sz w:val="16"/>
                <w:szCs w:val="16"/>
              </w:rPr>
            </w:pPr>
          </w:p>
        </w:tc>
        <w:tc>
          <w:tcPr>
            <w:tcW w:w="855" w:type="dxa"/>
            <w:vMerge/>
            <w:tcBorders>
              <w:left w:val="single" w:sz="4" w:space="0" w:color="auto"/>
              <w:bottom w:val="single" w:sz="4" w:space="0" w:color="auto"/>
              <w:right w:val="single" w:sz="4" w:space="0" w:color="auto"/>
            </w:tcBorders>
            <w:vAlign w:val="center"/>
          </w:tcPr>
          <w:p w:rsidR="00655F9B" w:rsidRPr="0087262E" w:rsidRDefault="00655F9B" w:rsidP="00B742A2">
            <w:pPr>
              <w:rPr>
                <w:sz w:val="16"/>
                <w:szCs w:val="16"/>
              </w:rPr>
            </w:pPr>
          </w:p>
        </w:tc>
        <w:tc>
          <w:tcPr>
            <w:tcW w:w="2411" w:type="dxa"/>
            <w:vMerge/>
            <w:tcBorders>
              <w:left w:val="single" w:sz="4" w:space="0" w:color="auto"/>
              <w:bottom w:val="single" w:sz="4" w:space="0" w:color="auto"/>
              <w:right w:val="single" w:sz="4" w:space="0" w:color="auto"/>
            </w:tcBorders>
            <w:vAlign w:val="center"/>
          </w:tcPr>
          <w:p w:rsidR="00655F9B" w:rsidRPr="0087262E" w:rsidRDefault="00655F9B" w:rsidP="00B742A2">
            <w:pPr>
              <w:rPr>
                <w:sz w:val="16"/>
                <w:szCs w:val="16"/>
              </w:rPr>
            </w:pPr>
          </w:p>
        </w:tc>
      </w:tr>
      <w:tr w:rsidR="00655F9B" w:rsidRPr="0087262E" w:rsidTr="00B742A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655F9B" w:rsidRPr="0087262E" w:rsidRDefault="00655F9B" w:rsidP="00B742A2">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55F9B" w:rsidRPr="00930297" w:rsidRDefault="00655F9B" w:rsidP="00B742A2">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655F9B" w:rsidRPr="0087262E" w:rsidRDefault="00655F9B" w:rsidP="00B742A2">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655F9B" w:rsidRPr="0087262E" w:rsidRDefault="00655F9B" w:rsidP="00B742A2">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655F9B" w:rsidRPr="0087262E" w:rsidRDefault="00655F9B" w:rsidP="00B742A2">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55F9B" w:rsidRPr="0087262E" w:rsidRDefault="00655F9B" w:rsidP="00B742A2">
            <w:pPr>
              <w:jc w:val="center"/>
              <w:rPr>
                <w:b/>
                <w:sz w:val="16"/>
                <w:szCs w:val="16"/>
              </w:rPr>
            </w:pPr>
            <w:r>
              <w:rPr>
                <w:b/>
                <w:sz w:val="16"/>
                <w:szCs w:val="16"/>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655F9B" w:rsidRPr="0087262E" w:rsidRDefault="00655F9B" w:rsidP="00B742A2">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655F9B" w:rsidRPr="0087262E" w:rsidRDefault="00655F9B" w:rsidP="00B742A2">
            <w:pPr>
              <w:jc w:val="center"/>
              <w:rPr>
                <w:b/>
              </w:rPr>
            </w:pPr>
            <w:r>
              <w:rPr>
                <w:b/>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55F9B" w:rsidRPr="0087262E" w:rsidRDefault="00655F9B" w:rsidP="00B742A2">
            <w:pPr>
              <w:jc w:val="center"/>
              <w:rPr>
                <w:b/>
              </w:rPr>
            </w:pPr>
            <w:r>
              <w:rPr>
                <w:b/>
              </w:rPr>
              <w:t>magyar</w:t>
            </w:r>
          </w:p>
        </w:tc>
      </w:tr>
      <w:tr w:rsidR="00655F9B" w:rsidRPr="0087262E" w:rsidTr="00B742A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655F9B" w:rsidRPr="0087262E" w:rsidRDefault="00655F9B" w:rsidP="00B742A2">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55F9B" w:rsidRPr="00930297" w:rsidRDefault="00655F9B" w:rsidP="00B742A2">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655F9B" w:rsidRPr="00282AFF" w:rsidRDefault="00655F9B" w:rsidP="00B742A2">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655F9B" w:rsidRPr="00DA5E3F" w:rsidRDefault="00655F9B" w:rsidP="00B742A2">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655F9B" w:rsidRPr="0087262E" w:rsidRDefault="00655F9B" w:rsidP="00B742A2">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55F9B" w:rsidRPr="00191C71" w:rsidRDefault="00655F9B" w:rsidP="00B742A2">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655F9B" w:rsidRPr="0087262E" w:rsidRDefault="00655F9B" w:rsidP="00B742A2">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655F9B" w:rsidRPr="0087262E" w:rsidRDefault="00655F9B" w:rsidP="00B742A2">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655F9B" w:rsidRPr="0087262E" w:rsidRDefault="00655F9B" w:rsidP="00B742A2">
            <w:pPr>
              <w:jc w:val="center"/>
              <w:rPr>
                <w:sz w:val="16"/>
                <w:szCs w:val="16"/>
              </w:rPr>
            </w:pPr>
          </w:p>
        </w:tc>
      </w:tr>
      <w:tr w:rsidR="00655F9B" w:rsidRPr="0087262E" w:rsidTr="00B742A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655F9B" w:rsidRPr="00AE0790" w:rsidRDefault="00655F9B" w:rsidP="00B742A2">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655F9B" w:rsidRPr="00AE0790" w:rsidRDefault="00655F9B" w:rsidP="00B742A2">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655F9B" w:rsidRPr="004965A6" w:rsidRDefault="00655F9B" w:rsidP="00B742A2">
            <w:pPr>
              <w:jc w:val="center"/>
              <w:rPr>
                <w:b/>
              </w:rPr>
            </w:pPr>
            <w:r w:rsidRPr="004965A6">
              <w:rPr>
                <w:b/>
              </w:rPr>
              <w:t>Karcagi-Kováts Andrea</w:t>
            </w:r>
          </w:p>
        </w:tc>
        <w:tc>
          <w:tcPr>
            <w:tcW w:w="855" w:type="dxa"/>
            <w:tcBorders>
              <w:top w:val="single" w:sz="4" w:space="0" w:color="auto"/>
              <w:left w:val="nil"/>
              <w:bottom w:val="single" w:sz="4" w:space="0" w:color="auto"/>
              <w:right w:val="single" w:sz="4" w:space="0" w:color="auto"/>
            </w:tcBorders>
            <w:vAlign w:val="center"/>
          </w:tcPr>
          <w:p w:rsidR="00655F9B" w:rsidRPr="004965A6" w:rsidRDefault="00655F9B" w:rsidP="00B742A2">
            <w:pPr>
              <w:rPr>
                <w:rFonts w:eastAsia="Arial Unicode MS"/>
              </w:rPr>
            </w:pPr>
            <w:r w:rsidRPr="004965A6">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55F9B" w:rsidRPr="004965A6" w:rsidRDefault="00655F9B" w:rsidP="00B742A2">
            <w:pPr>
              <w:jc w:val="center"/>
              <w:rPr>
                <w:b/>
              </w:rPr>
            </w:pPr>
            <w:r w:rsidRPr="004965A6">
              <w:rPr>
                <w:b/>
              </w:rPr>
              <w:t>adjunktus</w:t>
            </w:r>
          </w:p>
        </w:tc>
      </w:tr>
      <w:tr w:rsidR="00655F9B" w:rsidRPr="0087262E" w:rsidTr="00B742A2">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55F9B" w:rsidRPr="00B21A18" w:rsidRDefault="00655F9B" w:rsidP="00B742A2">
            <w:r w:rsidRPr="00B21A18">
              <w:rPr>
                <w:b/>
                <w:bCs/>
              </w:rPr>
              <w:t>A kurzus célja</w:t>
            </w:r>
          </w:p>
          <w:p w:rsidR="00655F9B" w:rsidRPr="00B21A18" w:rsidRDefault="00655F9B" w:rsidP="00B742A2">
            <w:pPr>
              <w:shd w:val="clear" w:color="auto" w:fill="E5DFEC"/>
              <w:suppressAutoHyphens/>
              <w:autoSpaceDE w:val="0"/>
              <w:spacing w:before="60" w:after="60"/>
              <w:ind w:left="417" w:right="113"/>
              <w:jc w:val="both"/>
            </w:pPr>
            <w:r w:rsidRPr="00B54B05">
              <w:t xml:space="preserve">A kurzus célja, hogy a hallgatók elsajátítsák a mikroökonómia alapvető fogalmait, modelljeit és használni tudják azokat, illetve képesek legyenek ezeket alkalmazni. A hallgatóknak a kurzus végére ismerniük kell a fogyasztói és a vállalati viselkedés elemzéséhez szükséges legfontosabb elméleteket, fogalmakat, illetve eszközöket, és ezek alapján képesnek kell lenniük különböző problémák elemzésére. </w:t>
            </w:r>
          </w:p>
        </w:tc>
      </w:tr>
      <w:tr w:rsidR="00655F9B" w:rsidRPr="0087262E" w:rsidTr="00B742A2">
        <w:trPr>
          <w:cantSplit/>
          <w:trHeight w:val="1400"/>
        </w:trPr>
        <w:tc>
          <w:tcPr>
            <w:tcW w:w="9939" w:type="dxa"/>
            <w:gridSpan w:val="10"/>
            <w:tcBorders>
              <w:top w:val="single" w:sz="4" w:space="0" w:color="auto"/>
              <w:left w:val="single" w:sz="4" w:space="0" w:color="auto"/>
              <w:right w:val="single" w:sz="4" w:space="0" w:color="000000"/>
            </w:tcBorders>
            <w:vAlign w:val="center"/>
          </w:tcPr>
          <w:p w:rsidR="00655F9B" w:rsidRDefault="00655F9B" w:rsidP="00B742A2">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655F9B" w:rsidRDefault="00655F9B" w:rsidP="00B742A2">
            <w:pPr>
              <w:ind w:left="402"/>
              <w:jc w:val="both"/>
              <w:rPr>
                <w:i/>
              </w:rPr>
            </w:pPr>
            <w:r>
              <w:rPr>
                <w:i/>
              </w:rPr>
              <w:t xml:space="preserve">Tudás: </w:t>
            </w:r>
          </w:p>
          <w:p w:rsidR="00655F9B" w:rsidRDefault="00655F9B" w:rsidP="00B742A2">
            <w:pPr>
              <w:shd w:val="clear" w:color="auto" w:fill="E5DFEC"/>
              <w:suppressAutoHyphens/>
              <w:autoSpaceDE w:val="0"/>
              <w:spacing w:before="60" w:after="60"/>
              <w:ind w:left="417" w:right="113"/>
              <w:jc w:val="both"/>
            </w:pPr>
            <w:r>
              <w:t>Rendelkezik a gazdaságtudomány alapvető, átfogó fogalmainak, elméleteinek, tényeinek, nemzetgazdasági és nemzetközi összefüggéseinek ismeretével, a releváns gazdasági szereplőkre, funkciókra és folyamatokra vonatkozóan.</w:t>
            </w:r>
          </w:p>
          <w:p w:rsidR="00655F9B" w:rsidRDefault="00655F9B" w:rsidP="00B742A2">
            <w:pPr>
              <w:ind w:left="402"/>
              <w:jc w:val="both"/>
              <w:rPr>
                <w:i/>
              </w:rPr>
            </w:pPr>
            <w:r>
              <w:rPr>
                <w:i/>
              </w:rPr>
              <w:t>Képesség:</w:t>
            </w:r>
          </w:p>
          <w:p w:rsidR="00655F9B" w:rsidRDefault="00655F9B" w:rsidP="00B742A2">
            <w:pPr>
              <w:shd w:val="clear" w:color="auto" w:fill="E5DFEC"/>
              <w:suppressAutoHyphens/>
              <w:autoSpaceDE w:val="0"/>
              <w:spacing w:before="60" w:after="60"/>
              <w:ind w:left="417" w:right="113"/>
              <w:jc w:val="both"/>
            </w:pPr>
            <w:r>
              <w:t>A tanult elméletek és módszerek alkalmazásával tényeket és alapvető összefüggéseket tár fel, rendszerez és elemez, önálló következtetéseket, kritikai észrevételeket fogalmaz meg, döntés-előkészítő javaslatokat készít, döntéseket hoz rutin- és részben ismeretlen - hazai, illetve nemzetközi - környezetben is.</w:t>
            </w:r>
          </w:p>
          <w:p w:rsidR="00655F9B" w:rsidRDefault="00655F9B" w:rsidP="00B742A2">
            <w:pPr>
              <w:ind w:left="402"/>
              <w:jc w:val="both"/>
              <w:rPr>
                <w:i/>
              </w:rPr>
            </w:pPr>
            <w:r>
              <w:rPr>
                <w:i/>
              </w:rPr>
              <w:t>Attitűd:</w:t>
            </w:r>
          </w:p>
          <w:p w:rsidR="00655F9B" w:rsidRDefault="00655F9B" w:rsidP="00B742A2">
            <w:pPr>
              <w:shd w:val="clear" w:color="auto" w:fill="E5DFEC"/>
              <w:suppressAutoHyphens/>
              <w:autoSpaceDE w:val="0"/>
              <w:spacing w:before="60" w:after="60"/>
              <w:ind w:left="417" w:right="113"/>
              <w:jc w:val="both"/>
            </w:pPr>
            <w:r>
              <w:t>Fogékony az új információk befogadására, az új szakmai ismeretekre és módszertanokra.</w:t>
            </w:r>
          </w:p>
          <w:p w:rsidR="00655F9B" w:rsidRPr="00B21A18" w:rsidRDefault="00655F9B" w:rsidP="00B742A2">
            <w:pPr>
              <w:ind w:left="402"/>
              <w:jc w:val="both"/>
              <w:rPr>
                <w:i/>
              </w:rPr>
            </w:pPr>
            <w:r w:rsidRPr="00B21A18">
              <w:rPr>
                <w:i/>
              </w:rPr>
              <w:t>Autonómia és felelősség:</w:t>
            </w:r>
          </w:p>
          <w:p w:rsidR="00655F9B" w:rsidRDefault="00655F9B" w:rsidP="00B742A2">
            <w:pPr>
              <w:shd w:val="clear" w:color="auto" w:fill="E5DFEC"/>
              <w:suppressAutoHyphens/>
              <w:autoSpaceDE w:val="0"/>
              <w:spacing w:before="60" w:after="60"/>
              <w:ind w:left="417" w:right="113"/>
              <w:jc w:val="both"/>
            </w:pPr>
            <w:r>
              <w:t>- Önállóan szervezi meg a gazdasági folyamatok elemzését, az adatok gyűjtését, rendszerezését, értékelését.</w:t>
            </w:r>
          </w:p>
          <w:p w:rsidR="00655F9B" w:rsidRDefault="00655F9B" w:rsidP="00B742A2">
            <w:pPr>
              <w:shd w:val="clear" w:color="auto" w:fill="E5DFEC"/>
              <w:suppressAutoHyphens/>
              <w:autoSpaceDE w:val="0"/>
              <w:spacing w:before="60" w:after="60"/>
              <w:ind w:left="417" w:right="113"/>
              <w:jc w:val="both"/>
            </w:pPr>
            <w:r>
              <w:t>- Az elemzéseiért, következtetéseiért és döntéseiért felelősséget vállal.</w:t>
            </w:r>
          </w:p>
          <w:p w:rsidR="00655F9B" w:rsidRPr="007C14C7" w:rsidRDefault="00655F9B" w:rsidP="00B742A2">
            <w:pPr>
              <w:shd w:val="clear" w:color="auto" w:fill="E5DFEC"/>
              <w:suppressAutoHyphens/>
              <w:autoSpaceDE w:val="0"/>
              <w:spacing w:before="60" w:after="60"/>
              <w:ind w:left="417" w:right="113"/>
              <w:jc w:val="both"/>
            </w:pPr>
            <w:r>
              <w:t>- Önállóan kíséri figyelemmel a társadalmi-gazdasági-jogi környezet szakterületét érintő változásait.</w:t>
            </w:r>
          </w:p>
        </w:tc>
      </w:tr>
      <w:tr w:rsidR="00655F9B" w:rsidRPr="0087262E" w:rsidTr="00B742A2">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55F9B" w:rsidRPr="00E10F2E" w:rsidRDefault="00655F9B" w:rsidP="00B742A2">
            <w:pPr>
              <w:rPr>
                <w:b/>
                <w:bCs/>
              </w:rPr>
            </w:pPr>
            <w:r w:rsidRPr="00B21A18">
              <w:rPr>
                <w:b/>
                <w:bCs/>
              </w:rPr>
              <w:t xml:space="preserve">A kurzus </w:t>
            </w:r>
            <w:r>
              <w:rPr>
                <w:b/>
                <w:bCs/>
              </w:rPr>
              <w:t xml:space="preserve">rövid </w:t>
            </w:r>
            <w:r w:rsidRPr="00B21A18">
              <w:rPr>
                <w:b/>
                <w:bCs/>
              </w:rPr>
              <w:t>tartalma, témakörei</w:t>
            </w:r>
          </w:p>
          <w:p w:rsidR="00655F9B" w:rsidRPr="00B21A18" w:rsidRDefault="00655F9B" w:rsidP="00B742A2">
            <w:pPr>
              <w:shd w:val="clear" w:color="auto" w:fill="E5DFEC"/>
              <w:suppressAutoHyphens/>
              <w:autoSpaceDE w:val="0"/>
              <w:spacing w:before="60" w:after="60"/>
              <w:ind w:left="417" w:right="113"/>
              <w:jc w:val="both"/>
            </w:pPr>
            <w:r>
              <w:t xml:space="preserve">A kurzus először áttekinti a mikroökonómiai alapelveket, azokat a módszereket, amiket a mikroökonómiai gondolkodás megkövetel. A korábban már megismert fogalmakat (kereslet, kínálat, egyensúly) kibővítve vezet be új alkalmazási lehetőségeket (árszabályozás). Ezután a fogyasztói optimalizálásra tér át a kurzus: hasznossági függvény, költségvetési korlát, egyéni és piaci kereslet levezetése. A félév második felében áttér a termeléselméletre, azon belül is a profitmaximalizálásra, mint legfőbb célra, és két iparági szerkezetben (tökéletes verseny és monopólium) veszi át, hogy mekkora a profitmaximalizáló kibocsátás. </w:t>
            </w:r>
          </w:p>
        </w:tc>
      </w:tr>
      <w:tr w:rsidR="00655F9B" w:rsidRPr="0087262E" w:rsidTr="00B742A2">
        <w:trPr>
          <w:trHeight w:val="649"/>
        </w:trPr>
        <w:tc>
          <w:tcPr>
            <w:tcW w:w="9939" w:type="dxa"/>
            <w:gridSpan w:val="10"/>
            <w:tcBorders>
              <w:top w:val="single" w:sz="4" w:space="0" w:color="auto"/>
              <w:left w:val="single" w:sz="4" w:space="0" w:color="auto"/>
              <w:bottom w:val="single" w:sz="4" w:space="0" w:color="auto"/>
              <w:right w:val="single" w:sz="4" w:space="0" w:color="auto"/>
            </w:tcBorders>
          </w:tcPr>
          <w:p w:rsidR="00655F9B" w:rsidRPr="00B21A18" w:rsidRDefault="00655F9B" w:rsidP="00B742A2">
            <w:pPr>
              <w:rPr>
                <w:b/>
                <w:bCs/>
              </w:rPr>
            </w:pPr>
            <w:r w:rsidRPr="00B21A18">
              <w:rPr>
                <w:b/>
                <w:bCs/>
              </w:rPr>
              <w:t>Tervezett tanulási tevékenységek, tanítási módszerek</w:t>
            </w:r>
          </w:p>
          <w:p w:rsidR="00655F9B" w:rsidRPr="00B21A18" w:rsidRDefault="00655F9B" w:rsidP="00B742A2">
            <w:pPr>
              <w:shd w:val="clear" w:color="auto" w:fill="E5DFEC"/>
              <w:suppressAutoHyphens/>
              <w:autoSpaceDE w:val="0"/>
              <w:spacing w:before="60" w:after="60"/>
              <w:ind w:left="417" w:right="113"/>
            </w:pPr>
            <w:r>
              <w:t>Előadás és szemináriumi foglalkozások, feladatmegoldás</w:t>
            </w:r>
            <w:r w:rsidRPr="00B21A18">
              <w:t xml:space="preserve"> </w:t>
            </w:r>
          </w:p>
        </w:tc>
      </w:tr>
      <w:tr w:rsidR="00655F9B" w:rsidRPr="0087262E" w:rsidTr="00B742A2">
        <w:trPr>
          <w:trHeight w:val="416"/>
        </w:trPr>
        <w:tc>
          <w:tcPr>
            <w:tcW w:w="9939" w:type="dxa"/>
            <w:gridSpan w:val="10"/>
            <w:tcBorders>
              <w:top w:val="single" w:sz="4" w:space="0" w:color="auto"/>
              <w:left w:val="single" w:sz="4" w:space="0" w:color="auto"/>
              <w:bottom w:val="single" w:sz="4" w:space="0" w:color="auto"/>
              <w:right w:val="single" w:sz="4" w:space="0" w:color="auto"/>
            </w:tcBorders>
          </w:tcPr>
          <w:p w:rsidR="00655F9B" w:rsidRPr="00B21A18" w:rsidRDefault="00655F9B" w:rsidP="00B742A2">
            <w:pPr>
              <w:rPr>
                <w:b/>
                <w:bCs/>
              </w:rPr>
            </w:pPr>
            <w:r w:rsidRPr="00B21A18">
              <w:rPr>
                <w:b/>
                <w:bCs/>
              </w:rPr>
              <w:t>Értékelés</w:t>
            </w:r>
          </w:p>
          <w:p w:rsidR="00655F9B" w:rsidRDefault="00655F9B" w:rsidP="00B742A2">
            <w:pPr>
              <w:shd w:val="clear" w:color="auto" w:fill="E5DFEC"/>
              <w:suppressAutoHyphens/>
              <w:autoSpaceDE w:val="0"/>
              <w:ind w:left="420" w:right="113"/>
            </w:pPr>
            <w:r>
              <w:t>Az aláírás megszerzéséhez kötelező a szemináriumi órákon való jelenlét, maximum 3 hiányzás megengedett a félév során. A vizsga írásbeli. Az írásbeli vizsgán elért eredmény adja a kollokviumi jegyet az alábbiak szerint:</w:t>
            </w:r>
          </w:p>
          <w:p w:rsidR="00655F9B" w:rsidRDefault="00655F9B" w:rsidP="00B742A2">
            <w:pPr>
              <w:shd w:val="clear" w:color="auto" w:fill="E5DFEC"/>
              <w:suppressAutoHyphens/>
              <w:autoSpaceDE w:val="0"/>
              <w:ind w:left="420" w:right="113"/>
            </w:pPr>
            <w:r>
              <w:t>0 - 50% – elégtelen</w:t>
            </w:r>
          </w:p>
          <w:p w:rsidR="00655F9B" w:rsidRDefault="00655F9B" w:rsidP="00B742A2">
            <w:pPr>
              <w:shd w:val="clear" w:color="auto" w:fill="E5DFEC"/>
              <w:suppressAutoHyphens/>
              <w:autoSpaceDE w:val="0"/>
              <w:ind w:left="420" w:right="113"/>
            </w:pPr>
            <w:r>
              <w:t>50,01% - 63% – elégséges</w:t>
            </w:r>
          </w:p>
          <w:p w:rsidR="00655F9B" w:rsidRDefault="00655F9B" w:rsidP="00B742A2">
            <w:pPr>
              <w:shd w:val="clear" w:color="auto" w:fill="E5DFEC"/>
              <w:suppressAutoHyphens/>
              <w:autoSpaceDE w:val="0"/>
              <w:ind w:left="420" w:right="113"/>
            </w:pPr>
            <w:r>
              <w:t>64,01% - 75% – közepes</w:t>
            </w:r>
          </w:p>
          <w:p w:rsidR="00655F9B" w:rsidRDefault="00655F9B" w:rsidP="00B742A2">
            <w:pPr>
              <w:shd w:val="clear" w:color="auto" w:fill="E5DFEC"/>
              <w:suppressAutoHyphens/>
              <w:autoSpaceDE w:val="0"/>
              <w:ind w:left="420" w:right="113"/>
            </w:pPr>
            <w:r>
              <w:t>76,01% - 86% – jó</w:t>
            </w:r>
          </w:p>
          <w:p w:rsidR="00655F9B" w:rsidRPr="00B21A18" w:rsidRDefault="00655F9B" w:rsidP="00B742A2">
            <w:pPr>
              <w:shd w:val="clear" w:color="auto" w:fill="E5DFEC"/>
              <w:suppressAutoHyphens/>
              <w:autoSpaceDE w:val="0"/>
              <w:ind w:left="420" w:right="113"/>
            </w:pPr>
            <w:r>
              <w:t>87,01% - 100% – jeles</w:t>
            </w:r>
          </w:p>
        </w:tc>
      </w:tr>
      <w:tr w:rsidR="00655F9B" w:rsidRPr="0087262E" w:rsidTr="00B742A2">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55F9B" w:rsidRPr="00B21A18" w:rsidRDefault="00655F9B" w:rsidP="00B742A2">
            <w:pPr>
              <w:rPr>
                <w:b/>
                <w:bCs/>
              </w:rPr>
            </w:pPr>
            <w:r w:rsidRPr="00B21A18">
              <w:rPr>
                <w:b/>
                <w:bCs/>
              </w:rPr>
              <w:t xml:space="preserve">Kötelező </w:t>
            </w:r>
            <w:r>
              <w:rPr>
                <w:b/>
                <w:bCs/>
              </w:rPr>
              <w:t>szakirodalom</w:t>
            </w:r>
            <w:r w:rsidRPr="00B21A18">
              <w:rPr>
                <w:b/>
                <w:bCs/>
              </w:rPr>
              <w:t>:</w:t>
            </w:r>
          </w:p>
          <w:p w:rsidR="00655F9B" w:rsidRPr="00717F79" w:rsidRDefault="00655F9B" w:rsidP="00B742A2">
            <w:pPr>
              <w:shd w:val="clear" w:color="auto" w:fill="E5DFEC"/>
              <w:suppressAutoHyphens/>
              <w:autoSpaceDE w:val="0"/>
              <w:spacing w:before="60" w:after="60"/>
              <w:ind w:left="417" w:right="113"/>
            </w:pPr>
            <w:r w:rsidRPr="006618A9">
              <w:t>Varian, Hal R</w:t>
            </w:r>
            <w:proofErr w:type="gramStart"/>
            <w:r w:rsidRPr="006618A9">
              <w:t>.:</w:t>
            </w:r>
            <w:proofErr w:type="gramEnd"/>
            <w:r w:rsidRPr="006618A9">
              <w:t xml:space="preserve"> Mikroökonómia középfokon. KJK Kerszöv, Budapest, 2001. (vagy újabb kiadás)</w:t>
            </w:r>
          </w:p>
          <w:p w:rsidR="00655F9B" w:rsidRPr="00B21A18" w:rsidRDefault="00655F9B" w:rsidP="00B742A2">
            <w:pPr>
              <w:shd w:val="clear" w:color="auto" w:fill="E5DFEC"/>
              <w:suppressAutoHyphens/>
              <w:autoSpaceDE w:val="0"/>
              <w:spacing w:before="60" w:after="60"/>
              <w:ind w:left="417" w:right="113"/>
              <w:jc w:val="both"/>
            </w:pPr>
            <w:r w:rsidRPr="006C0F1E">
              <w:t>Berde, Éva (szerk.): Mikroökonómiai és piacelméleti példatár. TOKK, Budapest, 2009.</w:t>
            </w:r>
          </w:p>
          <w:p w:rsidR="00655F9B" w:rsidRPr="00740E47" w:rsidRDefault="00655F9B" w:rsidP="00B742A2">
            <w:pPr>
              <w:rPr>
                <w:b/>
                <w:bCs/>
              </w:rPr>
            </w:pPr>
            <w:r w:rsidRPr="00740E47">
              <w:rPr>
                <w:b/>
                <w:bCs/>
              </w:rPr>
              <w:t>Ajánlott szakirodalom:</w:t>
            </w:r>
          </w:p>
          <w:p w:rsidR="00655F9B" w:rsidRDefault="00655F9B" w:rsidP="00B742A2">
            <w:pPr>
              <w:shd w:val="clear" w:color="auto" w:fill="E5DFEC"/>
              <w:suppressAutoHyphens/>
              <w:autoSpaceDE w:val="0"/>
              <w:spacing w:before="60" w:after="60"/>
              <w:ind w:left="417" w:right="113"/>
            </w:pPr>
            <w:r w:rsidRPr="00717F79">
              <w:t>Jack Hirschleifer, Amihai Glazer, David Hirschleifer (2009): Mikroökonómia - Árelmélet és alkalmazásai - Döntések, piacok és információk. Osiris Kiadó, 2009</w:t>
            </w:r>
          </w:p>
          <w:p w:rsidR="00655F9B" w:rsidRPr="006618A9" w:rsidRDefault="00655F9B" w:rsidP="00B742A2">
            <w:pPr>
              <w:shd w:val="clear" w:color="auto" w:fill="E5DFEC"/>
              <w:suppressAutoHyphens/>
              <w:autoSpaceDE w:val="0"/>
              <w:spacing w:before="60" w:after="60"/>
              <w:ind w:left="417" w:right="113"/>
            </w:pPr>
            <w:r w:rsidRPr="006618A9">
              <w:t>Kopányi, M. (szerk.): Mikroökonómia. Műszaki Könyvkiadó, Budapest, 1997.</w:t>
            </w:r>
          </w:p>
          <w:p w:rsidR="00655F9B" w:rsidRPr="006618A9" w:rsidRDefault="00655F9B" w:rsidP="00B742A2">
            <w:pPr>
              <w:shd w:val="clear" w:color="auto" w:fill="E5DFEC"/>
              <w:suppressAutoHyphens/>
              <w:autoSpaceDE w:val="0"/>
              <w:spacing w:before="60" w:after="60"/>
              <w:ind w:left="417" w:right="113"/>
            </w:pPr>
            <w:r w:rsidRPr="006618A9">
              <w:t>Mankiw, G. N. (2011). A közgazdaságtan alapjai. Osiris, Budapest.</w:t>
            </w:r>
          </w:p>
          <w:p w:rsidR="00655F9B" w:rsidRPr="00B21A18" w:rsidRDefault="00655F9B" w:rsidP="00B742A2">
            <w:pPr>
              <w:shd w:val="clear" w:color="auto" w:fill="E5DFEC"/>
              <w:suppressAutoHyphens/>
              <w:autoSpaceDE w:val="0"/>
              <w:spacing w:before="60" w:after="60"/>
              <w:ind w:left="417" w:right="113"/>
            </w:pPr>
            <w:r w:rsidRPr="006618A9">
              <w:lastRenderedPageBreak/>
              <w:t>Bergstrom, Theodore C. – Varian, Hal R</w:t>
            </w:r>
            <w:proofErr w:type="gramStart"/>
            <w:r w:rsidRPr="006618A9">
              <w:t>.:</w:t>
            </w:r>
            <w:proofErr w:type="gramEnd"/>
            <w:r w:rsidRPr="006618A9">
              <w:t xml:space="preserve"> Mikroökonómiai gyakorlatok. Veszprémi Egyetemi Kiadó, 2002.</w:t>
            </w:r>
          </w:p>
        </w:tc>
      </w:tr>
    </w:tbl>
    <w:p w:rsidR="00655F9B" w:rsidRDefault="00655F9B" w:rsidP="00655F9B"/>
    <w:p w:rsidR="00655F9B" w:rsidRDefault="00655F9B" w:rsidP="00655F9B"/>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6024"/>
        <w:gridCol w:w="2186"/>
      </w:tblGrid>
      <w:tr w:rsidR="00655F9B" w:rsidRPr="00753D17" w:rsidTr="00B742A2">
        <w:tc>
          <w:tcPr>
            <w:tcW w:w="836" w:type="dxa"/>
            <w:shd w:val="clear" w:color="auto" w:fill="auto"/>
          </w:tcPr>
          <w:p w:rsidR="00655F9B" w:rsidRPr="00753D17" w:rsidRDefault="00655F9B" w:rsidP="00B742A2">
            <w:pPr>
              <w:ind w:left="720"/>
              <w:rPr>
                <w:b/>
              </w:rPr>
            </w:pPr>
          </w:p>
        </w:tc>
        <w:tc>
          <w:tcPr>
            <w:tcW w:w="6180" w:type="dxa"/>
            <w:shd w:val="clear" w:color="auto" w:fill="auto"/>
          </w:tcPr>
          <w:p w:rsidR="00655F9B" w:rsidRPr="00753D17" w:rsidRDefault="00655F9B" w:rsidP="00B742A2">
            <w:pPr>
              <w:jc w:val="center"/>
              <w:rPr>
                <w:b/>
              </w:rPr>
            </w:pPr>
            <w:r w:rsidRPr="00753D17">
              <w:rPr>
                <w:b/>
              </w:rPr>
              <w:t>tananyag</w:t>
            </w:r>
          </w:p>
        </w:tc>
        <w:tc>
          <w:tcPr>
            <w:tcW w:w="2234" w:type="dxa"/>
          </w:tcPr>
          <w:p w:rsidR="00655F9B" w:rsidRPr="00753D17" w:rsidRDefault="00655F9B" w:rsidP="00B742A2">
            <w:pPr>
              <w:jc w:val="center"/>
              <w:rPr>
                <w:b/>
              </w:rPr>
            </w:pPr>
            <w:r w:rsidRPr="00753D17">
              <w:rPr>
                <w:b/>
              </w:rPr>
              <w:t>Varian könyv fejezetei</w:t>
            </w:r>
          </w:p>
        </w:tc>
      </w:tr>
      <w:tr w:rsidR="00655F9B" w:rsidRPr="002116A3" w:rsidTr="00B742A2">
        <w:tc>
          <w:tcPr>
            <w:tcW w:w="836" w:type="dxa"/>
            <w:vMerge w:val="restart"/>
            <w:shd w:val="clear" w:color="auto" w:fill="auto"/>
          </w:tcPr>
          <w:p w:rsidR="00655F9B" w:rsidRPr="002116A3" w:rsidRDefault="00655F9B" w:rsidP="00655F9B">
            <w:pPr>
              <w:numPr>
                <w:ilvl w:val="0"/>
                <w:numId w:val="6"/>
              </w:numPr>
            </w:pPr>
          </w:p>
        </w:tc>
        <w:tc>
          <w:tcPr>
            <w:tcW w:w="6180" w:type="dxa"/>
            <w:shd w:val="clear" w:color="auto" w:fill="auto"/>
          </w:tcPr>
          <w:p w:rsidR="00655F9B" w:rsidRPr="002116A3" w:rsidRDefault="00655F9B" w:rsidP="00B742A2">
            <w:pPr>
              <w:jc w:val="both"/>
            </w:pPr>
            <w:r w:rsidRPr="002116A3">
              <w:t>A mikroökonómia</w:t>
            </w:r>
            <w:r>
              <w:t xml:space="preserve"> alapelve</w:t>
            </w:r>
            <w:r w:rsidRPr="002116A3">
              <w:t>i</w:t>
            </w:r>
          </w:p>
        </w:tc>
        <w:tc>
          <w:tcPr>
            <w:tcW w:w="2234" w:type="dxa"/>
            <w:vMerge w:val="restart"/>
          </w:tcPr>
          <w:p w:rsidR="00655F9B" w:rsidRPr="002116A3" w:rsidRDefault="00655F9B" w:rsidP="00B742A2">
            <w:pPr>
              <w:jc w:val="both"/>
            </w:pPr>
            <w:r>
              <w:t>1. fejezet</w:t>
            </w:r>
          </w:p>
        </w:tc>
      </w:tr>
      <w:tr w:rsidR="00655F9B" w:rsidRPr="002116A3" w:rsidTr="00B742A2">
        <w:tc>
          <w:tcPr>
            <w:tcW w:w="836" w:type="dxa"/>
            <w:vMerge/>
            <w:shd w:val="clear" w:color="auto" w:fill="auto"/>
          </w:tcPr>
          <w:p w:rsidR="00655F9B" w:rsidRPr="002116A3" w:rsidRDefault="00655F9B" w:rsidP="00655F9B">
            <w:pPr>
              <w:numPr>
                <w:ilvl w:val="0"/>
                <w:numId w:val="6"/>
              </w:numPr>
            </w:pPr>
          </w:p>
        </w:tc>
        <w:tc>
          <w:tcPr>
            <w:tcW w:w="6180" w:type="dxa"/>
            <w:shd w:val="clear" w:color="auto" w:fill="auto"/>
          </w:tcPr>
          <w:p w:rsidR="00655F9B" w:rsidRPr="002116A3" w:rsidRDefault="00655F9B" w:rsidP="00B742A2">
            <w:pPr>
              <w:jc w:val="both"/>
            </w:pPr>
            <w:r w:rsidRPr="002116A3">
              <w:t xml:space="preserve">TE: </w:t>
            </w:r>
            <w:r>
              <w:t>Határelemzés, racionalitás, önérdekkövetés, alternatív költség, pozitív-normatív elemzés</w:t>
            </w:r>
          </w:p>
        </w:tc>
        <w:tc>
          <w:tcPr>
            <w:tcW w:w="2234" w:type="dxa"/>
            <w:vMerge/>
          </w:tcPr>
          <w:p w:rsidR="00655F9B" w:rsidRPr="002116A3" w:rsidRDefault="00655F9B" w:rsidP="00B742A2">
            <w:pPr>
              <w:jc w:val="both"/>
            </w:pPr>
          </w:p>
        </w:tc>
      </w:tr>
      <w:tr w:rsidR="00655F9B" w:rsidRPr="002116A3" w:rsidTr="00B742A2">
        <w:tc>
          <w:tcPr>
            <w:tcW w:w="836" w:type="dxa"/>
            <w:vMerge w:val="restart"/>
            <w:shd w:val="clear" w:color="auto" w:fill="auto"/>
          </w:tcPr>
          <w:p w:rsidR="00655F9B" w:rsidRPr="002116A3" w:rsidRDefault="00655F9B" w:rsidP="00655F9B">
            <w:pPr>
              <w:numPr>
                <w:ilvl w:val="0"/>
                <w:numId w:val="6"/>
              </w:numPr>
            </w:pPr>
          </w:p>
        </w:tc>
        <w:tc>
          <w:tcPr>
            <w:tcW w:w="6180" w:type="dxa"/>
            <w:shd w:val="clear" w:color="auto" w:fill="auto"/>
          </w:tcPr>
          <w:p w:rsidR="00655F9B" w:rsidRPr="002116A3" w:rsidRDefault="00655F9B" w:rsidP="00B742A2">
            <w:pPr>
              <w:jc w:val="both"/>
            </w:pPr>
            <w:r>
              <w:t>Elemzési eszközök</w:t>
            </w:r>
          </w:p>
        </w:tc>
        <w:tc>
          <w:tcPr>
            <w:tcW w:w="2234" w:type="dxa"/>
            <w:vMerge w:val="restart"/>
          </w:tcPr>
          <w:p w:rsidR="00655F9B" w:rsidRDefault="00655F9B" w:rsidP="00B742A2">
            <w:pPr>
              <w:jc w:val="both"/>
            </w:pPr>
            <w:r>
              <w:t>1. fejezet</w:t>
            </w:r>
          </w:p>
        </w:tc>
      </w:tr>
      <w:tr w:rsidR="00655F9B" w:rsidRPr="002116A3" w:rsidTr="00B742A2">
        <w:tc>
          <w:tcPr>
            <w:tcW w:w="836" w:type="dxa"/>
            <w:vMerge/>
            <w:shd w:val="clear" w:color="auto" w:fill="auto"/>
          </w:tcPr>
          <w:p w:rsidR="00655F9B" w:rsidRPr="002116A3" w:rsidRDefault="00655F9B" w:rsidP="00655F9B">
            <w:pPr>
              <w:numPr>
                <w:ilvl w:val="0"/>
                <w:numId w:val="6"/>
              </w:numPr>
            </w:pPr>
          </w:p>
        </w:tc>
        <w:tc>
          <w:tcPr>
            <w:tcW w:w="6180" w:type="dxa"/>
            <w:shd w:val="clear" w:color="auto" w:fill="auto"/>
          </w:tcPr>
          <w:p w:rsidR="00655F9B" w:rsidRPr="002116A3" w:rsidRDefault="00655F9B" w:rsidP="00B742A2">
            <w:pPr>
              <w:jc w:val="both"/>
            </w:pPr>
            <w:r w:rsidRPr="002116A3">
              <w:t xml:space="preserve">TE: </w:t>
            </w:r>
            <w:r>
              <w:t>piaci kereslet, kínálat, egyensúly optimalizálás, adózás, árszabályozás</w:t>
            </w:r>
          </w:p>
        </w:tc>
        <w:tc>
          <w:tcPr>
            <w:tcW w:w="2234" w:type="dxa"/>
            <w:vMerge/>
          </w:tcPr>
          <w:p w:rsidR="00655F9B" w:rsidRPr="002116A3" w:rsidRDefault="00655F9B" w:rsidP="00B742A2">
            <w:pPr>
              <w:jc w:val="both"/>
            </w:pPr>
          </w:p>
        </w:tc>
      </w:tr>
      <w:tr w:rsidR="00655F9B" w:rsidRPr="002116A3" w:rsidTr="00B742A2">
        <w:tc>
          <w:tcPr>
            <w:tcW w:w="836" w:type="dxa"/>
            <w:vMerge w:val="restart"/>
            <w:shd w:val="clear" w:color="auto" w:fill="auto"/>
          </w:tcPr>
          <w:p w:rsidR="00655F9B" w:rsidRPr="002116A3" w:rsidRDefault="00655F9B" w:rsidP="00655F9B">
            <w:pPr>
              <w:numPr>
                <w:ilvl w:val="0"/>
                <w:numId w:val="6"/>
              </w:numPr>
            </w:pPr>
          </w:p>
        </w:tc>
        <w:tc>
          <w:tcPr>
            <w:tcW w:w="6180" w:type="dxa"/>
            <w:shd w:val="clear" w:color="auto" w:fill="auto"/>
          </w:tcPr>
          <w:p w:rsidR="00655F9B" w:rsidRPr="002116A3" w:rsidRDefault="00655F9B" w:rsidP="00B742A2">
            <w:pPr>
              <w:jc w:val="both"/>
            </w:pPr>
            <w:r>
              <w:t>Költségvetési korlát</w:t>
            </w:r>
          </w:p>
        </w:tc>
        <w:tc>
          <w:tcPr>
            <w:tcW w:w="2234" w:type="dxa"/>
            <w:vMerge w:val="restart"/>
          </w:tcPr>
          <w:p w:rsidR="00655F9B" w:rsidRDefault="00655F9B" w:rsidP="00B742A2">
            <w:pPr>
              <w:jc w:val="both"/>
            </w:pPr>
            <w:r>
              <w:t>2. fejezet</w:t>
            </w:r>
          </w:p>
        </w:tc>
      </w:tr>
      <w:tr w:rsidR="00655F9B" w:rsidRPr="002116A3" w:rsidTr="00B742A2">
        <w:tc>
          <w:tcPr>
            <w:tcW w:w="836" w:type="dxa"/>
            <w:vMerge/>
            <w:shd w:val="clear" w:color="auto" w:fill="auto"/>
          </w:tcPr>
          <w:p w:rsidR="00655F9B" w:rsidRPr="002116A3" w:rsidRDefault="00655F9B" w:rsidP="00655F9B">
            <w:pPr>
              <w:numPr>
                <w:ilvl w:val="0"/>
                <w:numId w:val="6"/>
              </w:numPr>
            </w:pPr>
          </w:p>
        </w:tc>
        <w:tc>
          <w:tcPr>
            <w:tcW w:w="6180" w:type="dxa"/>
            <w:shd w:val="clear" w:color="auto" w:fill="auto"/>
          </w:tcPr>
          <w:p w:rsidR="00655F9B" w:rsidRPr="002116A3" w:rsidRDefault="00655F9B" w:rsidP="00B742A2">
            <w:pPr>
              <w:jc w:val="both"/>
            </w:pPr>
            <w:r w:rsidRPr="002116A3">
              <w:t xml:space="preserve">TE: </w:t>
            </w:r>
            <w:r>
              <w:t>jövedelem, költségvetési egyenes, piaci cserearány</w:t>
            </w:r>
          </w:p>
        </w:tc>
        <w:tc>
          <w:tcPr>
            <w:tcW w:w="2234" w:type="dxa"/>
            <w:vMerge/>
          </w:tcPr>
          <w:p w:rsidR="00655F9B" w:rsidRPr="002116A3" w:rsidRDefault="00655F9B" w:rsidP="00B742A2">
            <w:pPr>
              <w:jc w:val="both"/>
            </w:pPr>
          </w:p>
        </w:tc>
      </w:tr>
      <w:tr w:rsidR="00655F9B" w:rsidRPr="002116A3" w:rsidTr="00B742A2">
        <w:tc>
          <w:tcPr>
            <w:tcW w:w="836" w:type="dxa"/>
            <w:vMerge w:val="restart"/>
            <w:shd w:val="clear" w:color="auto" w:fill="auto"/>
          </w:tcPr>
          <w:p w:rsidR="00655F9B" w:rsidRPr="002116A3" w:rsidRDefault="00655F9B" w:rsidP="00655F9B">
            <w:pPr>
              <w:numPr>
                <w:ilvl w:val="0"/>
                <w:numId w:val="6"/>
              </w:numPr>
            </w:pPr>
          </w:p>
        </w:tc>
        <w:tc>
          <w:tcPr>
            <w:tcW w:w="6180" w:type="dxa"/>
            <w:shd w:val="clear" w:color="auto" w:fill="auto"/>
          </w:tcPr>
          <w:p w:rsidR="00655F9B" w:rsidRPr="002116A3" w:rsidRDefault="00655F9B" w:rsidP="00B742A2">
            <w:pPr>
              <w:jc w:val="both"/>
            </w:pPr>
            <w:r>
              <w:t>Hasznosság és preferenciák</w:t>
            </w:r>
          </w:p>
        </w:tc>
        <w:tc>
          <w:tcPr>
            <w:tcW w:w="2234" w:type="dxa"/>
            <w:vMerge w:val="restart"/>
          </w:tcPr>
          <w:p w:rsidR="00655F9B" w:rsidRDefault="00655F9B" w:rsidP="00B742A2">
            <w:pPr>
              <w:jc w:val="both"/>
            </w:pPr>
            <w:r>
              <w:t>3</w:t>
            </w:r>
            <w:proofErr w:type="gramStart"/>
            <w:r>
              <w:t>.,</w:t>
            </w:r>
            <w:proofErr w:type="gramEnd"/>
            <w:r>
              <w:t xml:space="preserve"> 4. fejezet</w:t>
            </w:r>
          </w:p>
        </w:tc>
      </w:tr>
      <w:tr w:rsidR="00655F9B" w:rsidRPr="002116A3" w:rsidTr="00B742A2">
        <w:tc>
          <w:tcPr>
            <w:tcW w:w="836" w:type="dxa"/>
            <w:vMerge/>
            <w:shd w:val="clear" w:color="auto" w:fill="auto"/>
          </w:tcPr>
          <w:p w:rsidR="00655F9B" w:rsidRPr="002116A3" w:rsidRDefault="00655F9B" w:rsidP="00655F9B">
            <w:pPr>
              <w:numPr>
                <w:ilvl w:val="0"/>
                <w:numId w:val="6"/>
              </w:numPr>
            </w:pPr>
          </w:p>
        </w:tc>
        <w:tc>
          <w:tcPr>
            <w:tcW w:w="6180" w:type="dxa"/>
            <w:shd w:val="clear" w:color="auto" w:fill="auto"/>
          </w:tcPr>
          <w:p w:rsidR="00655F9B" w:rsidRPr="002116A3" w:rsidRDefault="00655F9B" w:rsidP="00B742A2">
            <w:pPr>
              <w:jc w:val="both"/>
            </w:pPr>
            <w:r w:rsidRPr="002116A3">
              <w:t xml:space="preserve">TE: </w:t>
            </w:r>
            <w:r>
              <w:t>preferenciarendezés, közömbösségi görbék, hasznossági függvény, határhaszon</w:t>
            </w:r>
          </w:p>
        </w:tc>
        <w:tc>
          <w:tcPr>
            <w:tcW w:w="2234" w:type="dxa"/>
            <w:vMerge/>
          </w:tcPr>
          <w:p w:rsidR="00655F9B" w:rsidRPr="002116A3" w:rsidRDefault="00655F9B" w:rsidP="00B742A2">
            <w:pPr>
              <w:jc w:val="both"/>
            </w:pPr>
          </w:p>
        </w:tc>
      </w:tr>
      <w:tr w:rsidR="00655F9B" w:rsidRPr="002116A3" w:rsidTr="00B742A2">
        <w:tc>
          <w:tcPr>
            <w:tcW w:w="836" w:type="dxa"/>
            <w:vMerge w:val="restart"/>
            <w:shd w:val="clear" w:color="auto" w:fill="auto"/>
          </w:tcPr>
          <w:p w:rsidR="00655F9B" w:rsidRPr="002116A3" w:rsidRDefault="00655F9B" w:rsidP="00655F9B">
            <w:pPr>
              <w:numPr>
                <w:ilvl w:val="0"/>
                <w:numId w:val="6"/>
              </w:numPr>
            </w:pPr>
          </w:p>
        </w:tc>
        <w:tc>
          <w:tcPr>
            <w:tcW w:w="6180" w:type="dxa"/>
            <w:shd w:val="clear" w:color="auto" w:fill="auto"/>
          </w:tcPr>
          <w:p w:rsidR="00655F9B" w:rsidRPr="002116A3" w:rsidRDefault="00655F9B" w:rsidP="00B742A2">
            <w:pPr>
              <w:jc w:val="both"/>
            </w:pPr>
            <w:r>
              <w:t>Fogyasztói döntés</w:t>
            </w:r>
          </w:p>
        </w:tc>
        <w:tc>
          <w:tcPr>
            <w:tcW w:w="2234" w:type="dxa"/>
            <w:vMerge w:val="restart"/>
          </w:tcPr>
          <w:p w:rsidR="00655F9B" w:rsidRDefault="00655F9B" w:rsidP="00B742A2">
            <w:pPr>
              <w:jc w:val="both"/>
            </w:pPr>
            <w:r>
              <w:t>5. fejezet</w:t>
            </w:r>
          </w:p>
        </w:tc>
      </w:tr>
      <w:tr w:rsidR="00655F9B" w:rsidRPr="002116A3" w:rsidTr="00B742A2">
        <w:tc>
          <w:tcPr>
            <w:tcW w:w="836" w:type="dxa"/>
            <w:vMerge/>
            <w:shd w:val="clear" w:color="auto" w:fill="auto"/>
          </w:tcPr>
          <w:p w:rsidR="00655F9B" w:rsidRPr="002116A3" w:rsidRDefault="00655F9B" w:rsidP="00655F9B">
            <w:pPr>
              <w:numPr>
                <w:ilvl w:val="0"/>
                <w:numId w:val="6"/>
              </w:numPr>
            </w:pPr>
          </w:p>
        </w:tc>
        <w:tc>
          <w:tcPr>
            <w:tcW w:w="6180" w:type="dxa"/>
            <w:shd w:val="clear" w:color="auto" w:fill="auto"/>
          </w:tcPr>
          <w:p w:rsidR="00655F9B" w:rsidRPr="002116A3" w:rsidRDefault="00655F9B" w:rsidP="00B742A2">
            <w:pPr>
              <w:jc w:val="both"/>
            </w:pPr>
            <w:r>
              <w:t>TE: a fogyasztói optimum meghatározása a helyettesítési határráta és a piaci cserearány által</w:t>
            </w:r>
          </w:p>
        </w:tc>
        <w:tc>
          <w:tcPr>
            <w:tcW w:w="2234" w:type="dxa"/>
            <w:vMerge/>
          </w:tcPr>
          <w:p w:rsidR="00655F9B" w:rsidRDefault="00655F9B" w:rsidP="00B742A2">
            <w:pPr>
              <w:jc w:val="both"/>
            </w:pPr>
          </w:p>
        </w:tc>
      </w:tr>
      <w:tr w:rsidR="00655F9B" w:rsidRPr="002116A3" w:rsidTr="00B742A2">
        <w:tc>
          <w:tcPr>
            <w:tcW w:w="836" w:type="dxa"/>
            <w:vMerge w:val="restart"/>
            <w:shd w:val="clear" w:color="auto" w:fill="auto"/>
          </w:tcPr>
          <w:p w:rsidR="00655F9B" w:rsidRPr="002116A3" w:rsidRDefault="00655F9B" w:rsidP="00655F9B">
            <w:pPr>
              <w:numPr>
                <w:ilvl w:val="0"/>
                <w:numId w:val="6"/>
              </w:numPr>
            </w:pPr>
          </w:p>
        </w:tc>
        <w:tc>
          <w:tcPr>
            <w:tcW w:w="6180" w:type="dxa"/>
            <w:shd w:val="clear" w:color="auto" w:fill="auto"/>
          </w:tcPr>
          <w:p w:rsidR="00655F9B" w:rsidRPr="002116A3" w:rsidRDefault="00655F9B" w:rsidP="00B742A2">
            <w:pPr>
              <w:jc w:val="both"/>
            </w:pPr>
            <w:r>
              <w:t>A keresletelmélet néhány alkalmazása</w:t>
            </w:r>
          </w:p>
        </w:tc>
        <w:tc>
          <w:tcPr>
            <w:tcW w:w="2234" w:type="dxa"/>
            <w:vMerge w:val="restart"/>
          </w:tcPr>
          <w:p w:rsidR="00655F9B" w:rsidRDefault="00655F9B" w:rsidP="00B742A2">
            <w:pPr>
              <w:jc w:val="both"/>
            </w:pPr>
            <w:r>
              <w:t>6. fejezet</w:t>
            </w:r>
          </w:p>
        </w:tc>
      </w:tr>
      <w:tr w:rsidR="00655F9B" w:rsidRPr="002116A3" w:rsidTr="00B742A2">
        <w:tc>
          <w:tcPr>
            <w:tcW w:w="836" w:type="dxa"/>
            <w:vMerge/>
            <w:shd w:val="clear" w:color="auto" w:fill="auto"/>
          </w:tcPr>
          <w:p w:rsidR="00655F9B" w:rsidRPr="002116A3" w:rsidRDefault="00655F9B" w:rsidP="00655F9B">
            <w:pPr>
              <w:numPr>
                <w:ilvl w:val="0"/>
                <w:numId w:val="6"/>
              </w:numPr>
            </w:pPr>
          </w:p>
        </w:tc>
        <w:tc>
          <w:tcPr>
            <w:tcW w:w="6180" w:type="dxa"/>
            <w:shd w:val="clear" w:color="auto" w:fill="auto"/>
          </w:tcPr>
          <w:p w:rsidR="00655F9B" w:rsidRPr="002116A3" w:rsidRDefault="00655F9B" w:rsidP="00B742A2">
            <w:pPr>
              <w:jc w:val="both"/>
            </w:pPr>
            <w:r w:rsidRPr="002116A3">
              <w:t xml:space="preserve">TE: </w:t>
            </w:r>
            <w:r>
              <w:t>jövedelem-fogyasztás görbe, Engel-görbe, ár-fogyasztás görbe, egyéni kereslet levezetése</w:t>
            </w:r>
          </w:p>
        </w:tc>
        <w:tc>
          <w:tcPr>
            <w:tcW w:w="2234" w:type="dxa"/>
            <w:vMerge/>
          </w:tcPr>
          <w:p w:rsidR="00655F9B" w:rsidRPr="002116A3" w:rsidRDefault="00655F9B" w:rsidP="00B742A2">
            <w:pPr>
              <w:jc w:val="both"/>
            </w:pPr>
          </w:p>
        </w:tc>
      </w:tr>
      <w:tr w:rsidR="00655F9B" w:rsidRPr="002116A3" w:rsidTr="00B742A2">
        <w:tc>
          <w:tcPr>
            <w:tcW w:w="836" w:type="dxa"/>
            <w:vMerge w:val="restart"/>
            <w:shd w:val="clear" w:color="auto" w:fill="auto"/>
          </w:tcPr>
          <w:p w:rsidR="00655F9B" w:rsidRPr="002116A3" w:rsidRDefault="00655F9B" w:rsidP="00655F9B">
            <w:pPr>
              <w:numPr>
                <w:ilvl w:val="0"/>
                <w:numId w:val="6"/>
              </w:numPr>
            </w:pPr>
          </w:p>
        </w:tc>
        <w:tc>
          <w:tcPr>
            <w:tcW w:w="6180" w:type="dxa"/>
            <w:shd w:val="clear" w:color="auto" w:fill="auto"/>
          </w:tcPr>
          <w:p w:rsidR="00655F9B" w:rsidRPr="002116A3" w:rsidRDefault="00655F9B" w:rsidP="00B742A2">
            <w:pPr>
              <w:jc w:val="both"/>
            </w:pPr>
            <w:r>
              <w:t>Fogyasztói többlet és piaci kereslet</w:t>
            </w:r>
          </w:p>
        </w:tc>
        <w:tc>
          <w:tcPr>
            <w:tcW w:w="2234" w:type="dxa"/>
            <w:vMerge w:val="restart"/>
          </w:tcPr>
          <w:p w:rsidR="00655F9B" w:rsidRPr="007C14C7" w:rsidRDefault="00655F9B" w:rsidP="00B742A2">
            <w:pPr>
              <w:jc w:val="both"/>
            </w:pPr>
            <w:r w:rsidRPr="007C14C7">
              <w:t>14</w:t>
            </w:r>
            <w:proofErr w:type="gramStart"/>
            <w:r>
              <w:t>.,</w:t>
            </w:r>
            <w:proofErr w:type="gramEnd"/>
            <w:r>
              <w:t xml:space="preserve"> </w:t>
            </w:r>
            <w:r w:rsidRPr="007C14C7">
              <w:t>15</w:t>
            </w:r>
            <w:r>
              <w:t xml:space="preserve">. </w:t>
            </w:r>
            <w:r w:rsidRPr="007C14C7">
              <w:t>fejezet</w:t>
            </w:r>
          </w:p>
          <w:p w:rsidR="00655F9B" w:rsidRPr="007C14C7" w:rsidRDefault="00655F9B" w:rsidP="00B742A2">
            <w:pPr>
              <w:jc w:val="both"/>
            </w:pPr>
            <w:r w:rsidRPr="007C14C7">
              <w:rPr>
                <w:rFonts w:ascii="Garamond" w:hAnsi="Garamond"/>
              </w:rPr>
              <w:t>(kivéve 14.8.)</w:t>
            </w:r>
          </w:p>
        </w:tc>
      </w:tr>
      <w:tr w:rsidR="00655F9B" w:rsidRPr="002116A3" w:rsidTr="00B742A2">
        <w:tc>
          <w:tcPr>
            <w:tcW w:w="836" w:type="dxa"/>
            <w:vMerge/>
            <w:shd w:val="clear" w:color="auto" w:fill="auto"/>
          </w:tcPr>
          <w:p w:rsidR="00655F9B" w:rsidRPr="002116A3" w:rsidRDefault="00655F9B" w:rsidP="00655F9B">
            <w:pPr>
              <w:numPr>
                <w:ilvl w:val="0"/>
                <w:numId w:val="6"/>
              </w:numPr>
            </w:pPr>
          </w:p>
        </w:tc>
        <w:tc>
          <w:tcPr>
            <w:tcW w:w="6180" w:type="dxa"/>
            <w:shd w:val="clear" w:color="auto" w:fill="auto"/>
          </w:tcPr>
          <w:p w:rsidR="00655F9B" w:rsidRPr="002116A3" w:rsidRDefault="00655F9B" w:rsidP="00B742A2">
            <w:pPr>
              <w:jc w:val="both"/>
            </w:pPr>
            <w:r>
              <w:t>TE: piaci kereslet levezetése egyéni keresletből, rugalmassági mutatók</w:t>
            </w:r>
          </w:p>
        </w:tc>
        <w:tc>
          <w:tcPr>
            <w:tcW w:w="2234" w:type="dxa"/>
            <w:vMerge/>
          </w:tcPr>
          <w:p w:rsidR="00655F9B" w:rsidRDefault="00655F9B" w:rsidP="00B742A2">
            <w:pPr>
              <w:jc w:val="both"/>
            </w:pPr>
          </w:p>
        </w:tc>
      </w:tr>
      <w:tr w:rsidR="00655F9B" w:rsidRPr="002116A3" w:rsidTr="00B742A2">
        <w:tc>
          <w:tcPr>
            <w:tcW w:w="836" w:type="dxa"/>
            <w:vMerge w:val="restart"/>
            <w:shd w:val="clear" w:color="auto" w:fill="auto"/>
          </w:tcPr>
          <w:p w:rsidR="00655F9B" w:rsidRPr="002116A3" w:rsidRDefault="00655F9B" w:rsidP="00655F9B">
            <w:pPr>
              <w:numPr>
                <w:ilvl w:val="0"/>
                <w:numId w:val="6"/>
              </w:numPr>
            </w:pPr>
          </w:p>
        </w:tc>
        <w:tc>
          <w:tcPr>
            <w:tcW w:w="6180" w:type="dxa"/>
            <w:shd w:val="clear" w:color="auto" w:fill="auto"/>
          </w:tcPr>
          <w:p w:rsidR="00655F9B" w:rsidRPr="002116A3" w:rsidRDefault="00655F9B" w:rsidP="00B742A2">
            <w:pPr>
              <w:jc w:val="both"/>
            </w:pPr>
            <w:r>
              <w:t>Vállalat I.</w:t>
            </w:r>
          </w:p>
        </w:tc>
        <w:tc>
          <w:tcPr>
            <w:tcW w:w="2234" w:type="dxa"/>
            <w:vMerge w:val="restart"/>
          </w:tcPr>
          <w:p w:rsidR="00655F9B" w:rsidRDefault="00655F9B" w:rsidP="00B742A2">
            <w:pPr>
              <w:jc w:val="both"/>
            </w:pPr>
            <w:r>
              <w:t>18</w:t>
            </w:r>
            <w:proofErr w:type="gramStart"/>
            <w:r>
              <w:t>.,</w:t>
            </w:r>
            <w:proofErr w:type="gramEnd"/>
            <w:r>
              <w:t xml:space="preserve"> 19.2., 20. fejezet</w:t>
            </w:r>
          </w:p>
          <w:p w:rsidR="00655F9B" w:rsidRDefault="00655F9B" w:rsidP="00B742A2">
            <w:pPr>
              <w:jc w:val="both"/>
            </w:pPr>
            <w:r w:rsidRPr="00680C39">
              <w:rPr>
                <w:rFonts w:ascii="Garamond" w:hAnsi="Garamond"/>
              </w:rPr>
              <w:t>(kivéve 20.2</w:t>
            </w:r>
            <w:proofErr w:type="gramStart"/>
            <w:r w:rsidRPr="00680C39">
              <w:rPr>
                <w:rFonts w:ascii="Garamond" w:hAnsi="Garamond"/>
              </w:rPr>
              <w:t>.,</w:t>
            </w:r>
            <w:proofErr w:type="gramEnd"/>
            <w:r w:rsidRPr="00680C39">
              <w:rPr>
                <w:rFonts w:ascii="Garamond" w:hAnsi="Garamond"/>
              </w:rPr>
              <w:t xml:space="preserve"> 4.)</w:t>
            </w:r>
          </w:p>
        </w:tc>
      </w:tr>
      <w:tr w:rsidR="00655F9B" w:rsidRPr="002116A3" w:rsidTr="00B742A2">
        <w:tc>
          <w:tcPr>
            <w:tcW w:w="836" w:type="dxa"/>
            <w:vMerge/>
            <w:shd w:val="clear" w:color="auto" w:fill="auto"/>
          </w:tcPr>
          <w:p w:rsidR="00655F9B" w:rsidRPr="002116A3" w:rsidRDefault="00655F9B" w:rsidP="00655F9B">
            <w:pPr>
              <w:numPr>
                <w:ilvl w:val="0"/>
                <w:numId w:val="6"/>
              </w:numPr>
            </w:pPr>
          </w:p>
        </w:tc>
        <w:tc>
          <w:tcPr>
            <w:tcW w:w="6180" w:type="dxa"/>
            <w:shd w:val="clear" w:color="auto" w:fill="auto"/>
          </w:tcPr>
          <w:p w:rsidR="00655F9B" w:rsidRPr="002116A3" w:rsidRDefault="00655F9B" w:rsidP="00B742A2">
            <w:pPr>
              <w:jc w:val="both"/>
            </w:pPr>
            <w:r>
              <w:t>TE: vállalat tulajdonosa és vezetője közti különbség azonosítása, számviteli és gazdasági költség koncepció</w:t>
            </w:r>
          </w:p>
        </w:tc>
        <w:tc>
          <w:tcPr>
            <w:tcW w:w="2234" w:type="dxa"/>
            <w:vMerge/>
          </w:tcPr>
          <w:p w:rsidR="00655F9B" w:rsidRDefault="00655F9B" w:rsidP="00B742A2">
            <w:pPr>
              <w:jc w:val="both"/>
            </w:pPr>
          </w:p>
        </w:tc>
      </w:tr>
      <w:tr w:rsidR="00655F9B" w:rsidRPr="002116A3" w:rsidTr="00B742A2">
        <w:tc>
          <w:tcPr>
            <w:tcW w:w="836" w:type="dxa"/>
            <w:vMerge w:val="restart"/>
            <w:shd w:val="clear" w:color="auto" w:fill="auto"/>
          </w:tcPr>
          <w:p w:rsidR="00655F9B" w:rsidRPr="002116A3" w:rsidRDefault="00655F9B" w:rsidP="00655F9B">
            <w:pPr>
              <w:numPr>
                <w:ilvl w:val="0"/>
                <w:numId w:val="6"/>
              </w:numPr>
            </w:pPr>
          </w:p>
        </w:tc>
        <w:tc>
          <w:tcPr>
            <w:tcW w:w="6180" w:type="dxa"/>
            <w:shd w:val="clear" w:color="auto" w:fill="auto"/>
          </w:tcPr>
          <w:p w:rsidR="00655F9B" w:rsidRPr="002116A3" w:rsidRDefault="00655F9B" w:rsidP="00B742A2">
            <w:pPr>
              <w:jc w:val="both"/>
            </w:pPr>
            <w:r>
              <w:t>A vállalat II.</w:t>
            </w:r>
          </w:p>
        </w:tc>
        <w:tc>
          <w:tcPr>
            <w:tcW w:w="2234" w:type="dxa"/>
            <w:vMerge w:val="restart"/>
          </w:tcPr>
          <w:p w:rsidR="00655F9B" w:rsidRDefault="00655F9B" w:rsidP="00B742A2">
            <w:pPr>
              <w:jc w:val="both"/>
            </w:pPr>
            <w:r>
              <w:t>19. fejezet</w:t>
            </w:r>
          </w:p>
        </w:tc>
      </w:tr>
      <w:tr w:rsidR="00655F9B" w:rsidRPr="002116A3" w:rsidTr="00B742A2">
        <w:tc>
          <w:tcPr>
            <w:tcW w:w="836" w:type="dxa"/>
            <w:vMerge/>
            <w:shd w:val="clear" w:color="auto" w:fill="auto"/>
          </w:tcPr>
          <w:p w:rsidR="00655F9B" w:rsidRPr="002116A3" w:rsidRDefault="00655F9B" w:rsidP="00655F9B">
            <w:pPr>
              <w:numPr>
                <w:ilvl w:val="0"/>
                <w:numId w:val="6"/>
              </w:numPr>
            </w:pPr>
          </w:p>
        </w:tc>
        <w:tc>
          <w:tcPr>
            <w:tcW w:w="6180" w:type="dxa"/>
            <w:shd w:val="clear" w:color="auto" w:fill="auto"/>
          </w:tcPr>
          <w:p w:rsidR="00655F9B" w:rsidRPr="002116A3" w:rsidRDefault="00655F9B" w:rsidP="00B742A2">
            <w:pPr>
              <w:jc w:val="both"/>
            </w:pPr>
            <w:r>
              <w:t>TE: technológia, rövid távú termelési függvény</w:t>
            </w:r>
          </w:p>
        </w:tc>
        <w:tc>
          <w:tcPr>
            <w:tcW w:w="2234" w:type="dxa"/>
            <w:vMerge/>
          </w:tcPr>
          <w:p w:rsidR="00655F9B" w:rsidRDefault="00655F9B" w:rsidP="00B742A2">
            <w:pPr>
              <w:jc w:val="both"/>
            </w:pPr>
          </w:p>
        </w:tc>
      </w:tr>
      <w:tr w:rsidR="00655F9B" w:rsidRPr="002116A3" w:rsidTr="00B742A2">
        <w:tc>
          <w:tcPr>
            <w:tcW w:w="836" w:type="dxa"/>
            <w:vMerge w:val="restart"/>
            <w:shd w:val="clear" w:color="auto" w:fill="auto"/>
          </w:tcPr>
          <w:p w:rsidR="00655F9B" w:rsidRPr="002116A3" w:rsidRDefault="00655F9B" w:rsidP="00655F9B">
            <w:pPr>
              <w:numPr>
                <w:ilvl w:val="0"/>
                <w:numId w:val="6"/>
              </w:numPr>
            </w:pPr>
          </w:p>
        </w:tc>
        <w:tc>
          <w:tcPr>
            <w:tcW w:w="6180" w:type="dxa"/>
            <w:shd w:val="clear" w:color="auto" w:fill="auto"/>
          </w:tcPr>
          <w:p w:rsidR="00655F9B" w:rsidRPr="002116A3" w:rsidRDefault="00655F9B" w:rsidP="00B742A2">
            <w:pPr>
              <w:jc w:val="both"/>
            </w:pPr>
            <w:r>
              <w:t>Költséggörbék</w:t>
            </w:r>
          </w:p>
        </w:tc>
        <w:tc>
          <w:tcPr>
            <w:tcW w:w="2234" w:type="dxa"/>
            <w:vMerge w:val="restart"/>
          </w:tcPr>
          <w:p w:rsidR="00655F9B" w:rsidRDefault="00655F9B" w:rsidP="00B742A2">
            <w:pPr>
              <w:jc w:val="both"/>
            </w:pPr>
            <w:r>
              <w:t>21. fejezet</w:t>
            </w:r>
          </w:p>
        </w:tc>
      </w:tr>
      <w:tr w:rsidR="00655F9B" w:rsidRPr="002116A3" w:rsidTr="00B742A2">
        <w:tc>
          <w:tcPr>
            <w:tcW w:w="836" w:type="dxa"/>
            <w:vMerge/>
            <w:shd w:val="clear" w:color="auto" w:fill="auto"/>
          </w:tcPr>
          <w:p w:rsidR="00655F9B" w:rsidRPr="002116A3" w:rsidRDefault="00655F9B" w:rsidP="00655F9B">
            <w:pPr>
              <w:numPr>
                <w:ilvl w:val="0"/>
                <w:numId w:val="6"/>
              </w:numPr>
            </w:pPr>
          </w:p>
        </w:tc>
        <w:tc>
          <w:tcPr>
            <w:tcW w:w="6180" w:type="dxa"/>
            <w:shd w:val="clear" w:color="auto" w:fill="auto"/>
          </w:tcPr>
          <w:p w:rsidR="00655F9B" w:rsidRPr="002116A3" w:rsidRDefault="00655F9B" w:rsidP="00B742A2">
            <w:pPr>
              <w:jc w:val="both"/>
            </w:pPr>
            <w:r>
              <w:t>TE: a vállalat rövid és hosszú távú költségei</w:t>
            </w:r>
          </w:p>
        </w:tc>
        <w:tc>
          <w:tcPr>
            <w:tcW w:w="2234" w:type="dxa"/>
            <w:vMerge/>
          </w:tcPr>
          <w:p w:rsidR="00655F9B" w:rsidRDefault="00655F9B" w:rsidP="00B742A2">
            <w:pPr>
              <w:jc w:val="both"/>
            </w:pPr>
          </w:p>
        </w:tc>
      </w:tr>
      <w:tr w:rsidR="00655F9B" w:rsidRPr="002116A3" w:rsidTr="00B742A2">
        <w:tc>
          <w:tcPr>
            <w:tcW w:w="836" w:type="dxa"/>
            <w:vMerge w:val="restart"/>
            <w:shd w:val="clear" w:color="auto" w:fill="auto"/>
          </w:tcPr>
          <w:p w:rsidR="00655F9B" w:rsidRPr="002116A3" w:rsidRDefault="00655F9B" w:rsidP="00655F9B">
            <w:pPr>
              <w:numPr>
                <w:ilvl w:val="0"/>
                <w:numId w:val="6"/>
              </w:numPr>
            </w:pPr>
          </w:p>
        </w:tc>
        <w:tc>
          <w:tcPr>
            <w:tcW w:w="6180" w:type="dxa"/>
            <w:shd w:val="clear" w:color="auto" w:fill="auto"/>
          </w:tcPr>
          <w:p w:rsidR="00655F9B" w:rsidRPr="002116A3" w:rsidRDefault="00655F9B" w:rsidP="00B742A2">
            <w:pPr>
              <w:jc w:val="both"/>
            </w:pPr>
            <w:r>
              <w:t>Vállalati magatartás tiszta versenyben</w:t>
            </w:r>
          </w:p>
        </w:tc>
        <w:tc>
          <w:tcPr>
            <w:tcW w:w="2234" w:type="dxa"/>
            <w:vMerge w:val="restart"/>
          </w:tcPr>
          <w:p w:rsidR="00655F9B" w:rsidRDefault="00655F9B" w:rsidP="00B742A2">
            <w:pPr>
              <w:jc w:val="both"/>
            </w:pPr>
            <w:r>
              <w:t>22</w:t>
            </w:r>
            <w:proofErr w:type="gramStart"/>
            <w:r>
              <w:t>.,</w:t>
            </w:r>
            <w:proofErr w:type="gramEnd"/>
            <w:r>
              <w:t xml:space="preserve"> 23. fejezet</w:t>
            </w:r>
          </w:p>
          <w:p w:rsidR="00655F9B" w:rsidRDefault="00655F9B" w:rsidP="00B742A2">
            <w:pPr>
              <w:jc w:val="both"/>
            </w:pPr>
            <w:r w:rsidRPr="00680C39">
              <w:rPr>
                <w:rFonts w:ascii="Garamond" w:hAnsi="Garamond"/>
              </w:rPr>
              <w:t>(kivéve 23.4</w:t>
            </w:r>
            <w:proofErr w:type="gramStart"/>
            <w:r w:rsidRPr="00680C39">
              <w:rPr>
                <w:rFonts w:ascii="Garamond" w:hAnsi="Garamond"/>
              </w:rPr>
              <w:t>.,</w:t>
            </w:r>
            <w:proofErr w:type="gramEnd"/>
            <w:r w:rsidRPr="00680C39">
              <w:rPr>
                <w:rFonts w:ascii="Garamond" w:hAnsi="Garamond"/>
              </w:rPr>
              <w:t xml:space="preserve"> 10.)</w:t>
            </w:r>
          </w:p>
        </w:tc>
      </w:tr>
      <w:tr w:rsidR="00655F9B" w:rsidRPr="002116A3" w:rsidTr="00B742A2">
        <w:tc>
          <w:tcPr>
            <w:tcW w:w="836" w:type="dxa"/>
            <w:vMerge/>
            <w:shd w:val="clear" w:color="auto" w:fill="auto"/>
          </w:tcPr>
          <w:p w:rsidR="00655F9B" w:rsidRPr="002116A3" w:rsidRDefault="00655F9B" w:rsidP="00655F9B">
            <w:pPr>
              <w:numPr>
                <w:ilvl w:val="0"/>
                <w:numId w:val="6"/>
              </w:numPr>
            </w:pPr>
          </w:p>
        </w:tc>
        <w:tc>
          <w:tcPr>
            <w:tcW w:w="6180" w:type="dxa"/>
            <w:shd w:val="clear" w:color="auto" w:fill="auto"/>
          </w:tcPr>
          <w:p w:rsidR="00655F9B" w:rsidRPr="002116A3" w:rsidRDefault="00655F9B" w:rsidP="00B742A2">
            <w:pPr>
              <w:jc w:val="both"/>
            </w:pPr>
            <w:r>
              <w:t>TE: profitmaximalizálás, fedezeti és üzembezárási pontok</w:t>
            </w:r>
          </w:p>
        </w:tc>
        <w:tc>
          <w:tcPr>
            <w:tcW w:w="2234" w:type="dxa"/>
            <w:vMerge/>
          </w:tcPr>
          <w:p w:rsidR="00655F9B" w:rsidRDefault="00655F9B" w:rsidP="00B742A2">
            <w:pPr>
              <w:jc w:val="both"/>
            </w:pPr>
          </w:p>
        </w:tc>
      </w:tr>
      <w:tr w:rsidR="00655F9B" w:rsidRPr="002116A3" w:rsidTr="00B742A2">
        <w:tc>
          <w:tcPr>
            <w:tcW w:w="836" w:type="dxa"/>
            <w:vMerge w:val="restart"/>
            <w:shd w:val="clear" w:color="auto" w:fill="auto"/>
          </w:tcPr>
          <w:p w:rsidR="00655F9B" w:rsidRPr="002116A3" w:rsidRDefault="00655F9B" w:rsidP="00655F9B">
            <w:pPr>
              <w:numPr>
                <w:ilvl w:val="0"/>
                <w:numId w:val="6"/>
              </w:numPr>
            </w:pPr>
          </w:p>
        </w:tc>
        <w:tc>
          <w:tcPr>
            <w:tcW w:w="6180" w:type="dxa"/>
            <w:shd w:val="clear" w:color="auto" w:fill="auto"/>
          </w:tcPr>
          <w:p w:rsidR="00655F9B" w:rsidRPr="002116A3" w:rsidRDefault="00655F9B" w:rsidP="00B742A2">
            <w:pPr>
              <w:jc w:val="both"/>
            </w:pPr>
            <w:r>
              <w:t>Kompetitív piac egyensúlya</w:t>
            </w:r>
          </w:p>
        </w:tc>
        <w:tc>
          <w:tcPr>
            <w:tcW w:w="2234" w:type="dxa"/>
            <w:vMerge w:val="restart"/>
          </w:tcPr>
          <w:p w:rsidR="00655F9B" w:rsidRDefault="00655F9B" w:rsidP="00B742A2">
            <w:pPr>
              <w:jc w:val="both"/>
            </w:pPr>
            <w:r>
              <w:t>22</w:t>
            </w:r>
            <w:proofErr w:type="gramStart"/>
            <w:r>
              <w:t>.,</w:t>
            </w:r>
            <w:proofErr w:type="gramEnd"/>
            <w:r>
              <w:t xml:space="preserve"> 23. fejezet</w:t>
            </w:r>
          </w:p>
          <w:p w:rsidR="00655F9B" w:rsidRDefault="00655F9B" w:rsidP="00B742A2">
            <w:pPr>
              <w:jc w:val="both"/>
            </w:pPr>
            <w:r w:rsidRPr="00680C39">
              <w:rPr>
                <w:rFonts w:ascii="Garamond" w:hAnsi="Garamond"/>
              </w:rPr>
              <w:t>(kivéve 23.4</w:t>
            </w:r>
            <w:proofErr w:type="gramStart"/>
            <w:r w:rsidRPr="00680C39">
              <w:rPr>
                <w:rFonts w:ascii="Garamond" w:hAnsi="Garamond"/>
              </w:rPr>
              <w:t>.,</w:t>
            </w:r>
            <w:proofErr w:type="gramEnd"/>
            <w:r w:rsidRPr="00680C39">
              <w:rPr>
                <w:rFonts w:ascii="Garamond" w:hAnsi="Garamond"/>
              </w:rPr>
              <w:t xml:space="preserve"> 10.)</w:t>
            </w:r>
          </w:p>
        </w:tc>
      </w:tr>
      <w:tr w:rsidR="00655F9B" w:rsidRPr="002116A3" w:rsidTr="00B742A2">
        <w:tc>
          <w:tcPr>
            <w:tcW w:w="836" w:type="dxa"/>
            <w:vMerge/>
            <w:shd w:val="clear" w:color="auto" w:fill="auto"/>
          </w:tcPr>
          <w:p w:rsidR="00655F9B" w:rsidRPr="002116A3" w:rsidRDefault="00655F9B" w:rsidP="00655F9B">
            <w:pPr>
              <w:numPr>
                <w:ilvl w:val="0"/>
                <w:numId w:val="6"/>
              </w:numPr>
            </w:pPr>
          </w:p>
        </w:tc>
        <w:tc>
          <w:tcPr>
            <w:tcW w:w="6180" w:type="dxa"/>
            <w:shd w:val="clear" w:color="auto" w:fill="auto"/>
          </w:tcPr>
          <w:p w:rsidR="00655F9B" w:rsidRPr="002116A3" w:rsidRDefault="00655F9B" w:rsidP="00B742A2">
            <w:pPr>
              <w:jc w:val="both"/>
            </w:pPr>
            <w:r>
              <w:t>TE vállalati és iparági kínálat, jóléti többlet</w:t>
            </w:r>
          </w:p>
        </w:tc>
        <w:tc>
          <w:tcPr>
            <w:tcW w:w="2234" w:type="dxa"/>
            <w:vMerge/>
          </w:tcPr>
          <w:p w:rsidR="00655F9B" w:rsidRDefault="00655F9B" w:rsidP="00B742A2">
            <w:pPr>
              <w:jc w:val="both"/>
            </w:pPr>
          </w:p>
        </w:tc>
      </w:tr>
      <w:tr w:rsidR="00655F9B" w:rsidRPr="002116A3" w:rsidTr="00B742A2">
        <w:tc>
          <w:tcPr>
            <w:tcW w:w="836" w:type="dxa"/>
            <w:vMerge w:val="restart"/>
            <w:shd w:val="clear" w:color="auto" w:fill="auto"/>
          </w:tcPr>
          <w:p w:rsidR="00655F9B" w:rsidRPr="002116A3" w:rsidRDefault="00655F9B" w:rsidP="00655F9B">
            <w:pPr>
              <w:numPr>
                <w:ilvl w:val="0"/>
                <w:numId w:val="6"/>
              </w:numPr>
            </w:pPr>
          </w:p>
        </w:tc>
        <w:tc>
          <w:tcPr>
            <w:tcW w:w="6180" w:type="dxa"/>
            <w:shd w:val="clear" w:color="auto" w:fill="auto"/>
          </w:tcPr>
          <w:p w:rsidR="00655F9B" w:rsidRPr="002116A3" w:rsidRDefault="00655F9B" w:rsidP="00B742A2">
            <w:pPr>
              <w:jc w:val="both"/>
            </w:pPr>
            <w:r>
              <w:t>A monopólium</w:t>
            </w:r>
          </w:p>
        </w:tc>
        <w:tc>
          <w:tcPr>
            <w:tcW w:w="2234" w:type="dxa"/>
            <w:vMerge w:val="restart"/>
          </w:tcPr>
          <w:p w:rsidR="00655F9B" w:rsidRDefault="00655F9B" w:rsidP="00B742A2">
            <w:pPr>
              <w:jc w:val="both"/>
            </w:pPr>
            <w:r>
              <w:t>24. fejezet</w:t>
            </w:r>
          </w:p>
        </w:tc>
      </w:tr>
      <w:tr w:rsidR="00655F9B" w:rsidRPr="002116A3" w:rsidTr="00B742A2">
        <w:tc>
          <w:tcPr>
            <w:tcW w:w="836" w:type="dxa"/>
            <w:vMerge/>
            <w:shd w:val="clear" w:color="auto" w:fill="auto"/>
          </w:tcPr>
          <w:p w:rsidR="00655F9B" w:rsidRPr="002116A3" w:rsidRDefault="00655F9B" w:rsidP="00655F9B">
            <w:pPr>
              <w:numPr>
                <w:ilvl w:val="0"/>
                <w:numId w:val="6"/>
              </w:numPr>
            </w:pPr>
          </w:p>
        </w:tc>
        <w:tc>
          <w:tcPr>
            <w:tcW w:w="6180" w:type="dxa"/>
            <w:shd w:val="clear" w:color="auto" w:fill="auto"/>
          </w:tcPr>
          <w:p w:rsidR="00655F9B" w:rsidRPr="002116A3" w:rsidRDefault="00655F9B" w:rsidP="00B742A2">
            <w:pPr>
              <w:jc w:val="both"/>
            </w:pPr>
            <w:r>
              <w:t>TE: TE: monopolista profitmaximalizálási döntése, monopólium melletti jóléti többletek, holtteher-veszteség</w:t>
            </w:r>
          </w:p>
        </w:tc>
        <w:tc>
          <w:tcPr>
            <w:tcW w:w="2234" w:type="dxa"/>
            <w:vMerge/>
          </w:tcPr>
          <w:p w:rsidR="00655F9B" w:rsidRDefault="00655F9B" w:rsidP="00B742A2">
            <w:pPr>
              <w:jc w:val="both"/>
            </w:pPr>
          </w:p>
        </w:tc>
      </w:tr>
      <w:tr w:rsidR="00655F9B" w:rsidRPr="002116A3" w:rsidTr="00B742A2">
        <w:tc>
          <w:tcPr>
            <w:tcW w:w="836" w:type="dxa"/>
            <w:vMerge w:val="restart"/>
            <w:shd w:val="clear" w:color="auto" w:fill="auto"/>
          </w:tcPr>
          <w:p w:rsidR="00655F9B" w:rsidRPr="002116A3" w:rsidRDefault="00655F9B" w:rsidP="00655F9B">
            <w:pPr>
              <w:numPr>
                <w:ilvl w:val="0"/>
                <w:numId w:val="6"/>
              </w:numPr>
            </w:pPr>
          </w:p>
        </w:tc>
        <w:tc>
          <w:tcPr>
            <w:tcW w:w="6180" w:type="dxa"/>
            <w:shd w:val="clear" w:color="auto" w:fill="auto"/>
          </w:tcPr>
          <w:p w:rsidR="00655F9B" w:rsidRPr="002116A3" w:rsidRDefault="00655F9B" w:rsidP="00B742A2">
            <w:pPr>
              <w:jc w:val="both"/>
            </w:pPr>
            <w:r>
              <w:t>Összefoglalás</w:t>
            </w:r>
          </w:p>
        </w:tc>
        <w:tc>
          <w:tcPr>
            <w:tcW w:w="2234" w:type="dxa"/>
            <w:vMerge w:val="restart"/>
          </w:tcPr>
          <w:p w:rsidR="00655F9B" w:rsidRDefault="00655F9B" w:rsidP="00B742A2">
            <w:pPr>
              <w:jc w:val="both"/>
            </w:pPr>
          </w:p>
        </w:tc>
      </w:tr>
      <w:tr w:rsidR="00655F9B" w:rsidRPr="002116A3" w:rsidTr="00B742A2">
        <w:trPr>
          <w:trHeight w:val="70"/>
        </w:trPr>
        <w:tc>
          <w:tcPr>
            <w:tcW w:w="836" w:type="dxa"/>
            <w:vMerge/>
            <w:shd w:val="clear" w:color="auto" w:fill="auto"/>
          </w:tcPr>
          <w:p w:rsidR="00655F9B" w:rsidRPr="002116A3" w:rsidRDefault="00655F9B" w:rsidP="00655F9B">
            <w:pPr>
              <w:numPr>
                <w:ilvl w:val="0"/>
                <w:numId w:val="6"/>
              </w:numPr>
            </w:pPr>
          </w:p>
        </w:tc>
        <w:tc>
          <w:tcPr>
            <w:tcW w:w="6180" w:type="dxa"/>
            <w:shd w:val="clear" w:color="auto" w:fill="auto"/>
          </w:tcPr>
          <w:p w:rsidR="00655F9B" w:rsidRPr="002116A3" w:rsidRDefault="00655F9B" w:rsidP="00B742A2">
            <w:pPr>
              <w:jc w:val="both"/>
            </w:pPr>
          </w:p>
        </w:tc>
        <w:tc>
          <w:tcPr>
            <w:tcW w:w="2234" w:type="dxa"/>
            <w:vMerge/>
          </w:tcPr>
          <w:p w:rsidR="00655F9B" w:rsidRPr="002116A3" w:rsidRDefault="00655F9B" w:rsidP="00B742A2">
            <w:pPr>
              <w:jc w:val="both"/>
            </w:pPr>
          </w:p>
        </w:tc>
      </w:tr>
    </w:tbl>
    <w:p w:rsidR="00655F9B" w:rsidRDefault="00655F9B" w:rsidP="00655F9B">
      <w:r>
        <w:t xml:space="preserve">*TE tanulási eredmények </w:t>
      </w:r>
    </w:p>
    <w:p w:rsidR="00655F9B" w:rsidRDefault="00655F9B">
      <w:pPr>
        <w:spacing w:after="160" w:line="259" w:lineRule="auto"/>
      </w:pPr>
      <w:r>
        <w:br w:type="page"/>
      </w:r>
    </w:p>
    <w:p w:rsidR="00655F9B" w:rsidRDefault="00655F9B" w:rsidP="00655F9B"/>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655F9B" w:rsidRPr="0087262E" w:rsidTr="00B742A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655F9B" w:rsidRPr="00AE0790" w:rsidRDefault="00655F9B" w:rsidP="00B742A2">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655F9B" w:rsidRPr="00885992" w:rsidRDefault="00655F9B" w:rsidP="00B742A2">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55F9B" w:rsidRPr="00F43E0F" w:rsidRDefault="00655F9B" w:rsidP="00B742A2">
            <w:pPr>
              <w:jc w:val="center"/>
              <w:rPr>
                <w:rFonts w:eastAsia="Arial Unicode MS"/>
                <w:b/>
              </w:rPr>
            </w:pPr>
            <w:r w:rsidRPr="00F43E0F">
              <w:rPr>
                <w:rFonts w:eastAsia="Arial Unicode MS"/>
                <w:b/>
              </w:rPr>
              <w:t>makroökonómia</w:t>
            </w:r>
          </w:p>
        </w:tc>
        <w:tc>
          <w:tcPr>
            <w:tcW w:w="855" w:type="dxa"/>
            <w:vMerge w:val="restart"/>
            <w:tcBorders>
              <w:top w:val="single" w:sz="4" w:space="0" w:color="auto"/>
              <w:left w:val="single" w:sz="4" w:space="0" w:color="auto"/>
              <w:right w:val="single" w:sz="4" w:space="0" w:color="auto"/>
            </w:tcBorders>
            <w:vAlign w:val="center"/>
          </w:tcPr>
          <w:p w:rsidR="00655F9B" w:rsidRPr="0087262E" w:rsidRDefault="00655F9B" w:rsidP="00B742A2">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55F9B" w:rsidRPr="008D3C10" w:rsidRDefault="00655F9B" w:rsidP="00B742A2">
            <w:pPr>
              <w:jc w:val="center"/>
              <w:rPr>
                <w:sz w:val="28"/>
              </w:rPr>
            </w:pPr>
            <w:r w:rsidRPr="008D3C10">
              <w:rPr>
                <w:sz w:val="28"/>
              </w:rPr>
              <w:t>GT_APSMN017</w:t>
            </w:r>
          </w:p>
          <w:p w:rsidR="00655F9B" w:rsidRPr="008D3C10" w:rsidRDefault="00655F9B" w:rsidP="00B742A2">
            <w:pPr>
              <w:jc w:val="center"/>
              <w:rPr>
                <w:sz w:val="28"/>
              </w:rPr>
            </w:pPr>
            <w:r w:rsidRPr="008D3C10">
              <w:rPr>
                <w:sz w:val="28"/>
              </w:rPr>
              <w:t>GT_APSM</w:t>
            </w:r>
            <w:r>
              <w:rPr>
                <w:sz w:val="28"/>
              </w:rPr>
              <w:t>S</w:t>
            </w:r>
            <w:r w:rsidRPr="008D3C10">
              <w:rPr>
                <w:sz w:val="28"/>
              </w:rPr>
              <w:t>N017</w:t>
            </w:r>
          </w:p>
          <w:p w:rsidR="00655F9B" w:rsidRPr="0087262E" w:rsidRDefault="00655F9B" w:rsidP="00B742A2">
            <w:pPr>
              <w:jc w:val="center"/>
              <w:rPr>
                <w:rFonts w:eastAsia="Arial Unicode MS"/>
                <w:b/>
              </w:rPr>
            </w:pPr>
          </w:p>
        </w:tc>
      </w:tr>
      <w:tr w:rsidR="00655F9B" w:rsidRPr="0087262E" w:rsidTr="00B742A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655F9B" w:rsidRPr="00AE0790" w:rsidRDefault="00655F9B" w:rsidP="00B742A2">
            <w:pPr>
              <w:rPr>
                <w:rFonts w:eastAsia="Arial Unicode MS"/>
              </w:rPr>
            </w:pPr>
          </w:p>
        </w:tc>
        <w:tc>
          <w:tcPr>
            <w:tcW w:w="1427" w:type="dxa"/>
            <w:gridSpan w:val="2"/>
            <w:tcBorders>
              <w:top w:val="nil"/>
              <w:left w:val="nil"/>
              <w:bottom w:val="single" w:sz="4" w:space="0" w:color="auto"/>
              <w:right w:val="single" w:sz="4" w:space="0" w:color="auto"/>
            </w:tcBorders>
            <w:vAlign w:val="center"/>
          </w:tcPr>
          <w:p w:rsidR="00655F9B" w:rsidRPr="0084731C" w:rsidRDefault="00655F9B" w:rsidP="00B742A2">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55F9B" w:rsidRPr="00F43E0F" w:rsidRDefault="00655F9B" w:rsidP="00B742A2">
            <w:pPr>
              <w:jc w:val="center"/>
              <w:rPr>
                <w:b/>
              </w:rPr>
            </w:pPr>
            <w:r w:rsidRPr="00F43E0F">
              <w:rPr>
                <w:b/>
              </w:rPr>
              <w:t>macroeconomics</w:t>
            </w:r>
          </w:p>
        </w:tc>
        <w:tc>
          <w:tcPr>
            <w:tcW w:w="855" w:type="dxa"/>
            <w:vMerge/>
            <w:tcBorders>
              <w:left w:val="single" w:sz="4" w:space="0" w:color="auto"/>
              <w:bottom w:val="single" w:sz="4" w:space="0" w:color="auto"/>
              <w:right w:val="single" w:sz="4" w:space="0" w:color="auto"/>
            </w:tcBorders>
            <w:vAlign w:val="center"/>
          </w:tcPr>
          <w:p w:rsidR="00655F9B" w:rsidRPr="0087262E" w:rsidRDefault="00655F9B" w:rsidP="00B742A2">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655F9B" w:rsidRPr="0087262E" w:rsidRDefault="00655F9B" w:rsidP="00B742A2">
            <w:pPr>
              <w:rPr>
                <w:rFonts w:eastAsia="Arial Unicode MS"/>
                <w:sz w:val="16"/>
                <w:szCs w:val="16"/>
              </w:rPr>
            </w:pPr>
          </w:p>
        </w:tc>
      </w:tr>
      <w:tr w:rsidR="00655F9B" w:rsidRPr="0087262E" w:rsidTr="00B742A2">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55F9B" w:rsidRPr="0087262E" w:rsidRDefault="00655F9B" w:rsidP="00B742A2">
            <w:pPr>
              <w:jc w:val="center"/>
              <w:rPr>
                <w:b/>
                <w:bCs/>
                <w:sz w:val="24"/>
                <w:szCs w:val="24"/>
              </w:rPr>
            </w:pPr>
          </w:p>
        </w:tc>
      </w:tr>
      <w:tr w:rsidR="00655F9B" w:rsidRPr="0087262E" w:rsidTr="00B742A2">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655F9B" w:rsidRPr="0087262E" w:rsidRDefault="00655F9B" w:rsidP="00B742A2">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655F9B" w:rsidRPr="0087262E" w:rsidRDefault="00655F9B" w:rsidP="00B742A2">
            <w:pPr>
              <w:jc w:val="center"/>
              <w:rPr>
                <w:b/>
              </w:rPr>
            </w:pPr>
            <w:r w:rsidRPr="00932E3F">
              <w:rPr>
                <w:b/>
              </w:rPr>
              <w:t>Debreceni Egyetem Gazdaságtudományi Kar Közgazdaságtan Intézet</w:t>
            </w:r>
          </w:p>
        </w:tc>
      </w:tr>
      <w:tr w:rsidR="00655F9B" w:rsidRPr="0087262E" w:rsidTr="00B742A2">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655F9B" w:rsidRPr="00AE0790" w:rsidRDefault="00655F9B" w:rsidP="00B742A2">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55F9B" w:rsidRPr="00AE0790" w:rsidRDefault="00655F9B" w:rsidP="00B742A2">
            <w:pPr>
              <w:jc w:val="center"/>
              <w:rPr>
                <w:rFonts w:eastAsia="Arial Unicode MS"/>
              </w:rPr>
            </w:pPr>
            <w:r w:rsidRPr="00932E3F">
              <w:rPr>
                <w:rFonts w:eastAsia="Arial Unicode MS"/>
                <w:b/>
              </w:rPr>
              <w:t>mikroökonómia</w:t>
            </w:r>
          </w:p>
        </w:tc>
        <w:tc>
          <w:tcPr>
            <w:tcW w:w="855" w:type="dxa"/>
            <w:tcBorders>
              <w:top w:val="single" w:sz="4" w:space="0" w:color="auto"/>
              <w:left w:val="nil"/>
              <w:bottom w:val="single" w:sz="4" w:space="0" w:color="auto"/>
              <w:right w:val="single" w:sz="4" w:space="0" w:color="auto"/>
            </w:tcBorders>
            <w:vAlign w:val="center"/>
          </w:tcPr>
          <w:p w:rsidR="00655F9B" w:rsidRPr="00AE0790" w:rsidRDefault="00655F9B" w:rsidP="00B742A2">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55F9B" w:rsidRDefault="00655F9B" w:rsidP="00B742A2">
            <w:pPr>
              <w:jc w:val="center"/>
            </w:pPr>
            <w:r>
              <w:t>GT_APSN014</w:t>
            </w:r>
          </w:p>
          <w:p w:rsidR="00655F9B" w:rsidRPr="00AE0790" w:rsidRDefault="00655F9B" w:rsidP="00B742A2">
            <w:pPr>
              <w:jc w:val="center"/>
              <w:rPr>
                <w:rFonts w:eastAsia="Arial Unicode MS"/>
              </w:rPr>
            </w:pPr>
          </w:p>
        </w:tc>
      </w:tr>
      <w:tr w:rsidR="00655F9B" w:rsidRPr="0087262E" w:rsidTr="00B742A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655F9B" w:rsidRPr="00AE0790" w:rsidRDefault="00655F9B" w:rsidP="00B742A2">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655F9B" w:rsidRPr="00AE0790" w:rsidRDefault="00655F9B" w:rsidP="00B742A2">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655F9B" w:rsidRPr="00AE0790" w:rsidRDefault="00655F9B" w:rsidP="00B742A2">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655F9B" w:rsidRPr="00AE0790" w:rsidRDefault="00655F9B" w:rsidP="00B742A2">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655F9B" w:rsidRPr="00AE0790" w:rsidRDefault="00655F9B" w:rsidP="00B742A2">
            <w:pPr>
              <w:jc w:val="center"/>
            </w:pPr>
            <w:r w:rsidRPr="00AE0790">
              <w:t>Oktatás nyelve</w:t>
            </w:r>
          </w:p>
        </w:tc>
      </w:tr>
      <w:tr w:rsidR="00655F9B" w:rsidRPr="0087262E" w:rsidTr="00B742A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655F9B" w:rsidRPr="0087262E" w:rsidRDefault="00655F9B" w:rsidP="00B742A2">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655F9B" w:rsidRPr="0087262E" w:rsidRDefault="00655F9B" w:rsidP="00B742A2">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655F9B" w:rsidRPr="0087262E" w:rsidRDefault="00655F9B" w:rsidP="00B742A2">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655F9B" w:rsidRPr="0087262E" w:rsidRDefault="00655F9B" w:rsidP="00B742A2">
            <w:pPr>
              <w:rPr>
                <w:sz w:val="16"/>
                <w:szCs w:val="16"/>
              </w:rPr>
            </w:pPr>
          </w:p>
        </w:tc>
        <w:tc>
          <w:tcPr>
            <w:tcW w:w="855" w:type="dxa"/>
            <w:vMerge/>
            <w:tcBorders>
              <w:left w:val="single" w:sz="4" w:space="0" w:color="auto"/>
              <w:bottom w:val="single" w:sz="4" w:space="0" w:color="auto"/>
              <w:right w:val="single" w:sz="4" w:space="0" w:color="auto"/>
            </w:tcBorders>
            <w:vAlign w:val="center"/>
          </w:tcPr>
          <w:p w:rsidR="00655F9B" w:rsidRPr="0087262E" w:rsidRDefault="00655F9B" w:rsidP="00B742A2">
            <w:pPr>
              <w:rPr>
                <w:sz w:val="16"/>
                <w:szCs w:val="16"/>
              </w:rPr>
            </w:pPr>
          </w:p>
        </w:tc>
        <w:tc>
          <w:tcPr>
            <w:tcW w:w="2411" w:type="dxa"/>
            <w:vMerge/>
            <w:tcBorders>
              <w:left w:val="single" w:sz="4" w:space="0" w:color="auto"/>
              <w:bottom w:val="single" w:sz="4" w:space="0" w:color="auto"/>
              <w:right w:val="single" w:sz="4" w:space="0" w:color="auto"/>
            </w:tcBorders>
            <w:vAlign w:val="center"/>
          </w:tcPr>
          <w:p w:rsidR="00655F9B" w:rsidRPr="0087262E" w:rsidRDefault="00655F9B" w:rsidP="00B742A2">
            <w:pPr>
              <w:rPr>
                <w:sz w:val="16"/>
                <w:szCs w:val="16"/>
              </w:rPr>
            </w:pPr>
          </w:p>
        </w:tc>
      </w:tr>
      <w:tr w:rsidR="00655F9B" w:rsidRPr="0087262E" w:rsidTr="00B742A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655F9B" w:rsidRPr="0087262E" w:rsidRDefault="00655F9B" w:rsidP="00B742A2">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55F9B" w:rsidRPr="00930297" w:rsidRDefault="00655F9B" w:rsidP="00B742A2">
            <w:pPr>
              <w:jc w:val="center"/>
              <w:rPr>
                <w:b/>
                <w:sz w:val="16"/>
                <w:szCs w:val="16"/>
              </w:rPr>
            </w:pPr>
            <w:r>
              <w:rPr>
                <w:b/>
                <w:sz w:val="16"/>
                <w:szCs w:val="16"/>
              </w:rPr>
              <w:t>N</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655F9B" w:rsidRPr="0087262E" w:rsidRDefault="00655F9B" w:rsidP="00B742A2">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655F9B" w:rsidRPr="0087262E" w:rsidRDefault="00655F9B" w:rsidP="00B742A2">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655F9B" w:rsidRPr="0087262E" w:rsidRDefault="00655F9B" w:rsidP="00B742A2">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55F9B" w:rsidRPr="0087262E" w:rsidRDefault="00655F9B" w:rsidP="00B742A2">
            <w:pPr>
              <w:jc w:val="center"/>
              <w:rPr>
                <w:b/>
                <w:sz w:val="16"/>
                <w:szCs w:val="16"/>
              </w:rPr>
            </w:pPr>
            <w:r>
              <w:rPr>
                <w:b/>
                <w:sz w:val="16"/>
                <w:szCs w:val="16"/>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655F9B" w:rsidRPr="0087262E" w:rsidRDefault="00655F9B" w:rsidP="00B742A2">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655F9B" w:rsidRPr="0087262E" w:rsidRDefault="00655F9B" w:rsidP="00B742A2">
            <w:pPr>
              <w:jc w:val="center"/>
              <w:rPr>
                <w:b/>
              </w:rPr>
            </w:pPr>
            <w:r>
              <w:rPr>
                <w:b/>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55F9B" w:rsidRPr="0087262E" w:rsidRDefault="00655F9B" w:rsidP="00B742A2">
            <w:pPr>
              <w:jc w:val="center"/>
              <w:rPr>
                <w:b/>
              </w:rPr>
            </w:pPr>
            <w:r>
              <w:rPr>
                <w:b/>
              </w:rPr>
              <w:t>magyar</w:t>
            </w:r>
          </w:p>
        </w:tc>
      </w:tr>
      <w:tr w:rsidR="00655F9B" w:rsidRPr="0087262E" w:rsidTr="00B742A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655F9B" w:rsidRPr="0087262E" w:rsidRDefault="00655F9B" w:rsidP="00B742A2">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55F9B" w:rsidRPr="00930297" w:rsidRDefault="00655F9B" w:rsidP="00B742A2">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655F9B" w:rsidRPr="00282AFF" w:rsidRDefault="00655F9B" w:rsidP="00B742A2">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655F9B" w:rsidRPr="00DA5E3F" w:rsidRDefault="00655F9B" w:rsidP="00B742A2">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655F9B" w:rsidRPr="0087262E" w:rsidRDefault="00655F9B" w:rsidP="00B742A2">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55F9B" w:rsidRPr="00191C71" w:rsidRDefault="00655F9B" w:rsidP="00B742A2">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655F9B" w:rsidRPr="0087262E" w:rsidRDefault="00655F9B" w:rsidP="00B742A2">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655F9B" w:rsidRPr="0087262E" w:rsidRDefault="00655F9B" w:rsidP="00B742A2">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655F9B" w:rsidRPr="0087262E" w:rsidRDefault="00655F9B" w:rsidP="00B742A2">
            <w:pPr>
              <w:jc w:val="center"/>
              <w:rPr>
                <w:sz w:val="16"/>
                <w:szCs w:val="16"/>
              </w:rPr>
            </w:pPr>
          </w:p>
        </w:tc>
      </w:tr>
      <w:tr w:rsidR="00655F9B" w:rsidRPr="0087262E" w:rsidTr="00B742A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655F9B" w:rsidRPr="00AE0790" w:rsidRDefault="00655F9B" w:rsidP="00B742A2">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655F9B" w:rsidRPr="00AE0790" w:rsidRDefault="00655F9B" w:rsidP="00B742A2">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655F9B" w:rsidRPr="00740E47" w:rsidRDefault="00655F9B" w:rsidP="00B742A2">
            <w:pPr>
              <w:rPr>
                <w:b/>
                <w:sz w:val="16"/>
                <w:szCs w:val="16"/>
              </w:rPr>
            </w:pPr>
            <w:r>
              <w:rPr>
                <w:b/>
                <w:sz w:val="16"/>
                <w:szCs w:val="16"/>
              </w:rPr>
              <w:t>Czeglédi Pál</w:t>
            </w:r>
          </w:p>
        </w:tc>
        <w:tc>
          <w:tcPr>
            <w:tcW w:w="855" w:type="dxa"/>
            <w:tcBorders>
              <w:top w:val="single" w:sz="4" w:space="0" w:color="auto"/>
              <w:left w:val="nil"/>
              <w:bottom w:val="single" w:sz="4" w:space="0" w:color="auto"/>
              <w:right w:val="single" w:sz="4" w:space="0" w:color="auto"/>
            </w:tcBorders>
            <w:vAlign w:val="center"/>
          </w:tcPr>
          <w:p w:rsidR="00655F9B" w:rsidRPr="0087262E" w:rsidRDefault="00655F9B" w:rsidP="00B742A2">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55F9B" w:rsidRPr="001842E6" w:rsidRDefault="00655F9B" w:rsidP="00B742A2">
            <w:pPr>
              <w:jc w:val="center"/>
              <w:rPr>
                <w:b/>
                <w:sz w:val="16"/>
                <w:szCs w:val="16"/>
              </w:rPr>
            </w:pPr>
            <w:r w:rsidRPr="001842E6">
              <w:rPr>
                <w:b/>
                <w:sz w:val="16"/>
                <w:szCs w:val="16"/>
              </w:rPr>
              <w:t>egyetemi docens</w:t>
            </w:r>
          </w:p>
        </w:tc>
      </w:tr>
      <w:tr w:rsidR="00655F9B" w:rsidRPr="0087262E" w:rsidTr="00B742A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655F9B" w:rsidRPr="00AE0790" w:rsidRDefault="00655F9B" w:rsidP="00B742A2">
            <w:pPr>
              <w:ind w:left="20"/>
            </w:pPr>
            <w:r>
              <w:t>Tantárgy oktatásába bevont oktató</w:t>
            </w:r>
          </w:p>
        </w:tc>
        <w:tc>
          <w:tcPr>
            <w:tcW w:w="850" w:type="dxa"/>
            <w:tcBorders>
              <w:top w:val="nil"/>
              <w:left w:val="nil"/>
              <w:bottom w:val="single" w:sz="4" w:space="0" w:color="auto"/>
              <w:right w:val="single" w:sz="4" w:space="0" w:color="auto"/>
            </w:tcBorders>
            <w:vAlign w:val="center"/>
          </w:tcPr>
          <w:p w:rsidR="00655F9B" w:rsidRPr="00AE0790" w:rsidRDefault="00655F9B" w:rsidP="00B742A2">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655F9B" w:rsidRPr="00740E47" w:rsidRDefault="00655F9B" w:rsidP="00B742A2">
            <w:pPr>
              <w:rPr>
                <w:b/>
                <w:sz w:val="16"/>
                <w:szCs w:val="16"/>
              </w:rPr>
            </w:pPr>
          </w:p>
        </w:tc>
        <w:tc>
          <w:tcPr>
            <w:tcW w:w="855" w:type="dxa"/>
            <w:tcBorders>
              <w:top w:val="single" w:sz="4" w:space="0" w:color="auto"/>
              <w:left w:val="nil"/>
              <w:bottom w:val="single" w:sz="4" w:space="0" w:color="auto"/>
              <w:right w:val="single" w:sz="4" w:space="0" w:color="auto"/>
            </w:tcBorders>
            <w:vAlign w:val="center"/>
          </w:tcPr>
          <w:p w:rsidR="00655F9B" w:rsidRPr="00AE0790" w:rsidRDefault="00655F9B" w:rsidP="00B742A2">
            <w:r w:rsidRPr="00740E47">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55F9B" w:rsidRPr="001842E6" w:rsidRDefault="00655F9B" w:rsidP="00B742A2">
            <w:pPr>
              <w:rPr>
                <w:b/>
                <w:sz w:val="16"/>
                <w:szCs w:val="16"/>
              </w:rPr>
            </w:pPr>
          </w:p>
        </w:tc>
      </w:tr>
      <w:tr w:rsidR="00655F9B" w:rsidRPr="0087262E" w:rsidTr="00B742A2">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55F9B" w:rsidRPr="00B21A18" w:rsidRDefault="00655F9B" w:rsidP="00B742A2">
            <w:r w:rsidRPr="00B21A18">
              <w:rPr>
                <w:b/>
                <w:bCs/>
              </w:rPr>
              <w:t xml:space="preserve">A kurzus célja, </w:t>
            </w:r>
            <w:r w:rsidRPr="00B21A18">
              <w:t>hogy a hallgatók</w:t>
            </w:r>
          </w:p>
          <w:p w:rsidR="00655F9B" w:rsidRPr="00B21A18" w:rsidRDefault="00655F9B" w:rsidP="00B742A2">
            <w:pPr>
              <w:shd w:val="clear" w:color="auto" w:fill="E5DFEC"/>
              <w:suppressAutoHyphens/>
              <w:autoSpaceDE w:val="0"/>
              <w:spacing w:before="60" w:after="60"/>
              <w:ind w:left="417" w:right="113"/>
              <w:jc w:val="both"/>
            </w:pPr>
            <w:r>
              <w:t>megismerkedjenek</w:t>
            </w:r>
            <w:r w:rsidRPr="00657F4A">
              <w:t xml:space="preserve"> a makroökonómia alapvető kérdéseivel, tárgyával és a makroökonómiai kérdések megválaszolásához szükséges eszközrendszer alapjaival. A kurzus során a hallgatóknak képessé kell válniuk arra, hogy a zárt gazdaság elemzéséhez szükséges makroökonómiai modelleket használják különböző gazdasági folyamatok</w:t>
            </w:r>
            <w:r>
              <w:t>,</w:t>
            </w:r>
            <w:r w:rsidRPr="00657F4A">
              <w:t xml:space="preserve"> illetve gazdaságpolitikai akciók hatásainak elemzésében.</w:t>
            </w:r>
          </w:p>
          <w:p w:rsidR="00655F9B" w:rsidRPr="00B21A18" w:rsidRDefault="00655F9B" w:rsidP="00B742A2"/>
        </w:tc>
      </w:tr>
      <w:tr w:rsidR="00655F9B" w:rsidRPr="0087262E" w:rsidTr="00B742A2">
        <w:trPr>
          <w:cantSplit/>
          <w:trHeight w:val="1400"/>
        </w:trPr>
        <w:tc>
          <w:tcPr>
            <w:tcW w:w="9939" w:type="dxa"/>
            <w:gridSpan w:val="10"/>
            <w:tcBorders>
              <w:top w:val="single" w:sz="4" w:space="0" w:color="auto"/>
              <w:left w:val="single" w:sz="4" w:space="0" w:color="auto"/>
              <w:right w:val="single" w:sz="4" w:space="0" w:color="000000"/>
            </w:tcBorders>
            <w:vAlign w:val="center"/>
          </w:tcPr>
          <w:p w:rsidR="00655F9B" w:rsidRDefault="00655F9B" w:rsidP="00B742A2">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655F9B" w:rsidRDefault="00655F9B" w:rsidP="00B742A2">
            <w:pPr>
              <w:jc w:val="both"/>
              <w:rPr>
                <w:b/>
                <w:bCs/>
              </w:rPr>
            </w:pPr>
          </w:p>
          <w:p w:rsidR="00655F9B" w:rsidRPr="00B21A18" w:rsidRDefault="00655F9B" w:rsidP="00B742A2">
            <w:pPr>
              <w:ind w:left="402"/>
              <w:jc w:val="both"/>
              <w:rPr>
                <w:i/>
              </w:rPr>
            </w:pPr>
            <w:r w:rsidRPr="00B21A18">
              <w:rPr>
                <w:i/>
              </w:rPr>
              <w:t xml:space="preserve">Tudás: </w:t>
            </w:r>
          </w:p>
          <w:p w:rsidR="00655F9B" w:rsidRPr="00B21A18" w:rsidRDefault="00655F9B" w:rsidP="00B742A2">
            <w:pPr>
              <w:shd w:val="clear" w:color="auto" w:fill="E5DFEC"/>
              <w:suppressAutoHyphens/>
              <w:autoSpaceDE w:val="0"/>
              <w:spacing w:before="60" w:after="60"/>
              <w:ind w:left="417" w:right="113"/>
            </w:pPr>
            <w:r w:rsidRPr="003B7A95">
              <w:t>E</w:t>
            </w:r>
            <w:r>
              <w:t>lsajátította a gazdaság</w:t>
            </w:r>
            <w:r w:rsidRPr="003B7A95">
              <w:t xml:space="preserve"> makro szerveződési szintjeinek alapvető elméleteit és jellemzőit</w:t>
            </w:r>
          </w:p>
          <w:p w:rsidR="00655F9B" w:rsidRPr="00B21A18" w:rsidRDefault="00655F9B" w:rsidP="00B742A2">
            <w:pPr>
              <w:ind w:left="402"/>
              <w:jc w:val="both"/>
              <w:rPr>
                <w:i/>
              </w:rPr>
            </w:pPr>
            <w:r w:rsidRPr="00B21A18">
              <w:rPr>
                <w:i/>
              </w:rPr>
              <w:t>Képesség:</w:t>
            </w:r>
          </w:p>
          <w:p w:rsidR="00655F9B" w:rsidRPr="00B21A18" w:rsidRDefault="00655F9B" w:rsidP="00B742A2">
            <w:pPr>
              <w:shd w:val="clear" w:color="auto" w:fill="E5DFEC"/>
              <w:suppressAutoHyphens/>
              <w:autoSpaceDE w:val="0"/>
              <w:spacing w:before="60" w:after="60"/>
              <w:ind w:left="417" w:right="113"/>
            </w:pPr>
            <w:r w:rsidRPr="00E609D9">
              <w:t>A tanult elméletek és módszerek alkalmazásával tényeket és alapvető összefüggéseket tár fel, rendszerez és elemez, önálló következtetéseket, kritikai észrevételeket fogalmaz meg, döntés-előkészítő javaslatokat készít, döntéseket hoz rutin- és részben ismeretlen - hazai, illetve nemzetközi - környezetben is</w:t>
            </w:r>
            <w:r>
              <w:t>.</w:t>
            </w:r>
          </w:p>
          <w:p w:rsidR="00655F9B" w:rsidRPr="00B21A18" w:rsidRDefault="00655F9B" w:rsidP="00B742A2">
            <w:pPr>
              <w:ind w:left="402"/>
              <w:jc w:val="both"/>
              <w:rPr>
                <w:i/>
              </w:rPr>
            </w:pPr>
            <w:r w:rsidRPr="00B21A18">
              <w:rPr>
                <w:i/>
              </w:rPr>
              <w:t>Attitűd:</w:t>
            </w:r>
          </w:p>
          <w:p w:rsidR="00655F9B" w:rsidRDefault="00655F9B" w:rsidP="00B742A2">
            <w:pPr>
              <w:shd w:val="clear" w:color="auto" w:fill="E5DFEC"/>
              <w:suppressAutoHyphens/>
              <w:autoSpaceDE w:val="0"/>
              <w:spacing w:before="60" w:after="60"/>
              <w:ind w:left="417" w:right="113"/>
            </w:pPr>
            <w:r w:rsidRPr="001C76CE">
              <w:t>Fogékony az új információk befogadására, az új szakmai ismeretekre és módszertanokra</w:t>
            </w:r>
          </w:p>
          <w:p w:rsidR="00655F9B" w:rsidRPr="00B21A18" w:rsidRDefault="00655F9B" w:rsidP="00B742A2">
            <w:pPr>
              <w:ind w:left="402"/>
              <w:jc w:val="both"/>
              <w:rPr>
                <w:i/>
              </w:rPr>
            </w:pPr>
            <w:r w:rsidRPr="00B21A18">
              <w:rPr>
                <w:i/>
              </w:rPr>
              <w:t>Autonómia és felelősség:</w:t>
            </w:r>
          </w:p>
          <w:p w:rsidR="00655F9B" w:rsidRPr="00B21A18" w:rsidRDefault="00655F9B" w:rsidP="00B742A2">
            <w:pPr>
              <w:shd w:val="clear" w:color="auto" w:fill="E5DFEC"/>
              <w:suppressAutoHyphens/>
              <w:autoSpaceDE w:val="0"/>
              <w:spacing w:before="60" w:after="60"/>
              <w:ind w:left="417" w:right="113"/>
              <w:jc w:val="both"/>
            </w:pPr>
            <w:r w:rsidRPr="001C76CE">
              <w:t>Az elemzésekért, következtetéseiért és döntéseiért felelősséget vállal</w:t>
            </w:r>
          </w:p>
          <w:p w:rsidR="00655F9B" w:rsidRPr="00B21A18" w:rsidRDefault="00655F9B" w:rsidP="00B742A2">
            <w:pPr>
              <w:ind w:left="720"/>
              <w:rPr>
                <w:rFonts w:eastAsia="Arial Unicode MS"/>
                <w:b/>
                <w:bCs/>
              </w:rPr>
            </w:pPr>
          </w:p>
        </w:tc>
      </w:tr>
      <w:tr w:rsidR="00655F9B" w:rsidRPr="0087262E" w:rsidTr="00B742A2">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55F9B" w:rsidRPr="00B21A18" w:rsidRDefault="00655F9B" w:rsidP="00B742A2">
            <w:pPr>
              <w:rPr>
                <w:b/>
                <w:bCs/>
              </w:rPr>
            </w:pPr>
            <w:r w:rsidRPr="00B21A18">
              <w:rPr>
                <w:b/>
                <w:bCs/>
              </w:rPr>
              <w:t xml:space="preserve">A kurzus </w:t>
            </w:r>
            <w:r>
              <w:rPr>
                <w:b/>
                <w:bCs/>
              </w:rPr>
              <w:t xml:space="preserve">rövid </w:t>
            </w:r>
            <w:r w:rsidRPr="00B21A18">
              <w:rPr>
                <w:b/>
                <w:bCs/>
              </w:rPr>
              <w:t>tartalma, témakörei</w:t>
            </w:r>
          </w:p>
          <w:p w:rsidR="00655F9B" w:rsidRPr="00B21A18" w:rsidRDefault="00655F9B" w:rsidP="00B742A2">
            <w:pPr>
              <w:shd w:val="clear" w:color="auto" w:fill="E5DFEC"/>
              <w:suppressAutoHyphens/>
              <w:autoSpaceDE w:val="0"/>
              <w:spacing w:before="60" w:after="60"/>
              <w:ind w:left="417" w:right="113"/>
              <w:jc w:val="both"/>
            </w:pPr>
            <w:r w:rsidRPr="005E0A18">
              <w:t>A makroökonómia kérdései. A maroökonómiai aggregátumok mérésének elvei: a gazdasági körforgás és a GDP, nominális és reál GDP, a GDP felhasználása, a GDP-deflátor és a fogyasztói árindex; a munkanélküliség mérése. A gazdaság hosszú távon: az árupiac és a kölcsönforrások piacának egyensúlya, a tényezőpiaci egyensúly és a jövedelemelosztás; a természetes munkanélküliség elméletei. A pénz jelentősége és az infláció: a pénz funkciói és a pénzkínálat; a pénz mennyiségi elmélete; a pénzkereslet; az infláció társadalmi költségei. A gazdaság rövid távú modelljei: a keynesi kereszt, az IS-LM modell, az aggregált kereslet és az aggregált kínálat modellje. A rövid és a hosszú távú következtetések viszonya: a várakozásokkal kiegészített Phillips-görbe, és a fogyasztási függvény Friedman- és Modigliani-féle elméletei.</w:t>
            </w:r>
          </w:p>
          <w:p w:rsidR="00655F9B" w:rsidRPr="00B21A18" w:rsidRDefault="00655F9B" w:rsidP="00B742A2">
            <w:pPr>
              <w:ind w:right="138"/>
              <w:jc w:val="both"/>
            </w:pPr>
          </w:p>
        </w:tc>
      </w:tr>
      <w:tr w:rsidR="00655F9B" w:rsidRPr="0087262E" w:rsidTr="00B742A2">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655F9B" w:rsidRPr="00B21A18" w:rsidRDefault="00655F9B" w:rsidP="00B742A2">
            <w:pPr>
              <w:rPr>
                <w:b/>
                <w:bCs/>
              </w:rPr>
            </w:pPr>
            <w:r w:rsidRPr="00B21A18">
              <w:rPr>
                <w:b/>
                <w:bCs/>
              </w:rPr>
              <w:t>Tervezett tanulási tevékenységek, tanítási módszerek</w:t>
            </w:r>
          </w:p>
          <w:p w:rsidR="00655F9B" w:rsidRPr="00B21A18" w:rsidRDefault="00655F9B" w:rsidP="00B742A2">
            <w:pPr>
              <w:shd w:val="clear" w:color="auto" w:fill="E5DFEC"/>
              <w:suppressAutoHyphens/>
              <w:autoSpaceDE w:val="0"/>
              <w:spacing w:before="60" w:after="60"/>
              <w:ind w:left="417" w:right="113"/>
            </w:pPr>
            <w:r>
              <w:t>Előadás, feladatmegoldás, hipotetikus gazdaságpolitikai és egyéb változások hatásának magyarázata a grafikus és matematikai formában felírt modellekben</w:t>
            </w:r>
          </w:p>
        </w:tc>
      </w:tr>
      <w:tr w:rsidR="00655F9B" w:rsidRPr="0087262E" w:rsidTr="00B742A2">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655F9B" w:rsidRPr="00B21A18" w:rsidRDefault="00655F9B" w:rsidP="00B742A2">
            <w:pPr>
              <w:rPr>
                <w:b/>
                <w:bCs/>
              </w:rPr>
            </w:pPr>
            <w:r w:rsidRPr="00B21A18">
              <w:rPr>
                <w:b/>
                <w:bCs/>
              </w:rPr>
              <w:t>Értékelés</w:t>
            </w:r>
          </w:p>
          <w:p w:rsidR="00655F9B" w:rsidRDefault="00655F9B" w:rsidP="00B742A2">
            <w:pPr>
              <w:shd w:val="clear" w:color="auto" w:fill="E5DFEC"/>
              <w:suppressAutoHyphens/>
              <w:autoSpaceDE w:val="0"/>
              <w:ind w:left="420" w:right="113"/>
            </w:pPr>
            <w:r>
              <w:t>Az aláírás megszerzéséhez kötelező a szemináriumi órákon való jelenlét, maximum 3 hiányzás megengedett a félév során. A vizsga írásbeli. Az írásbeli vizsgán elért eredmény adja a kollokviumi jegyet az alábbiak szerint:</w:t>
            </w:r>
          </w:p>
          <w:p w:rsidR="00655F9B" w:rsidRDefault="00655F9B" w:rsidP="00B742A2">
            <w:pPr>
              <w:shd w:val="clear" w:color="auto" w:fill="E5DFEC"/>
              <w:suppressAutoHyphens/>
              <w:autoSpaceDE w:val="0"/>
              <w:ind w:left="420" w:right="113"/>
            </w:pPr>
            <w:r>
              <w:t>0 - 50% – elégtelen</w:t>
            </w:r>
          </w:p>
          <w:p w:rsidR="00655F9B" w:rsidRDefault="00655F9B" w:rsidP="00B742A2">
            <w:pPr>
              <w:shd w:val="clear" w:color="auto" w:fill="E5DFEC"/>
              <w:suppressAutoHyphens/>
              <w:autoSpaceDE w:val="0"/>
              <w:ind w:left="420" w:right="113"/>
            </w:pPr>
            <w:r>
              <w:t>50%+1 pont - 63% – elégséges</w:t>
            </w:r>
          </w:p>
          <w:p w:rsidR="00655F9B" w:rsidRDefault="00655F9B" w:rsidP="00B742A2">
            <w:pPr>
              <w:shd w:val="clear" w:color="auto" w:fill="E5DFEC"/>
              <w:suppressAutoHyphens/>
              <w:autoSpaceDE w:val="0"/>
              <w:ind w:left="420" w:right="113"/>
            </w:pPr>
            <w:r>
              <w:t>64% - 75% – közepes</w:t>
            </w:r>
          </w:p>
          <w:p w:rsidR="00655F9B" w:rsidRDefault="00655F9B" w:rsidP="00B742A2">
            <w:pPr>
              <w:shd w:val="clear" w:color="auto" w:fill="E5DFEC"/>
              <w:suppressAutoHyphens/>
              <w:autoSpaceDE w:val="0"/>
              <w:ind w:left="420" w:right="113"/>
            </w:pPr>
            <w:r>
              <w:t>76% - 86% – jó</w:t>
            </w:r>
          </w:p>
          <w:p w:rsidR="00655F9B" w:rsidRPr="00B21A18" w:rsidRDefault="00655F9B" w:rsidP="00B742A2">
            <w:pPr>
              <w:shd w:val="clear" w:color="auto" w:fill="E5DFEC"/>
              <w:suppressAutoHyphens/>
              <w:autoSpaceDE w:val="0"/>
              <w:ind w:left="420" w:right="113"/>
            </w:pPr>
            <w:r>
              <w:t>87% - 100% – jeles</w:t>
            </w:r>
          </w:p>
        </w:tc>
      </w:tr>
      <w:tr w:rsidR="00655F9B" w:rsidRPr="0087262E" w:rsidTr="00B742A2">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55F9B" w:rsidRPr="00B21A18" w:rsidRDefault="00655F9B" w:rsidP="00B742A2">
            <w:pPr>
              <w:rPr>
                <w:b/>
                <w:bCs/>
              </w:rPr>
            </w:pPr>
            <w:r w:rsidRPr="00B21A18">
              <w:rPr>
                <w:b/>
                <w:bCs/>
              </w:rPr>
              <w:lastRenderedPageBreak/>
              <w:t xml:space="preserve">Kötelező </w:t>
            </w:r>
            <w:r>
              <w:rPr>
                <w:b/>
                <w:bCs/>
              </w:rPr>
              <w:t>szakirodalom</w:t>
            </w:r>
            <w:r w:rsidRPr="00B21A18">
              <w:rPr>
                <w:b/>
                <w:bCs/>
              </w:rPr>
              <w:t>:</w:t>
            </w:r>
          </w:p>
          <w:p w:rsidR="00655F9B" w:rsidRDefault="00655F9B" w:rsidP="00B742A2">
            <w:pPr>
              <w:shd w:val="clear" w:color="auto" w:fill="E5DFEC"/>
              <w:suppressAutoHyphens/>
              <w:autoSpaceDE w:val="0"/>
              <w:spacing w:before="60" w:after="60"/>
              <w:ind w:left="417" w:right="113"/>
            </w:pPr>
            <w:r>
              <w:t>Mankiw, G. (1999): Makroökonómia. Osiris, Budapest.</w:t>
            </w:r>
          </w:p>
          <w:p w:rsidR="00655F9B" w:rsidRDefault="00655F9B" w:rsidP="00B742A2">
            <w:pPr>
              <w:shd w:val="clear" w:color="auto" w:fill="E5DFEC"/>
              <w:suppressAutoHyphens/>
              <w:autoSpaceDE w:val="0"/>
              <w:spacing w:before="60" w:after="60"/>
              <w:ind w:left="417" w:right="113"/>
            </w:pPr>
            <w:r>
              <w:t>Misz József – Palotai Dániel (2004): Makroökonómia feladatgyűjtemény. Panem, Budapest.</w:t>
            </w:r>
          </w:p>
          <w:p w:rsidR="00655F9B" w:rsidRPr="00740E47" w:rsidRDefault="00655F9B" w:rsidP="00B742A2">
            <w:pPr>
              <w:rPr>
                <w:b/>
                <w:bCs/>
              </w:rPr>
            </w:pPr>
            <w:r w:rsidRPr="00740E47">
              <w:rPr>
                <w:b/>
                <w:bCs/>
              </w:rPr>
              <w:t>Ajánlott szakirodalom:</w:t>
            </w:r>
          </w:p>
          <w:p w:rsidR="00655F9B" w:rsidRPr="0062315F" w:rsidRDefault="00655F9B" w:rsidP="00B742A2">
            <w:pPr>
              <w:shd w:val="clear" w:color="auto" w:fill="E5DFEC"/>
              <w:suppressAutoHyphens/>
              <w:autoSpaceDE w:val="0"/>
              <w:spacing w:before="60" w:after="60"/>
              <w:ind w:left="417" w:right="113"/>
            </w:pPr>
            <w:r>
              <w:t>Mishkin, F. S.  (2020)</w:t>
            </w:r>
            <w:r w:rsidRPr="00FB76AE">
              <w:t xml:space="preserve">: </w:t>
            </w:r>
            <w:r>
              <w:t>Makroökonómia: Gazdaságpolitika és gyakorlat. Alinea Kiadó, Budapest.</w:t>
            </w:r>
          </w:p>
          <w:p w:rsidR="00655F9B" w:rsidRPr="00B21A18" w:rsidRDefault="00655F9B" w:rsidP="00B742A2">
            <w:pPr>
              <w:shd w:val="clear" w:color="auto" w:fill="E5DFEC"/>
              <w:suppressAutoHyphens/>
              <w:autoSpaceDE w:val="0"/>
              <w:spacing w:before="60" w:after="60"/>
              <w:ind w:left="417" w:right="113"/>
            </w:pPr>
            <w:r w:rsidRPr="00FB76AE">
              <w:t>Kaufmann, R. T.</w:t>
            </w:r>
            <w:r>
              <w:t xml:space="preserve"> (2002)</w:t>
            </w:r>
            <w:r w:rsidRPr="00FB76AE">
              <w:t xml:space="preserve">: </w:t>
            </w:r>
            <w:r w:rsidRPr="0062315F">
              <w:t xml:space="preserve">Makroökonómiai munkafüzet és feladatgyűjtemény N. Gregory Mankiw Makroökonómia című tankönyvéhez. </w:t>
            </w:r>
            <w:r>
              <w:t>Osiris, Budapest.</w:t>
            </w:r>
          </w:p>
        </w:tc>
      </w:tr>
    </w:tbl>
    <w:p w:rsidR="00655F9B" w:rsidRDefault="00655F9B" w:rsidP="00655F9B"/>
    <w:p w:rsidR="00655F9B" w:rsidRDefault="00655F9B" w:rsidP="00655F9B"/>
    <w:p w:rsidR="00655F9B" w:rsidRDefault="00655F9B" w:rsidP="00655F9B"/>
    <w:tbl>
      <w:tblPr>
        <w:tblW w:w="9171"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5245"/>
        <w:gridCol w:w="1559"/>
      </w:tblGrid>
      <w:tr w:rsidR="00655F9B" w:rsidRPr="007317D2" w:rsidTr="00B742A2">
        <w:tc>
          <w:tcPr>
            <w:tcW w:w="9171" w:type="dxa"/>
            <w:gridSpan w:val="3"/>
            <w:shd w:val="clear" w:color="auto" w:fill="auto"/>
          </w:tcPr>
          <w:p w:rsidR="00655F9B" w:rsidRPr="007317D2" w:rsidRDefault="00655F9B" w:rsidP="00B742A2">
            <w:pPr>
              <w:jc w:val="center"/>
              <w:rPr>
                <w:sz w:val="28"/>
                <w:szCs w:val="28"/>
              </w:rPr>
            </w:pPr>
            <w:r w:rsidRPr="007317D2">
              <w:rPr>
                <w:sz w:val="28"/>
                <w:szCs w:val="28"/>
              </w:rPr>
              <w:t>Heti bontott tematika</w:t>
            </w:r>
          </w:p>
        </w:tc>
      </w:tr>
      <w:tr w:rsidR="00655F9B" w:rsidRPr="007317D2" w:rsidTr="00B742A2">
        <w:tc>
          <w:tcPr>
            <w:tcW w:w="2367" w:type="dxa"/>
            <w:shd w:val="clear" w:color="auto" w:fill="auto"/>
            <w:vAlign w:val="center"/>
          </w:tcPr>
          <w:p w:rsidR="00655F9B" w:rsidRDefault="00655F9B" w:rsidP="00B742A2">
            <w:pPr>
              <w:jc w:val="center"/>
            </w:pPr>
            <w:r>
              <w:t>hét</w:t>
            </w:r>
          </w:p>
        </w:tc>
        <w:tc>
          <w:tcPr>
            <w:tcW w:w="5245" w:type="dxa"/>
            <w:shd w:val="clear" w:color="auto" w:fill="auto"/>
          </w:tcPr>
          <w:p w:rsidR="00655F9B" w:rsidRDefault="00655F9B" w:rsidP="00B742A2">
            <w:r>
              <w:t>téma</w:t>
            </w:r>
          </w:p>
        </w:tc>
        <w:tc>
          <w:tcPr>
            <w:tcW w:w="1559" w:type="dxa"/>
          </w:tcPr>
          <w:p w:rsidR="00655F9B" w:rsidRDefault="00655F9B" w:rsidP="00B742A2">
            <w:r>
              <w:t>tananyag</w:t>
            </w:r>
          </w:p>
        </w:tc>
      </w:tr>
      <w:tr w:rsidR="00655F9B" w:rsidRPr="007317D2" w:rsidTr="00B742A2">
        <w:tc>
          <w:tcPr>
            <w:tcW w:w="2367" w:type="dxa"/>
            <w:vMerge w:val="restart"/>
            <w:shd w:val="clear" w:color="auto" w:fill="auto"/>
            <w:vAlign w:val="center"/>
          </w:tcPr>
          <w:p w:rsidR="00655F9B" w:rsidRDefault="00655F9B" w:rsidP="00B742A2">
            <w:pPr>
              <w:jc w:val="center"/>
            </w:pPr>
            <w:r>
              <w:t>1.</w:t>
            </w:r>
          </w:p>
        </w:tc>
        <w:tc>
          <w:tcPr>
            <w:tcW w:w="5245" w:type="dxa"/>
            <w:shd w:val="clear" w:color="auto" w:fill="auto"/>
          </w:tcPr>
          <w:p w:rsidR="00655F9B" w:rsidRPr="00BF1195" w:rsidRDefault="00655F9B" w:rsidP="00B742A2">
            <w:r>
              <w:t>Bevezetés: A makroökonómia fő kérdései és módszertana; a makroökonómiai aggregátumok I</w:t>
            </w:r>
          </w:p>
        </w:tc>
        <w:tc>
          <w:tcPr>
            <w:tcW w:w="1559" w:type="dxa"/>
            <w:vMerge w:val="restart"/>
            <w:vAlign w:val="center"/>
          </w:tcPr>
          <w:p w:rsidR="00655F9B" w:rsidRDefault="00655F9B" w:rsidP="00B742A2">
            <w:r>
              <w:t>Mankiw: 1</w:t>
            </w:r>
            <w:proofErr w:type="gramStart"/>
            <w:r>
              <w:t>.,</w:t>
            </w:r>
            <w:proofErr w:type="gramEnd"/>
            <w:r>
              <w:t xml:space="preserve"> 2. fejezet</w:t>
            </w:r>
          </w:p>
        </w:tc>
      </w:tr>
      <w:tr w:rsidR="00655F9B" w:rsidRPr="007317D2" w:rsidTr="00B742A2">
        <w:tc>
          <w:tcPr>
            <w:tcW w:w="2367" w:type="dxa"/>
            <w:vMerge/>
            <w:shd w:val="clear" w:color="auto" w:fill="auto"/>
            <w:vAlign w:val="center"/>
          </w:tcPr>
          <w:p w:rsidR="00655F9B" w:rsidRDefault="00655F9B" w:rsidP="00B742A2">
            <w:pPr>
              <w:jc w:val="center"/>
            </w:pPr>
          </w:p>
        </w:tc>
        <w:tc>
          <w:tcPr>
            <w:tcW w:w="5245" w:type="dxa"/>
            <w:shd w:val="clear" w:color="auto" w:fill="auto"/>
          </w:tcPr>
          <w:p w:rsidR="00655F9B" w:rsidRPr="00BF1195" w:rsidRDefault="00655F9B" w:rsidP="00B742A2">
            <w:pPr>
              <w:jc w:val="both"/>
            </w:pPr>
            <w:r>
              <w:t>TE*: A makroökonómiai jellegű problémák sajátosságai</w:t>
            </w:r>
          </w:p>
        </w:tc>
        <w:tc>
          <w:tcPr>
            <w:tcW w:w="1559" w:type="dxa"/>
            <w:vMerge/>
            <w:vAlign w:val="center"/>
          </w:tcPr>
          <w:p w:rsidR="00655F9B" w:rsidRDefault="00655F9B" w:rsidP="00B742A2"/>
        </w:tc>
      </w:tr>
      <w:tr w:rsidR="00655F9B" w:rsidRPr="007317D2" w:rsidTr="00B742A2">
        <w:tc>
          <w:tcPr>
            <w:tcW w:w="2367" w:type="dxa"/>
            <w:vMerge w:val="restart"/>
            <w:shd w:val="clear" w:color="auto" w:fill="auto"/>
            <w:vAlign w:val="center"/>
          </w:tcPr>
          <w:p w:rsidR="00655F9B" w:rsidRDefault="00655F9B" w:rsidP="00B742A2">
            <w:pPr>
              <w:jc w:val="center"/>
            </w:pPr>
            <w:r>
              <w:t>2.</w:t>
            </w:r>
          </w:p>
        </w:tc>
        <w:tc>
          <w:tcPr>
            <w:tcW w:w="5245" w:type="dxa"/>
            <w:shd w:val="clear" w:color="auto" w:fill="auto"/>
          </w:tcPr>
          <w:p w:rsidR="00655F9B" w:rsidRPr="00BF1195" w:rsidRDefault="00655F9B" w:rsidP="00B742A2">
            <w:r>
              <w:t>A makroökonómiai aggregátumok II</w:t>
            </w:r>
          </w:p>
        </w:tc>
        <w:tc>
          <w:tcPr>
            <w:tcW w:w="1559" w:type="dxa"/>
            <w:vMerge w:val="restart"/>
            <w:vAlign w:val="center"/>
          </w:tcPr>
          <w:p w:rsidR="00655F9B" w:rsidRDefault="00655F9B" w:rsidP="00B742A2">
            <w:r>
              <w:t>Mankiw: 2. fejezet</w:t>
            </w:r>
          </w:p>
        </w:tc>
      </w:tr>
      <w:tr w:rsidR="00655F9B" w:rsidRPr="007317D2" w:rsidTr="00B742A2">
        <w:tc>
          <w:tcPr>
            <w:tcW w:w="2367" w:type="dxa"/>
            <w:vMerge/>
            <w:shd w:val="clear" w:color="auto" w:fill="auto"/>
            <w:vAlign w:val="center"/>
          </w:tcPr>
          <w:p w:rsidR="00655F9B" w:rsidRDefault="00655F9B" w:rsidP="00B742A2">
            <w:pPr>
              <w:jc w:val="center"/>
            </w:pPr>
          </w:p>
        </w:tc>
        <w:tc>
          <w:tcPr>
            <w:tcW w:w="5245" w:type="dxa"/>
            <w:shd w:val="clear" w:color="auto" w:fill="auto"/>
          </w:tcPr>
          <w:p w:rsidR="00655F9B" w:rsidRPr="00BF1195" w:rsidRDefault="00655F9B" w:rsidP="00B742A2">
            <w:pPr>
              <w:jc w:val="both"/>
            </w:pPr>
            <w:r>
              <w:t>TE: A GDP és az infláció kiszámolásának alapelvei</w:t>
            </w:r>
          </w:p>
        </w:tc>
        <w:tc>
          <w:tcPr>
            <w:tcW w:w="1559" w:type="dxa"/>
            <w:vMerge/>
            <w:vAlign w:val="center"/>
          </w:tcPr>
          <w:p w:rsidR="00655F9B" w:rsidRDefault="00655F9B" w:rsidP="00B742A2"/>
        </w:tc>
      </w:tr>
      <w:tr w:rsidR="00655F9B" w:rsidRPr="007317D2" w:rsidTr="00B742A2">
        <w:tc>
          <w:tcPr>
            <w:tcW w:w="2367" w:type="dxa"/>
            <w:vMerge w:val="restart"/>
            <w:shd w:val="clear" w:color="auto" w:fill="auto"/>
            <w:vAlign w:val="center"/>
          </w:tcPr>
          <w:p w:rsidR="00655F9B" w:rsidRDefault="00655F9B" w:rsidP="00B742A2">
            <w:pPr>
              <w:jc w:val="center"/>
            </w:pPr>
            <w:r>
              <w:t>3.</w:t>
            </w:r>
          </w:p>
        </w:tc>
        <w:tc>
          <w:tcPr>
            <w:tcW w:w="5245" w:type="dxa"/>
            <w:shd w:val="clear" w:color="auto" w:fill="auto"/>
          </w:tcPr>
          <w:p w:rsidR="00655F9B" w:rsidRPr="00BF1195" w:rsidRDefault="00655F9B" w:rsidP="00B742A2">
            <w:pPr>
              <w:jc w:val="both"/>
            </w:pPr>
            <w:r w:rsidRPr="00175303">
              <w:t>A gazdaság hosszú távon: az árupiac és a kölcsönforrások piacának egyensúlya</w:t>
            </w:r>
          </w:p>
        </w:tc>
        <w:tc>
          <w:tcPr>
            <w:tcW w:w="1559" w:type="dxa"/>
            <w:vMerge w:val="restart"/>
            <w:vAlign w:val="center"/>
          </w:tcPr>
          <w:p w:rsidR="00655F9B" w:rsidRPr="00175303" w:rsidRDefault="00655F9B" w:rsidP="00B742A2">
            <w:r>
              <w:t>Mankiw: 3. fejezet</w:t>
            </w:r>
          </w:p>
        </w:tc>
      </w:tr>
      <w:tr w:rsidR="00655F9B" w:rsidRPr="007317D2" w:rsidTr="00B742A2">
        <w:tc>
          <w:tcPr>
            <w:tcW w:w="2367" w:type="dxa"/>
            <w:vMerge/>
            <w:shd w:val="clear" w:color="auto" w:fill="auto"/>
            <w:vAlign w:val="center"/>
          </w:tcPr>
          <w:p w:rsidR="00655F9B" w:rsidRDefault="00655F9B" w:rsidP="00B742A2">
            <w:pPr>
              <w:jc w:val="center"/>
            </w:pPr>
          </w:p>
        </w:tc>
        <w:tc>
          <w:tcPr>
            <w:tcW w:w="5245" w:type="dxa"/>
            <w:shd w:val="clear" w:color="auto" w:fill="auto"/>
          </w:tcPr>
          <w:p w:rsidR="00655F9B" w:rsidRPr="00BF1195" w:rsidRDefault="00655F9B" w:rsidP="00B742A2">
            <w:pPr>
              <w:jc w:val="both"/>
            </w:pPr>
            <w:r>
              <w:t>TE: A reálkamatláb árupiac-tisztító szerepe</w:t>
            </w:r>
          </w:p>
        </w:tc>
        <w:tc>
          <w:tcPr>
            <w:tcW w:w="1559" w:type="dxa"/>
            <w:vMerge/>
            <w:vAlign w:val="center"/>
          </w:tcPr>
          <w:p w:rsidR="00655F9B" w:rsidRDefault="00655F9B" w:rsidP="00B742A2"/>
        </w:tc>
      </w:tr>
      <w:tr w:rsidR="00655F9B" w:rsidRPr="007317D2" w:rsidTr="00B742A2">
        <w:tc>
          <w:tcPr>
            <w:tcW w:w="2367" w:type="dxa"/>
            <w:vMerge w:val="restart"/>
            <w:shd w:val="clear" w:color="auto" w:fill="auto"/>
            <w:vAlign w:val="center"/>
          </w:tcPr>
          <w:p w:rsidR="00655F9B" w:rsidRPr="008C2B60" w:rsidRDefault="00655F9B" w:rsidP="00B742A2">
            <w:pPr>
              <w:jc w:val="center"/>
            </w:pPr>
            <w:r>
              <w:t>4.</w:t>
            </w:r>
          </w:p>
        </w:tc>
        <w:tc>
          <w:tcPr>
            <w:tcW w:w="5245" w:type="dxa"/>
            <w:shd w:val="clear" w:color="auto" w:fill="auto"/>
          </w:tcPr>
          <w:p w:rsidR="00655F9B" w:rsidRPr="00BF1195" w:rsidRDefault="00655F9B" w:rsidP="00B742A2">
            <w:pPr>
              <w:jc w:val="both"/>
            </w:pPr>
            <w:r w:rsidRPr="00175303">
              <w:t>A tényezőpiaci egyensúly és a jövedelemelosztás</w:t>
            </w:r>
          </w:p>
        </w:tc>
        <w:tc>
          <w:tcPr>
            <w:tcW w:w="1559" w:type="dxa"/>
            <w:vMerge w:val="restart"/>
            <w:vAlign w:val="center"/>
          </w:tcPr>
          <w:p w:rsidR="00655F9B" w:rsidRPr="00175303" w:rsidRDefault="00655F9B" w:rsidP="00B742A2">
            <w:r>
              <w:t>Mankiw: 3. fejezet</w:t>
            </w:r>
          </w:p>
        </w:tc>
      </w:tr>
      <w:tr w:rsidR="00655F9B" w:rsidRPr="007317D2" w:rsidTr="00B742A2">
        <w:tc>
          <w:tcPr>
            <w:tcW w:w="2367" w:type="dxa"/>
            <w:vMerge/>
            <w:shd w:val="clear" w:color="auto" w:fill="auto"/>
            <w:vAlign w:val="center"/>
          </w:tcPr>
          <w:p w:rsidR="00655F9B" w:rsidRDefault="00655F9B" w:rsidP="00B742A2">
            <w:pPr>
              <w:jc w:val="center"/>
            </w:pPr>
          </w:p>
        </w:tc>
        <w:tc>
          <w:tcPr>
            <w:tcW w:w="5245" w:type="dxa"/>
            <w:shd w:val="clear" w:color="auto" w:fill="auto"/>
          </w:tcPr>
          <w:p w:rsidR="00655F9B" w:rsidRPr="00BF1195" w:rsidRDefault="00655F9B" w:rsidP="00B742A2">
            <w:pPr>
              <w:jc w:val="both"/>
            </w:pPr>
            <w:r>
              <w:t>TE: Az Euler-tétel és feltételei</w:t>
            </w:r>
          </w:p>
        </w:tc>
        <w:tc>
          <w:tcPr>
            <w:tcW w:w="1559" w:type="dxa"/>
            <w:vMerge/>
            <w:vAlign w:val="center"/>
          </w:tcPr>
          <w:p w:rsidR="00655F9B" w:rsidRDefault="00655F9B" w:rsidP="00B742A2"/>
        </w:tc>
      </w:tr>
      <w:tr w:rsidR="00655F9B" w:rsidRPr="007317D2" w:rsidTr="00B742A2">
        <w:tc>
          <w:tcPr>
            <w:tcW w:w="2367" w:type="dxa"/>
            <w:vMerge w:val="restart"/>
            <w:shd w:val="clear" w:color="auto" w:fill="auto"/>
            <w:vAlign w:val="center"/>
          </w:tcPr>
          <w:p w:rsidR="00655F9B" w:rsidRPr="00673C2A" w:rsidRDefault="00655F9B" w:rsidP="00B742A2">
            <w:pPr>
              <w:jc w:val="center"/>
            </w:pPr>
            <w:r>
              <w:t>5.</w:t>
            </w:r>
          </w:p>
        </w:tc>
        <w:tc>
          <w:tcPr>
            <w:tcW w:w="5245" w:type="dxa"/>
            <w:shd w:val="clear" w:color="auto" w:fill="auto"/>
          </w:tcPr>
          <w:p w:rsidR="00655F9B" w:rsidRPr="00BF1195" w:rsidRDefault="00655F9B" w:rsidP="00B742A2">
            <w:r>
              <w:t>A munkapiac és munkanélküliség</w:t>
            </w:r>
          </w:p>
        </w:tc>
        <w:tc>
          <w:tcPr>
            <w:tcW w:w="1559" w:type="dxa"/>
            <w:vMerge w:val="restart"/>
            <w:vAlign w:val="center"/>
          </w:tcPr>
          <w:p w:rsidR="00655F9B" w:rsidRDefault="00655F9B" w:rsidP="00B742A2">
            <w:r>
              <w:t>Mankiw: 5. fejezet</w:t>
            </w:r>
          </w:p>
        </w:tc>
      </w:tr>
      <w:tr w:rsidR="00655F9B" w:rsidRPr="007317D2" w:rsidTr="00B742A2">
        <w:tc>
          <w:tcPr>
            <w:tcW w:w="2367" w:type="dxa"/>
            <w:vMerge/>
            <w:shd w:val="clear" w:color="auto" w:fill="auto"/>
            <w:vAlign w:val="center"/>
          </w:tcPr>
          <w:p w:rsidR="00655F9B" w:rsidRDefault="00655F9B" w:rsidP="00B742A2">
            <w:pPr>
              <w:jc w:val="center"/>
            </w:pPr>
          </w:p>
        </w:tc>
        <w:tc>
          <w:tcPr>
            <w:tcW w:w="5245" w:type="dxa"/>
            <w:shd w:val="clear" w:color="auto" w:fill="auto"/>
          </w:tcPr>
          <w:p w:rsidR="00655F9B" w:rsidRPr="00BF1195" w:rsidRDefault="00655F9B" w:rsidP="00B742A2">
            <w:pPr>
              <w:jc w:val="both"/>
            </w:pPr>
            <w:r>
              <w:t>TE: A természetes munkanélküliség okai</w:t>
            </w:r>
          </w:p>
        </w:tc>
        <w:tc>
          <w:tcPr>
            <w:tcW w:w="1559" w:type="dxa"/>
            <w:vMerge/>
            <w:vAlign w:val="center"/>
          </w:tcPr>
          <w:p w:rsidR="00655F9B" w:rsidRDefault="00655F9B" w:rsidP="00B742A2"/>
        </w:tc>
      </w:tr>
      <w:tr w:rsidR="00655F9B" w:rsidRPr="007317D2" w:rsidTr="00B742A2">
        <w:tc>
          <w:tcPr>
            <w:tcW w:w="2367" w:type="dxa"/>
            <w:vMerge w:val="restart"/>
            <w:shd w:val="clear" w:color="auto" w:fill="auto"/>
            <w:vAlign w:val="center"/>
          </w:tcPr>
          <w:p w:rsidR="00655F9B" w:rsidRDefault="00655F9B" w:rsidP="00B742A2">
            <w:pPr>
              <w:jc w:val="center"/>
            </w:pPr>
            <w:r>
              <w:t>6.</w:t>
            </w:r>
          </w:p>
        </w:tc>
        <w:tc>
          <w:tcPr>
            <w:tcW w:w="5245" w:type="dxa"/>
            <w:shd w:val="clear" w:color="auto" w:fill="auto"/>
          </w:tcPr>
          <w:p w:rsidR="00655F9B" w:rsidRPr="00BF1195" w:rsidRDefault="00655F9B" w:rsidP="00B742A2">
            <w:r>
              <w:t>A pénz funkciói a pénz mennyiségi elmélete</w:t>
            </w:r>
          </w:p>
        </w:tc>
        <w:tc>
          <w:tcPr>
            <w:tcW w:w="1559" w:type="dxa"/>
            <w:vMerge w:val="restart"/>
            <w:vAlign w:val="center"/>
          </w:tcPr>
          <w:p w:rsidR="00655F9B" w:rsidRDefault="00655F9B" w:rsidP="00B742A2">
            <w:r>
              <w:t>Mankiw: 6. és a 18. fejezet</w:t>
            </w:r>
          </w:p>
        </w:tc>
      </w:tr>
      <w:tr w:rsidR="00655F9B" w:rsidRPr="007317D2" w:rsidTr="00B742A2">
        <w:tc>
          <w:tcPr>
            <w:tcW w:w="2367" w:type="dxa"/>
            <w:vMerge/>
            <w:shd w:val="clear" w:color="auto" w:fill="auto"/>
            <w:vAlign w:val="center"/>
          </w:tcPr>
          <w:p w:rsidR="00655F9B" w:rsidRDefault="00655F9B" w:rsidP="00B742A2">
            <w:pPr>
              <w:jc w:val="center"/>
            </w:pPr>
          </w:p>
        </w:tc>
        <w:tc>
          <w:tcPr>
            <w:tcW w:w="5245" w:type="dxa"/>
            <w:shd w:val="clear" w:color="auto" w:fill="auto"/>
          </w:tcPr>
          <w:p w:rsidR="00655F9B" w:rsidRPr="00BF1195" w:rsidRDefault="00655F9B" w:rsidP="00B742A2">
            <w:pPr>
              <w:jc w:val="both"/>
            </w:pPr>
            <w:r>
              <w:t>TE: Az infláció és a pénzkínálat hosszú távú kapcsolata</w:t>
            </w:r>
          </w:p>
        </w:tc>
        <w:tc>
          <w:tcPr>
            <w:tcW w:w="1559" w:type="dxa"/>
            <w:vMerge/>
            <w:vAlign w:val="center"/>
          </w:tcPr>
          <w:p w:rsidR="00655F9B" w:rsidRDefault="00655F9B" w:rsidP="00B742A2"/>
        </w:tc>
      </w:tr>
      <w:tr w:rsidR="00655F9B" w:rsidRPr="007317D2" w:rsidTr="00B742A2">
        <w:trPr>
          <w:trHeight w:val="194"/>
        </w:trPr>
        <w:tc>
          <w:tcPr>
            <w:tcW w:w="2367" w:type="dxa"/>
            <w:vMerge w:val="restart"/>
            <w:shd w:val="clear" w:color="auto" w:fill="auto"/>
            <w:vAlign w:val="center"/>
          </w:tcPr>
          <w:p w:rsidR="00655F9B" w:rsidRPr="00A8222F" w:rsidRDefault="00655F9B" w:rsidP="00B742A2">
            <w:pPr>
              <w:jc w:val="center"/>
            </w:pPr>
            <w:r>
              <w:t>7.</w:t>
            </w:r>
          </w:p>
        </w:tc>
        <w:tc>
          <w:tcPr>
            <w:tcW w:w="5245" w:type="dxa"/>
            <w:shd w:val="clear" w:color="auto" w:fill="auto"/>
          </w:tcPr>
          <w:p w:rsidR="00655F9B" w:rsidRPr="001730B1" w:rsidRDefault="00655F9B" w:rsidP="00B742A2">
            <w:r w:rsidRPr="001730B1">
              <w:t>Pénzkereslet, pénzkínálat</w:t>
            </w:r>
            <w:r>
              <w:t>, az infláció és költségei</w:t>
            </w:r>
          </w:p>
        </w:tc>
        <w:tc>
          <w:tcPr>
            <w:tcW w:w="1559" w:type="dxa"/>
            <w:vMerge w:val="restart"/>
            <w:shd w:val="clear" w:color="auto" w:fill="auto"/>
            <w:vAlign w:val="center"/>
          </w:tcPr>
          <w:p w:rsidR="00655F9B" w:rsidRPr="001730B1" w:rsidRDefault="00655F9B" w:rsidP="00B742A2">
            <w:r>
              <w:t>Mankiw: 6. és a 18. fejezet</w:t>
            </w:r>
          </w:p>
        </w:tc>
      </w:tr>
      <w:tr w:rsidR="00655F9B" w:rsidRPr="007317D2" w:rsidTr="00B742A2">
        <w:trPr>
          <w:trHeight w:val="194"/>
        </w:trPr>
        <w:tc>
          <w:tcPr>
            <w:tcW w:w="2367" w:type="dxa"/>
            <w:vMerge/>
            <w:shd w:val="clear" w:color="auto" w:fill="auto"/>
            <w:vAlign w:val="center"/>
          </w:tcPr>
          <w:p w:rsidR="00655F9B" w:rsidRDefault="00655F9B" w:rsidP="00B742A2">
            <w:pPr>
              <w:jc w:val="center"/>
            </w:pPr>
          </w:p>
        </w:tc>
        <w:tc>
          <w:tcPr>
            <w:tcW w:w="5245" w:type="dxa"/>
            <w:shd w:val="clear" w:color="auto" w:fill="auto"/>
          </w:tcPr>
          <w:p w:rsidR="00655F9B" w:rsidRPr="001730B1" w:rsidRDefault="00655F9B" w:rsidP="00B742A2">
            <w:r>
              <w:t>TE: A pénzkereslet és a nominális illetve reál GDP kapcsolata, reál és nominális kamatláb, várt infláció szerepe</w:t>
            </w:r>
          </w:p>
        </w:tc>
        <w:tc>
          <w:tcPr>
            <w:tcW w:w="1559" w:type="dxa"/>
            <w:vMerge/>
            <w:shd w:val="clear" w:color="auto" w:fill="auto"/>
            <w:vAlign w:val="center"/>
          </w:tcPr>
          <w:p w:rsidR="00655F9B" w:rsidRPr="001730B1" w:rsidRDefault="00655F9B" w:rsidP="00B742A2"/>
        </w:tc>
      </w:tr>
      <w:tr w:rsidR="00655F9B" w:rsidRPr="007317D2" w:rsidTr="00B742A2">
        <w:trPr>
          <w:trHeight w:val="179"/>
        </w:trPr>
        <w:tc>
          <w:tcPr>
            <w:tcW w:w="2367" w:type="dxa"/>
            <w:vMerge w:val="restart"/>
            <w:shd w:val="clear" w:color="auto" w:fill="auto"/>
            <w:vAlign w:val="center"/>
          </w:tcPr>
          <w:p w:rsidR="00655F9B" w:rsidRPr="00A8222F" w:rsidRDefault="00655F9B" w:rsidP="00B742A2">
            <w:pPr>
              <w:jc w:val="center"/>
            </w:pPr>
            <w:r>
              <w:t>8.</w:t>
            </w:r>
          </w:p>
        </w:tc>
        <w:tc>
          <w:tcPr>
            <w:tcW w:w="5245" w:type="dxa"/>
            <w:shd w:val="clear" w:color="auto" w:fill="auto"/>
          </w:tcPr>
          <w:p w:rsidR="00655F9B" w:rsidRDefault="00655F9B" w:rsidP="00B742A2">
            <w:r w:rsidRPr="004A092B">
              <w:t>A keynesi kereszt</w:t>
            </w:r>
          </w:p>
        </w:tc>
        <w:tc>
          <w:tcPr>
            <w:tcW w:w="1559" w:type="dxa"/>
            <w:vMerge w:val="restart"/>
            <w:shd w:val="clear" w:color="auto" w:fill="auto"/>
            <w:vAlign w:val="center"/>
          </w:tcPr>
          <w:p w:rsidR="00655F9B" w:rsidRDefault="00655F9B" w:rsidP="00B742A2">
            <w:r w:rsidRPr="004A092B">
              <w:t>Mankiw: 9. fejezet</w:t>
            </w:r>
          </w:p>
        </w:tc>
      </w:tr>
      <w:tr w:rsidR="00655F9B" w:rsidRPr="007317D2" w:rsidTr="00B742A2">
        <w:trPr>
          <w:trHeight w:val="178"/>
        </w:trPr>
        <w:tc>
          <w:tcPr>
            <w:tcW w:w="2367" w:type="dxa"/>
            <w:vMerge/>
            <w:shd w:val="clear" w:color="auto" w:fill="auto"/>
            <w:vAlign w:val="center"/>
          </w:tcPr>
          <w:p w:rsidR="00655F9B" w:rsidRDefault="00655F9B" w:rsidP="00B742A2">
            <w:pPr>
              <w:jc w:val="center"/>
            </w:pPr>
          </w:p>
        </w:tc>
        <w:tc>
          <w:tcPr>
            <w:tcW w:w="5245" w:type="dxa"/>
            <w:shd w:val="clear" w:color="auto" w:fill="auto"/>
          </w:tcPr>
          <w:p w:rsidR="00655F9B" w:rsidRDefault="00655F9B" w:rsidP="00B742A2">
            <w:r w:rsidRPr="004A092B">
              <w:t>TE: A kiadási és adómultiplikátor magyarázata</w:t>
            </w:r>
          </w:p>
        </w:tc>
        <w:tc>
          <w:tcPr>
            <w:tcW w:w="1559" w:type="dxa"/>
            <w:vMerge/>
            <w:shd w:val="clear" w:color="auto" w:fill="auto"/>
            <w:vAlign w:val="center"/>
          </w:tcPr>
          <w:p w:rsidR="00655F9B" w:rsidRDefault="00655F9B" w:rsidP="00B742A2"/>
        </w:tc>
      </w:tr>
      <w:tr w:rsidR="00655F9B" w:rsidRPr="007317D2" w:rsidTr="00B742A2">
        <w:tc>
          <w:tcPr>
            <w:tcW w:w="2367" w:type="dxa"/>
            <w:vMerge w:val="restart"/>
            <w:shd w:val="clear" w:color="auto" w:fill="auto"/>
            <w:vAlign w:val="center"/>
          </w:tcPr>
          <w:p w:rsidR="00655F9B" w:rsidRDefault="00655F9B" w:rsidP="00B742A2">
            <w:pPr>
              <w:jc w:val="center"/>
            </w:pPr>
            <w:r>
              <w:t>9.</w:t>
            </w:r>
          </w:p>
        </w:tc>
        <w:tc>
          <w:tcPr>
            <w:tcW w:w="5245" w:type="dxa"/>
            <w:shd w:val="clear" w:color="auto" w:fill="auto"/>
          </w:tcPr>
          <w:p w:rsidR="00655F9B" w:rsidRPr="00BF1195" w:rsidRDefault="00655F9B" w:rsidP="00B742A2">
            <w:r>
              <w:t>Az IS-LM-modell</w:t>
            </w:r>
          </w:p>
        </w:tc>
        <w:tc>
          <w:tcPr>
            <w:tcW w:w="1559" w:type="dxa"/>
            <w:vMerge w:val="restart"/>
            <w:vAlign w:val="center"/>
          </w:tcPr>
          <w:p w:rsidR="00655F9B" w:rsidRDefault="00655F9B" w:rsidP="00B742A2">
            <w:r>
              <w:t>Mankiw: 9. fejezet</w:t>
            </w:r>
          </w:p>
        </w:tc>
      </w:tr>
      <w:tr w:rsidR="00655F9B" w:rsidRPr="007317D2" w:rsidTr="00B742A2">
        <w:tc>
          <w:tcPr>
            <w:tcW w:w="2367" w:type="dxa"/>
            <w:vMerge/>
            <w:shd w:val="clear" w:color="auto" w:fill="auto"/>
            <w:vAlign w:val="center"/>
          </w:tcPr>
          <w:p w:rsidR="00655F9B" w:rsidRDefault="00655F9B" w:rsidP="00B742A2">
            <w:pPr>
              <w:jc w:val="center"/>
            </w:pPr>
          </w:p>
        </w:tc>
        <w:tc>
          <w:tcPr>
            <w:tcW w:w="5245" w:type="dxa"/>
            <w:shd w:val="clear" w:color="auto" w:fill="auto"/>
          </w:tcPr>
          <w:p w:rsidR="00655F9B" w:rsidRPr="00BF1195" w:rsidRDefault="00655F9B" w:rsidP="00B742A2">
            <w:pPr>
              <w:jc w:val="both"/>
            </w:pPr>
            <w:r>
              <w:t>TE: A pénz és az árupiaci folyamatok összefüggése</w:t>
            </w:r>
          </w:p>
        </w:tc>
        <w:tc>
          <w:tcPr>
            <w:tcW w:w="1559" w:type="dxa"/>
            <w:vMerge/>
            <w:vAlign w:val="center"/>
          </w:tcPr>
          <w:p w:rsidR="00655F9B" w:rsidRDefault="00655F9B" w:rsidP="00B742A2"/>
        </w:tc>
      </w:tr>
      <w:tr w:rsidR="00655F9B" w:rsidRPr="004A092B" w:rsidTr="00B742A2">
        <w:trPr>
          <w:trHeight w:val="194"/>
        </w:trPr>
        <w:tc>
          <w:tcPr>
            <w:tcW w:w="2367" w:type="dxa"/>
            <w:vMerge w:val="restart"/>
            <w:shd w:val="clear" w:color="auto" w:fill="auto"/>
            <w:vAlign w:val="center"/>
          </w:tcPr>
          <w:p w:rsidR="00655F9B" w:rsidRPr="004A092B" w:rsidRDefault="00655F9B" w:rsidP="00B742A2">
            <w:pPr>
              <w:jc w:val="center"/>
            </w:pPr>
            <w:r w:rsidRPr="004A092B">
              <w:t>10.</w:t>
            </w:r>
          </w:p>
        </w:tc>
        <w:tc>
          <w:tcPr>
            <w:tcW w:w="5245" w:type="dxa"/>
            <w:shd w:val="clear" w:color="auto" w:fill="auto"/>
          </w:tcPr>
          <w:p w:rsidR="00655F9B" w:rsidRPr="004A092B" w:rsidRDefault="00655F9B" w:rsidP="00B742A2">
            <w:r>
              <w:t>Gazdaságpolitikai az IS-LM modellben</w:t>
            </w:r>
          </w:p>
        </w:tc>
        <w:tc>
          <w:tcPr>
            <w:tcW w:w="1559" w:type="dxa"/>
            <w:vMerge w:val="restart"/>
            <w:shd w:val="clear" w:color="auto" w:fill="auto"/>
            <w:vAlign w:val="center"/>
          </w:tcPr>
          <w:p w:rsidR="00655F9B" w:rsidRPr="004A092B" w:rsidRDefault="00655F9B" w:rsidP="00B742A2">
            <w:r>
              <w:t>Mankiw: 10. fejezet</w:t>
            </w:r>
          </w:p>
        </w:tc>
      </w:tr>
      <w:tr w:rsidR="00655F9B" w:rsidRPr="004A092B" w:rsidTr="00B742A2">
        <w:trPr>
          <w:trHeight w:val="194"/>
        </w:trPr>
        <w:tc>
          <w:tcPr>
            <w:tcW w:w="2367" w:type="dxa"/>
            <w:vMerge/>
            <w:shd w:val="clear" w:color="auto" w:fill="auto"/>
            <w:vAlign w:val="center"/>
          </w:tcPr>
          <w:p w:rsidR="00655F9B" w:rsidRDefault="00655F9B" w:rsidP="00B742A2">
            <w:pPr>
              <w:jc w:val="center"/>
            </w:pPr>
          </w:p>
        </w:tc>
        <w:tc>
          <w:tcPr>
            <w:tcW w:w="5245" w:type="dxa"/>
            <w:shd w:val="clear" w:color="auto" w:fill="auto"/>
          </w:tcPr>
          <w:p w:rsidR="00655F9B" w:rsidRPr="004A092B" w:rsidRDefault="00655F9B" w:rsidP="00B742A2">
            <w:r>
              <w:t>TE: A modellen belül értelmezhető fiskális és monetáris akciók hatása az outputra és a kamatlábra</w:t>
            </w:r>
          </w:p>
        </w:tc>
        <w:tc>
          <w:tcPr>
            <w:tcW w:w="1559" w:type="dxa"/>
            <w:vMerge/>
            <w:shd w:val="clear" w:color="auto" w:fill="auto"/>
            <w:vAlign w:val="center"/>
          </w:tcPr>
          <w:p w:rsidR="00655F9B" w:rsidRPr="004A092B" w:rsidRDefault="00655F9B" w:rsidP="00B742A2"/>
        </w:tc>
      </w:tr>
      <w:tr w:rsidR="00655F9B" w:rsidRPr="007317D2" w:rsidTr="00B742A2">
        <w:tc>
          <w:tcPr>
            <w:tcW w:w="2367" w:type="dxa"/>
            <w:vMerge w:val="restart"/>
            <w:shd w:val="clear" w:color="auto" w:fill="auto"/>
            <w:vAlign w:val="center"/>
          </w:tcPr>
          <w:p w:rsidR="00655F9B" w:rsidRDefault="00655F9B" w:rsidP="00B742A2">
            <w:pPr>
              <w:jc w:val="center"/>
            </w:pPr>
            <w:r>
              <w:t>11.</w:t>
            </w:r>
          </w:p>
        </w:tc>
        <w:tc>
          <w:tcPr>
            <w:tcW w:w="5245" w:type="dxa"/>
            <w:shd w:val="clear" w:color="auto" w:fill="auto"/>
          </w:tcPr>
          <w:p w:rsidR="00655F9B" w:rsidRPr="00BF1195" w:rsidRDefault="00655F9B" w:rsidP="00B742A2">
            <w:pPr>
              <w:jc w:val="both"/>
            </w:pPr>
            <w:r>
              <w:t>Aggregált kereslet és aggregált kínálat</w:t>
            </w:r>
          </w:p>
        </w:tc>
        <w:tc>
          <w:tcPr>
            <w:tcW w:w="1559" w:type="dxa"/>
            <w:vMerge w:val="restart"/>
            <w:vAlign w:val="center"/>
          </w:tcPr>
          <w:p w:rsidR="00655F9B" w:rsidRDefault="00655F9B" w:rsidP="00B742A2">
            <w:r>
              <w:t>Mankiw: 8. fejezet</w:t>
            </w:r>
          </w:p>
        </w:tc>
      </w:tr>
      <w:tr w:rsidR="00655F9B" w:rsidRPr="007317D2" w:rsidTr="00B742A2">
        <w:tc>
          <w:tcPr>
            <w:tcW w:w="2367" w:type="dxa"/>
            <w:vMerge/>
            <w:shd w:val="clear" w:color="auto" w:fill="auto"/>
            <w:vAlign w:val="center"/>
          </w:tcPr>
          <w:p w:rsidR="00655F9B" w:rsidRDefault="00655F9B" w:rsidP="00B742A2">
            <w:pPr>
              <w:jc w:val="center"/>
            </w:pPr>
          </w:p>
        </w:tc>
        <w:tc>
          <w:tcPr>
            <w:tcW w:w="5245" w:type="dxa"/>
            <w:shd w:val="clear" w:color="auto" w:fill="auto"/>
          </w:tcPr>
          <w:p w:rsidR="00655F9B" w:rsidRPr="00BF1195" w:rsidRDefault="00655F9B" w:rsidP="00B742A2">
            <w:pPr>
              <w:jc w:val="both"/>
            </w:pPr>
            <w:r>
              <w:t>TE: A ragadós árak szerepének megértése,</w:t>
            </w:r>
          </w:p>
        </w:tc>
        <w:tc>
          <w:tcPr>
            <w:tcW w:w="1559" w:type="dxa"/>
            <w:vMerge/>
            <w:vAlign w:val="center"/>
          </w:tcPr>
          <w:p w:rsidR="00655F9B" w:rsidRDefault="00655F9B" w:rsidP="00B742A2"/>
        </w:tc>
      </w:tr>
      <w:tr w:rsidR="00655F9B" w:rsidRPr="007317D2" w:rsidTr="00B742A2">
        <w:tc>
          <w:tcPr>
            <w:tcW w:w="2367" w:type="dxa"/>
            <w:vMerge w:val="restart"/>
            <w:shd w:val="clear" w:color="auto" w:fill="auto"/>
            <w:vAlign w:val="center"/>
          </w:tcPr>
          <w:p w:rsidR="00655F9B" w:rsidRPr="00673C2A" w:rsidRDefault="00655F9B" w:rsidP="00B742A2">
            <w:pPr>
              <w:jc w:val="center"/>
            </w:pPr>
            <w:r>
              <w:t>12.</w:t>
            </w:r>
          </w:p>
        </w:tc>
        <w:tc>
          <w:tcPr>
            <w:tcW w:w="5245" w:type="dxa"/>
            <w:shd w:val="clear" w:color="auto" w:fill="auto"/>
          </w:tcPr>
          <w:p w:rsidR="00655F9B" w:rsidRPr="00BF1195" w:rsidRDefault="00655F9B" w:rsidP="00B742A2">
            <w:r>
              <w:t>A Phillips-görbe</w:t>
            </w:r>
          </w:p>
        </w:tc>
        <w:tc>
          <w:tcPr>
            <w:tcW w:w="1559" w:type="dxa"/>
            <w:vMerge w:val="restart"/>
            <w:vAlign w:val="center"/>
          </w:tcPr>
          <w:p w:rsidR="00655F9B" w:rsidRDefault="00655F9B" w:rsidP="00B742A2">
            <w:r>
              <w:t>Mankiw: 12. fejezet, 372-387. o., előadás</w:t>
            </w:r>
          </w:p>
        </w:tc>
      </w:tr>
      <w:tr w:rsidR="00655F9B" w:rsidRPr="007317D2" w:rsidTr="00B742A2">
        <w:tc>
          <w:tcPr>
            <w:tcW w:w="2367" w:type="dxa"/>
            <w:vMerge/>
            <w:shd w:val="clear" w:color="auto" w:fill="auto"/>
            <w:vAlign w:val="center"/>
          </w:tcPr>
          <w:p w:rsidR="00655F9B" w:rsidRDefault="00655F9B" w:rsidP="00B742A2">
            <w:pPr>
              <w:jc w:val="center"/>
            </w:pPr>
          </w:p>
        </w:tc>
        <w:tc>
          <w:tcPr>
            <w:tcW w:w="5245" w:type="dxa"/>
            <w:shd w:val="clear" w:color="auto" w:fill="auto"/>
          </w:tcPr>
          <w:p w:rsidR="00655F9B" w:rsidRPr="00BF1195" w:rsidRDefault="00655F9B" w:rsidP="00B742A2">
            <w:pPr>
              <w:jc w:val="both"/>
            </w:pPr>
            <w:r>
              <w:t>TE: Az infláció és a munkanélküliség rövid távú kapcsolata</w:t>
            </w:r>
          </w:p>
        </w:tc>
        <w:tc>
          <w:tcPr>
            <w:tcW w:w="1559" w:type="dxa"/>
            <w:vMerge/>
            <w:vAlign w:val="center"/>
          </w:tcPr>
          <w:p w:rsidR="00655F9B" w:rsidRDefault="00655F9B" w:rsidP="00B742A2"/>
        </w:tc>
      </w:tr>
      <w:tr w:rsidR="00655F9B" w:rsidRPr="007317D2" w:rsidTr="00B742A2">
        <w:tc>
          <w:tcPr>
            <w:tcW w:w="2367" w:type="dxa"/>
            <w:vMerge w:val="restart"/>
            <w:shd w:val="clear" w:color="auto" w:fill="auto"/>
            <w:vAlign w:val="center"/>
          </w:tcPr>
          <w:p w:rsidR="00655F9B" w:rsidRDefault="00655F9B" w:rsidP="00B742A2">
            <w:pPr>
              <w:jc w:val="center"/>
            </w:pPr>
            <w:r>
              <w:t>13.</w:t>
            </w:r>
          </w:p>
        </w:tc>
        <w:tc>
          <w:tcPr>
            <w:tcW w:w="5245" w:type="dxa"/>
            <w:shd w:val="clear" w:color="auto" w:fill="auto"/>
          </w:tcPr>
          <w:p w:rsidR="00655F9B" w:rsidRPr="00BF1195" w:rsidRDefault="00655F9B" w:rsidP="00B742A2">
            <w:r w:rsidRPr="00004DB7">
              <w:t>A fogyasztási függvény Friedman- és Modigliani-féle elméletei</w:t>
            </w:r>
          </w:p>
        </w:tc>
        <w:tc>
          <w:tcPr>
            <w:tcW w:w="1559" w:type="dxa"/>
            <w:vMerge w:val="restart"/>
            <w:vAlign w:val="center"/>
          </w:tcPr>
          <w:p w:rsidR="00655F9B" w:rsidRDefault="00655F9B" w:rsidP="00B742A2">
            <w:r w:rsidRPr="00A8222F">
              <w:t>Mankiw: 15. fejezet</w:t>
            </w:r>
          </w:p>
        </w:tc>
      </w:tr>
      <w:tr w:rsidR="00655F9B" w:rsidRPr="007317D2" w:rsidTr="00B742A2">
        <w:tc>
          <w:tcPr>
            <w:tcW w:w="2367" w:type="dxa"/>
            <w:vMerge/>
            <w:shd w:val="clear" w:color="auto" w:fill="auto"/>
            <w:vAlign w:val="center"/>
          </w:tcPr>
          <w:p w:rsidR="00655F9B" w:rsidRDefault="00655F9B" w:rsidP="00B742A2">
            <w:pPr>
              <w:jc w:val="center"/>
            </w:pPr>
          </w:p>
        </w:tc>
        <w:tc>
          <w:tcPr>
            <w:tcW w:w="5245" w:type="dxa"/>
            <w:shd w:val="clear" w:color="auto" w:fill="auto"/>
          </w:tcPr>
          <w:p w:rsidR="00655F9B" w:rsidRPr="00BF1195" w:rsidRDefault="00655F9B" w:rsidP="00B742A2">
            <w:pPr>
              <w:jc w:val="both"/>
            </w:pPr>
            <w:r>
              <w:t>TE: A jelenbeli fogyasztás és a jövőben várható jövedelem kapcsolata</w:t>
            </w:r>
          </w:p>
        </w:tc>
        <w:tc>
          <w:tcPr>
            <w:tcW w:w="1559" w:type="dxa"/>
            <w:vMerge/>
          </w:tcPr>
          <w:p w:rsidR="00655F9B" w:rsidRDefault="00655F9B" w:rsidP="00B742A2">
            <w:pPr>
              <w:jc w:val="both"/>
            </w:pPr>
          </w:p>
        </w:tc>
      </w:tr>
      <w:tr w:rsidR="00655F9B" w:rsidRPr="007317D2" w:rsidTr="00B742A2">
        <w:tc>
          <w:tcPr>
            <w:tcW w:w="2367" w:type="dxa"/>
            <w:vMerge w:val="restart"/>
            <w:shd w:val="clear" w:color="auto" w:fill="auto"/>
            <w:vAlign w:val="center"/>
          </w:tcPr>
          <w:p w:rsidR="00655F9B" w:rsidRDefault="00655F9B" w:rsidP="00B742A2">
            <w:pPr>
              <w:jc w:val="center"/>
            </w:pPr>
            <w:r>
              <w:t>14.</w:t>
            </w:r>
          </w:p>
        </w:tc>
        <w:tc>
          <w:tcPr>
            <w:tcW w:w="5245" w:type="dxa"/>
            <w:shd w:val="clear" w:color="auto" w:fill="auto"/>
          </w:tcPr>
          <w:p w:rsidR="00655F9B" w:rsidRPr="00BF1195" w:rsidRDefault="00655F9B" w:rsidP="00B742A2">
            <w:pPr>
              <w:jc w:val="both"/>
            </w:pPr>
            <w:r>
              <w:t>Összefoglalás</w:t>
            </w:r>
          </w:p>
        </w:tc>
        <w:tc>
          <w:tcPr>
            <w:tcW w:w="1559" w:type="dxa"/>
            <w:vMerge w:val="restart"/>
          </w:tcPr>
          <w:p w:rsidR="00655F9B" w:rsidRPr="00004DB7" w:rsidRDefault="00655F9B" w:rsidP="00B742A2">
            <w:pPr>
              <w:jc w:val="both"/>
            </w:pPr>
          </w:p>
        </w:tc>
      </w:tr>
      <w:tr w:rsidR="00655F9B" w:rsidRPr="007317D2" w:rsidTr="00B742A2">
        <w:trPr>
          <w:trHeight w:val="70"/>
        </w:trPr>
        <w:tc>
          <w:tcPr>
            <w:tcW w:w="2367" w:type="dxa"/>
            <w:vMerge/>
            <w:shd w:val="clear" w:color="auto" w:fill="auto"/>
          </w:tcPr>
          <w:p w:rsidR="00655F9B" w:rsidRDefault="00655F9B" w:rsidP="00B742A2">
            <w:pPr>
              <w:jc w:val="both"/>
            </w:pPr>
          </w:p>
        </w:tc>
        <w:tc>
          <w:tcPr>
            <w:tcW w:w="5245" w:type="dxa"/>
            <w:shd w:val="clear" w:color="auto" w:fill="auto"/>
          </w:tcPr>
          <w:p w:rsidR="00655F9B" w:rsidRPr="00BF1195" w:rsidRDefault="00655F9B" w:rsidP="00B742A2">
            <w:pPr>
              <w:jc w:val="both"/>
            </w:pPr>
            <w:r>
              <w:t>TE: A félév során áttekintett témák kapcsolódási pontjainak jobb megértése</w:t>
            </w:r>
          </w:p>
        </w:tc>
        <w:tc>
          <w:tcPr>
            <w:tcW w:w="1559" w:type="dxa"/>
            <w:vMerge/>
          </w:tcPr>
          <w:p w:rsidR="00655F9B" w:rsidRDefault="00655F9B" w:rsidP="00B742A2">
            <w:pPr>
              <w:jc w:val="both"/>
            </w:pPr>
          </w:p>
        </w:tc>
      </w:tr>
    </w:tbl>
    <w:p w:rsidR="00655F9B" w:rsidRDefault="00655F9B" w:rsidP="00655F9B">
      <w:r>
        <w:t>*TE tanulási eredmények</w:t>
      </w:r>
    </w:p>
    <w:p w:rsidR="00655F9B" w:rsidRDefault="00655F9B" w:rsidP="00655F9B"/>
    <w:p w:rsidR="00655F9B" w:rsidRDefault="00655F9B">
      <w:pPr>
        <w:spacing w:after="160" w:line="259" w:lineRule="auto"/>
      </w:pPr>
      <w:r>
        <w:br w:type="page"/>
      </w:r>
    </w:p>
    <w:p w:rsidR="00655F9B" w:rsidRDefault="00655F9B" w:rsidP="00655F9B"/>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655F9B" w:rsidRPr="0087262E" w:rsidTr="00B742A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655F9B" w:rsidRPr="00AE0790" w:rsidRDefault="00655F9B" w:rsidP="00B742A2">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655F9B" w:rsidRPr="00885992" w:rsidRDefault="00655F9B" w:rsidP="00B742A2">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55F9B" w:rsidRPr="00F43E0F" w:rsidRDefault="00655F9B" w:rsidP="00B742A2">
            <w:pPr>
              <w:jc w:val="center"/>
              <w:rPr>
                <w:rFonts w:eastAsia="Arial Unicode MS"/>
                <w:b/>
              </w:rPr>
            </w:pPr>
            <w:r>
              <w:rPr>
                <w:rFonts w:eastAsia="Arial Unicode MS"/>
                <w:b/>
              </w:rPr>
              <w:t>nemzetközi közgazdaságtan</w:t>
            </w:r>
          </w:p>
        </w:tc>
        <w:tc>
          <w:tcPr>
            <w:tcW w:w="855" w:type="dxa"/>
            <w:vMerge w:val="restart"/>
            <w:tcBorders>
              <w:top w:val="single" w:sz="4" w:space="0" w:color="auto"/>
              <w:left w:val="single" w:sz="4" w:space="0" w:color="auto"/>
              <w:right w:val="single" w:sz="4" w:space="0" w:color="auto"/>
            </w:tcBorders>
            <w:vAlign w:val="center"/>
          </w:tcPr>
          <w:p w:rsidR="00655F9B" w:rsidRPr="0087262E" w:rsidRDefault="00655F9B" w:rsidP="00B742A2">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55F9B" w:rsidRPr="0087262E" w:rsidRDefault="00655F9B" w:rsidP="00B742A2">
            <w:pPr>
              <w:jc w:val="center"/>
              <w:rPr>
                <w:rFonts w:eastAsia="Arial Unicode MS"/>
                <w:b/>
              </w:rPr>
            </w:pPr>
            <w:r>
              <w:t>GT_APSN023-17</w:t>
            </w:r>
          </w:p>
        </w:tc>
      </w:tr>
      <w:tr w:rsidR="00655F9B" w:rsidRPr="0087262E" w:rsidTr="00B742A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655F9B" w:rsidRPr="00AE0790" w:rsidRDefault="00655F9B" w:rsidP="00B742A2">
            <w:pPr>
              <w:rPr>
                <w:rFonts w:eastAsia="Arial Unicode MS"/>
              </w:rPr>
            </w:pPr>
          </w:p>
        </w:tc>
        <w:tc>
          <w:tcPr>
            <w:tcW w:w="1427" w:type="dxa"/>
            <w:gridSpan w:val="2"/>
            <w:tcBorders>
              <w:top w:val="nil"/>
              <w:left w:val="nil"/>
              <w:bottom w:val="single" w:sz="4" w:space="0" w:color="auto"/>
              <w:right w:val="single" w:sz="4" w:space="0" w:color="auto"/>
            </w:tcBorders>
            <w:vAlign w:val="center"/>
          </w:tcPr>
          <w:p w:rsidR="00655F9B" w:rsidRPr="0084731C" w:rsidRDefault="00655F9B" w:rsidP="00B742A2">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55F9B" w:rsidRPr="00F43E0F" w:rsidRDefault="00655F9B" w:rsidP="00B742A2">
            <w:pPr>
              <w:jc w:val="center"/>
              <w:rPr>
                <w:b/>
              </w:rPr>
            </w:pPr>
            <w:r>
              <w:rPr>
                <w:b/>
              </w:rPr>
              <w:t>International Economics</w:t>
            </w:r>
          </w:p>
        </w:tc>
        <w:tc>
          <w:tcPr>
            <w:tcW w:w="855" w:type="dxa"/>
            <w:vMerge/>
            <w:tcBorders>
              <w:left w:val="single" w:sz="4" w:space="0" w:color="auto"/>
              <w:bottom w:val="single" w:sz="4" w:space="0" w:color="auto"/>
              <w:right w:val="single" w:sz="4" w:space="0" w:color="auto"/>
            </w:tcBorders>
            <w:vAlign w:val="center"/>
          </w:tcPr>
          <w:p w:rsidR="00655F9B" w:rsidRPr="0087262E" w:rsidRDefault="00655F9B" w:rsidP="00B742A2">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655F9B" w:rsidRPr="0087262E" w:rsidRDefault="00655F9B" w:rsidP="00B742A2">
            <w:pPr>
              <w:rPr>
                <w:rFonts w:eastAsia="Arial Unicode MS"/>
                <w:sz w:val="16"/>
                <w:szCs w:val="16"/>
              </w:rPr>
            </w:pPr>
          </w:p>
        </w:tc>
      </w:tr>
      <w:tr w:rsidR="00655F9B" w:rsidRPr="0087262E" w:rsidTr="00B742A2">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55F9B" w:rsidRPr="0087262E" w:rsidRDefault="00655F9B" w:rsidP="00B742A2">
            <w:pPr>
              <w:jc w:val="center"/>
              <w:rPr>
                <w:b/>
                <w:bCs/>
                <w:sz w:val="24"/>
                <w:szCs w:val="24"/>
              </w:rPr>
            </w:pPr>
            <w:r>
              <w:rPr>
                <w:b/>
                <w:bCs/>
                <w:sz w:val="24"/>
                <w:szCs w:val="24"/>
              </w:rPr>
              <w:t>2020/2021.</w:t>
            </w:r>
            <w:r w:rsidRPr="001470CC">
              <w:rPr>
                <w:b/>
                <w:bCs/>
                <w:sz w:val="24"/>
                <w:szCs w:val="24"/>
              </w:rPr>
              <w:t xml:space="preserve"> tanév </w:t>
            </w:r>
            <w:r>
              <w:rPr>
                <w:b/>
                <w:bCs/>
                <w:sz w:val="24"/>
                <w:szCs w:val="24"/>
              </w:rPr>
              <w:t>2</w:t>
            </w:r>
            <w:r w:rsidRPr="001470CC">
              <w:rPr>
                <w:b/>
                <w:bCs/>
                <w:sz w:val="24"/>
                <w:szCs w:val="24"/>
              </w:rPr>
              <w:t>. félév</w:t>
            </w:r>
          </w:p>
        </w:tc>
      </w:tr>
      <w:tr w:rsidR="00655F9B" w:rsidRPr="0087262E" w:rsidTr="00B742A2">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655F9B" w:rsidRPr="0087262E" w:rsidRDefault="00655F9B" w:rsidP="00B742A2">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655F9B" w:rsidRPr="0087262E" w:rsidRDefault="00655F9B" w:rsidP="00B742A2">
            <w:pPr>
              <w:jc w:val="center"/>
              <w:rPr>
                <w:b/>
              </w:rPr>
            </w:pPr>
            <w:r w:rsidRPr="00932E3F">
              <w:rPr>
                <w:b/>
              </w:rPr>
              <w:t>Debreceni Egyetem Gazdaságtudományi Kar Közgazdaságtan Intézet</w:t>
            </w:r>
          </w:p>
        </w:tc>
      </w:tr>
      <w:tr w:rsidR="00655F9B" w:rsidRPr="0087262E" w:rsidTr="00B742A2">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655F9B" w:rsidRPr="00AE0790" w:rsidRDefault="00655F9B" w:rsidP="00B742A2">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55F9B" w:rsidRPr="00AE0790" w:rsidRDefault="00655F9B" w:rsidP="00B742A2">
            <w:pPr>
              <w:jc w:val="center"/>
              <w:rPr>
                <w:rFonts w:eastAsia="Arial Unicode MS"/>
              </w:rPr>
            </w:pPr>
            <w:r>
              <w:rPr>
                <w:rFonts w:eastAsia="Arial Unicode MS"/>
                <w:b/>
              </w:rPr>
              <w:t>makroökonómia</w:t>
            </w:r>
          </w:p>
        </w:tc>
        <w:tc>
          <w:tcPr>
            <w:tcW w:w="855" w:type="dxa"/>
            <w:tcBorders>
              <w:top w:val="single" w:sz="4" w:space="0" w:color="auto"/>
              <w:left w:val="nil"/>
              <w:bottom w:val="single" w:sz="4" w:space="0" w:color="auto"/>
              <w:right w:val="single" w:sz="4" w:space="0" w:color="auto"/>
            </w:tcBorders>
            <w:vAlign w:val="center"/>
          </w:tcPr>
          <w:p w:rsidR="00655F9B" w:rsidRPr="00AE0790" w:rsidRDefault="00655F9B" w:rsidP="00B742A2">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55F9B" w:rsidRPr="00AE0790" w:rsidRDefault="00655F9B" w:rsidP="00B742A2">
            <w:pPr>
              <w:jc w:val="center"/>
              <w:rPr>
                <w:rFonts w:eastAsia="Arial Unicode MS"/>
              </w:rPr>
            </w:pPr>
            <w:r>
              <w:t>GT_APSN017</w:t>
            </w:r>
          </w:p>
        </w:tc>
      </w:tr>
      <w:tr w:rsidR="00655F9B" w:rsidRPr="0087262E" w:rsidTr="00B742A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655F9B" w:rsidRPr="00AE0790" w:rsidRDefault="00655F9B" w:rsidP="00B742A2">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655F9B" w:rsidRPr="00AE0790" w:rsidRDefault="00655F9B" w:rsidP="00B742A2">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655F9B" w:rsidRPr="00AE0790" w:rsidRDefault="00655F9B" w:rsidP="00B742A2">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655F9B" w:rsidRPr="00AE0790" w:rsidRDefault="00655F9B" w:rsidP="00B742A2">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655F9B" w:rsidRPr="00AE0790" w:rsidRDefault="00655F9B" w:rsidP="00B742A2">
            <w:pPr>
              <w:jc w:val="center"/>
            </w:pPr>
            <w:r w:rsidRPr="00AE0790">
              <w:t>Oktatás nyelve</w:t>
            </w:r>
          </w:p>
        </w:tc>
      </w:tr>
      <w:tr w:rsidR="00655F9B" w:rsidRPr="0087262E" w:rsidTr="00B742A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655F9B" w:rsidRPr="0087262E" w:rsidRDefault="00655F9B" w:rsidP="00B742A2">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655F9B" w:rsidRPr="0087262E" w:rsidRDefault="00655F9B" w:rsidP="00B742A2">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655F9B" w:rsidRPr="0087262E" w:rsidRDefault="00655F9B" w:rsidP="00B742A2">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655F9B" w:rsidRPr="0087262E" w:rsidRDefault="00655F9B" w:rsidP="00B742A2">
            <w:pPr>
              <w:rPr>
                <w:sz w:val="16"/>
                <w:szCs w:val="16"/>
              </w:rPr>
            </w:pPr>
          </w:p>
        </w:tc>
        <w:tc>
          <w:tcPr>
            <w:tcW w:w="855" w:type="dxa"/>
            <w:vMerge/>
            <w:tcBorders>
              <w:left w:val="single" w:sz="4" w:space="0" w:color="auto"/>
              <w:bottom w:val="single" w:sz="4" w:space="0" w:color="auto"/>
              <w:right w:val="single" w:sz="4" w:space="0" w:color="auto"/>
            </w:tcBorders>
            <w:vAlign w:val="center"/>
          </w:tcPr>
          <w:p w:rsidR="00655F9B" w:rsidRPr="0087262E" w:rsidRDefault="00655F9B" w:rsidP="00B742A2">
            <w:pPr>
              <w:rPr>
                <w:sz w:val="16"/>
                <w:szCs w:val="16"/>
              </w:rPr>
            </w:pPr>
          </w:p>
        </w:tc>
        <w:tc>
          <w:tcPr>
            <w:tcW w:w="2411" w:type="dxa"/>
            <w:vMerge/>
            <w:tcBorders>
              <w:left w:val="single" w:sz="4" w:space="0" w:color="auto"/>
              <w:bottom w:val="single" w:sz="4" w:space="0" w:color="auto"/>
              <w:right w:val="single" w:sz="4" w:space="0" w:color="auto"/>
            </w:tcBorders>
            <w:vAlign w:val="center"/>
          </w:tcPr>
          <w:p w:rsidR="00655F9B" w:rsidRPr="0087262E" w:rsidRDefault="00655F9B" w:rsidP="00B742A2">
            <w:pPr>
              <w:rPr>
                <w:sz w:val="16"/>
                <w:szCs w:val="16"/>
              </w:rPr>
            </w:pPr>
          </w:p>
        </w:tc>
      </w:tr>
      <w:tr w:rsidR="00655F9B" w:rsidRPr="0087262E" w:rsidTr="00B742A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655F9B" w:rsidRPr="0087262E" w:rsidRDefault="00655F9B" w:rsidP="00B742A2">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55F9B" w:rsidRPr="00930297" w:rsidRDefault="00655F9B" w:rsidP="00B742A2">
            <w:pPr>
              <w:jc w:val="center"/>
              <w:rPr>
                <w:b/>
                <w:sz w:val="16"/>
                <w:szCs w:val="16"/>
              </w:rPr>
            </w:pPr>
            <w:r>
              <w:rPr>
                <w:b/>
                <w:sz w:val="16"/>
                <w:szCs w:val="16"/>
              </w:rPr>
              <w:t>N</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655F9B" w:rsidRPr="0087262E" w:rsidRDefault="00655F9B" w:rsidP="00B742A2">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655F9B" w:rsidRPr="0087262E" w:rsidRDefault="00655F9B" w:rsidP="00B742A2">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655F9B" w:rsidRPr="0087262E" w:rsidRDefault="00655F9B" w:rsidP="00B742A2">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55F9B" w:rsidRPr="0087262E" w:rsidRDefault="00655F9B" w:rsidP="00B742A2">
            <w:pPr>
              <w:jc w:val="center"/>
              <w:rPr>
                <w:b/>
                <w:sz w:val="16"/>
                <w:szCs w:val="16"/>
              </w:rPr>
            </w:pPr>
            <w:r>
              <w:rPr>
                <w:b/>
                <w:sz w:val="16"/>
                <w:szCs w:val="16"/>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655F9B" w:rsidRPr="0087262E" w:rsidRDefault="00655F9B" w:rsidP="00B742A2">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655F9B" w:rsidRPr="0087262E" w:rsidRDefault="00655F9B" w:rsidP="00B742A2">
            <w:pPr>
              <w:jc w:val="center"/>
              <w:rPr>
                <w:b/>
              </w:rPr>
            </w:pPr>
            <w:r>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55F9B" w:rsidRPr="0087262E" w:rsidRDefault="00655F9B" w:rsidP="00B742A2">
            <w:pPr>
              <w:jc w:val="center"/>
              <w:rPr>
                <w:b/>
              </w:rPr>
            </w:pPr>
            <w:r>
              <w:rPr>
                <w:b/>
              </w:rPr>
              <w:t>magyar</w:t>
            </w:r>
          </w:p>
        </w:tc>
      </w:tr>
      <w:tr w:rsidR="00655F9B" w:rsidRPr="0087262E" w:rsidTr="00B742A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655F9B" w:rsidRPr="0087262E" w:rsidRDefault="00655F9B" w:rsidP="00B742A2">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55F9B" w:rsidRPr="00930297" w:rsidRDefault="00655F9B" w:rsidP="00B742A2">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655F9B" w:rsidRPr="00282AFF" w:rsidRDefault="00655F9B" w:rsidP="00B742A2">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655F9B" w:rsidRPr="00DA5E3F" w:rsidRDefault="00655F9B" w:rsidP="00B742A2">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655F9B" w:rsidRPr="0087262E" w:rsidRDefault="00655F9B" w:rsidP="00B742A2">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55F9B" w:rsidRPr="00191C71" w:rsidRDefault="00655F9B" w:rsidP="00B742A2">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655F9B" w:rsidRPr="0087262E" w:rsidRDefault="00655F9B" w:rsidP="00B742A2">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655F9B" w:rsidRPr="0087262E" w:rsidRDefault="00655F9B" w:rsidP="00B742A2">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655F9B" w:rsidRPr="0087262E" w:rsidRDefault="00655F9B" w:rsidP="00B742A2">
            <w:pPr>
              <w:jc w:val="center"/>
              <w:rPr>
                <w:sz w:val="16"/>
                <w:szCs w:val="16"/>
              </w:rPr>
            </w:pPr>
          </w:p>
        </w:tc>
      </w:tr>
      <w:tr w:rsidR="00655F9B" w:rsidRPr="0087262E" w:rsidTr="00B742A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655F9B" w:rsidRPr="00AE0790" w:rsidRDefault="00655F9B" w:rsidP="00B742A2">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655F9B" w:rsidRPr="00AE0790" w:rsidRDefault="00655F9B" w:rsidP="00B742A2">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655F9B" w:rsidRPr="0048721C" w:rsidRDefault="00655F9B" w:rsidP="00B742A2">
            <w:pPr>
              <w:jc w:val="center"/>
              <w:rPr>
                <w:b/>
                <w:sz w:val="16"/>
                <w:szCs w:val="16"/>
              </w:rPr>
            </w:pPr>
            <w:r w:rsidRPr="0048721C">
              <w:rPr>
                <w:b/>
                <w:sz w:val="16"/>
                <w:szCs w:val="16"/>
              </w:rPr>
              <w:t>Czeglédi Pál</w:t>
            </w:r>
          </w:p>
        </w:tc>
        <w:tc>
          <w:tcPr>
            <w:tcW w:w="855" w:type="dxa"/>
            <w:tcBorders>
              <w:top w:val="single" w:sz="4" w:space="0" w:color="auto"/>
              <w:left w:val="nil"/>
              <w:bottom w:val="single" w:sz="4" w:space="0" w:color="auto"/>
              <w:right w:val="single" w:sz="4" w:space="0" w:color="auto"/>
            </w:tcBorders>
            <w:vAlign w:val="center"/>
          </w:tcPr>
          <w:p w:rsidR="00655F9B" w:rsidRPr="0048721C" w:rsidRDefault="00655F9B" w:rsidP="00B742A2">
            <w:pPr>
              <w:rPr>
                <w:rFonts w:eastAsia="Arial Unicode MS"/>
                <w:sz w:val="16"/>
                <w:szCs w:val="16"/>
              </w:rPr>
            </w:pPr>
            <w:r w:rsidRPr="0048721C">
              <w:t>beosztása</w:t>
            </w:r>
            <w:r w:rsidRPr="0048721C">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55F9B" w:rsidRPr="0048721C" w:rsidRDefault="00655F9B" w:rsidP="00B742A2">
            <w:pPr>
              <w:jc w:val="center"/>
              <w:rPr>
                <w:b/>
                <w:sz w:val="16"/>
                <w:szCs w:val="16"/>
              </w:rPr>
            </w:pPr>
            <w:r w:rsidRPr="0048721C">
              <w:rPr>
                <w:b/>
                <w:sz w:val="16"/>
                <w:szCs w:val="16"/>
              </w:rPr>
              <w:t>egyetemi docens</w:t>
            </w:r>
          </w:p>
        </w:tc>
      </w:tr>
      <w:tr w:rsidR="00655F9B" w:rsidRPr="0087262E" w:rsidTr="00B742A2">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55F9B" w:rsidRPr="00B21A18" w:rsidRDefault="00655F9B" w:rsidP="00B742A2">
            <w:r w:rsidRPr="00B21A18">
              <w:rPr>
                <w:b/>
                <w:bCs/>
              </w:rPr>
              <w:t xml:space="preserve">A kurzus célja, </w:t>
            </w:r>
            <w:r w:rsidRPr="00B21A18">
              <w:t>hogy a hallgatók</w:t>
            </w:r>
          </w:p>
          <w:p w:rsidR="00655F9B" w:rsidRPr="00B21A18" w:rsidRDefault="00655F9B" w:rsidP="00B742A2">
            <w:pPr>
              <w:shd w:val="clear" w:color="auto" w:fill="E5DFEC"/>
              <w:suppressAutoHyphens/>
              <w:autoSpaceDE w:val="0"/>
              <w:spacing w:before="60" w:after="60"/>
              <w:ind w:left="417" w:right="113"/>
              <w:jc w:val="both"/>
            </w:pPr>
            <w:r>
              <w:t xml:space="preserve">megismerjék </w:t>
            </w:r>
            <w:r w:rsidRPr="0065394E">
              <w:t>a nemzetközi közgazdasági elmélet alapvető összefüggéseit. A tárgy keretében a hallgatók megismerik a nemzetközi kereskedelem alapvető elméleteit, a kereskedelempolitika eszközeit, a nemzetközi fizetésekkel kapcsolatos legalapvetőbb összefüggéseket, valamint a jövedelem meghatározódását nyitott gazdaságban.</w:t>
            </w:r>
          </w:p>
        </w:tc>
      </w:tr>
      <w:tr w:rsidR="00655F9B" w:rsidRPr="0087262E" w:rsidTr="00B742A2">
        <w:trPr>
          <w:cantSplit/>
          <w:trHeight w:val="1400"/>
        </w:trPr>
        <w:tc>
          <w:tcPr>
            <w:tcW w:w="9939" w:type="dxa"/>
            <w:gridSpan w:val="10"/>
            <w:tcBorders>
              <w:top w:val="single" w:sz="4" w:space="0" w:color="auto"/>
              <w:left w:val="single" w:sz="4" w:space="0" w:color="auto"/>
              <w:right w:val="single" w:sz="4" w:space="0" w:color="000000"/>
            </w:tcBorders>
            <w:vAlign w:val="center"/>
          </w:tcPr>
          <w:p w:rsidR="00655F9B" w:rsidRDefault="00655F9B" w:rsidP="00B742A2">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655F9B" w:rsidRDefault="00655F9B" w:rsidP="00B742A2">
            <w:pPr>
              <w:jc w:val="both"/>
              <w:rPr>
                <w:b/>
                <w:bCs/>
              </w:rPr>
            </w:pPr>
          </w:p>
          <w:p w:rsidR="00655F9B" w:rsidRPr="00B21A18" w:rsidRDefault="00655F9B" w:rsidP="00B742A2">
            <w:pPr>
              <w:ind w:left="402"/>
              <w:jc w:val="both"/>
              <w:rPr>
                <w:i/>
              </w:rPr>
            </w:pPr>
            <w:r w:rsidRPr="00B21A18">
              <w:rPr>
                <w:i/>
              </w:rPr>
              <w:t xml:space="preserve">Tudás: </w:t>
            </w:r>
          </w:p>
          <w:p w:rsidR="00655F9B" w:rsidRPr="00B21A18" w:rsidRDefault="00655F9B" w:rsidP="00B742A2">
            <w:pPr>
              <w:shd w:val="clear" w:color="auto" w:fill="E5DFEC"/>
              <w:suppressAutoHyphens/>
              <w:autoSpaceDE w:val="0"/>
              <w:spacing w:before="60" w:after="60"/>
              <w:ind w:left="417" w:right="113"/>
            </w:pPr>
            <w:r w:rsidRPr="003B7A95">
              <w:t>E</w:t>
            </w:r>
            <w:r>
              <w:t>lsajátította a gazdaság</w:t>
            </w:r>
            <w:r w:rsidRPr="003B7A95">
              <w:t xml:space="preserve"> </w:t>
            </w:r>
            <w:r>
              <w:t xml:space="preserve">mikro és </w:t>
            </w:r>
            <w:r w:rsidRPr="003B7A95">
              <w:t>makro szerveződési szintjeinek alapvető elméleteit és jellemzőit</w:t>
            </w:r>
          </w:p>
          <w:p w:rsidR="00655F9B" w:rsidRPr="00B21A18" w:rsidRDefault="00655F9B" w:rsidP="00B742A2">
            <w:pPr>
              <w:ind w:left="402"/>
              <w:jc w:val="both"/>
              <w:rPr>
                <w:i/>
              </w:rPr>
            </w:pPr>
            <w:r w:rsidRPr="00B21A18">
              <w:rPr>
                <w:i/>
              </w:rPr>
              <w:t>Képesség:</w:t>
            </w:r>
          </w:p>
          <w:p w:rsidR="00655F9B" w:rsidRPr="00B21A18" w:rsidRDefault="00655F9B" w:rsidP="00B742A2">
            <w:pPr>
              <w:shd w:val="clear" w:color="auto" w:fill="E5DFEC"/>
              <w:suppressAutoHyphens/>
              <w:autoSpaceDE w:val="0"/>
              <w:spacing w:before="60" w:after="60"/>
              <w:ind w:left="417" w:right="113"/>
            </w:pPr>
            <w:r w:rsidRPr="00E609D9">
              <w:t>A tanult elméletek és módszerek alkalmazásával tényeket és alapvető összefüggéseket tár fel, rendszerez és elemez, önálló következtetéseket, kritikai észrevételeket fogalmaz meg, döntés-előkészítő javaslatokat készít, döntéseket hoz rutin- és részben ismeretlen - hazai, illetve nemzetközi - környezetben is</w:t>
            </w:r>
            <w:r>
              <w:t>.</w:t>
            </w:r>
          </w:p>
          <w:p w:rsidR="00655F9B" w:rsidRPr="00B21A18" w:rsidRDefault="00655F9B" w:rsidP="00B742A2">
            <w:pPr>
              <w:ind w:left="402"/>
              <w:jc w:val="both"/>
              <w:rPr>
                <w:i/>
              </w:rPr>
            </w:pPr>
            <w:r w:rsidRPr="00B21A18">
              <w:rPr>
                <w:i/>
              </w:rPr>
              <w:t>Attitűd:</w:t>
            </w:r>
          </w:p>
          <w:p w:rsidR="00655F9B" w:rsidRDefault="00655F9B" w:rsidP="00B742A2">
            <w:pPr>
              <w:shd w:val="clear" w:color="auto" w:fill="E5DFEC"/>
              <w:suppressAutoHyphens/>
              <w:autoSpaceDE w:val="0"/>
              <w:spacing w:before="60" w:after="60"/>
              <w:ind w:left="417" w:right="113"/>
            </w:pPr>
            <w:r w:rsidRPr="001C76CE">
              <w:t>Fogékony az új információk befogadására, az új szakmai ismeretekre és módszertanokra</w:t>
            </w:r>
          </w:p>
          <w:p w:rsidR="00655F9B" w:rsidRPr="00B21A18" w:rsidRDefault="00655F9B" w:rsidP="00B742A2">
            <w:pPr>
              <w:ind w:left="402"/>
              <w:jc w:val="both"/>
              <w:rPr>
                <w:i/>
              </w:rPr>
            </w:pPr>
            <w:r w:rsidRPr="00B21A18">
              <w:rPr>
                <w:i/>
              </w:rPr>
              <w:t>Autonómia és felelősség:</w:t>
            </w:r>
          </w:p>
          <w:p w:rsidR="00655F9B" w:rsidRPr="00B21A18" w:rsidRDefault="00655F9B" w:rsidP="00B742A2">
            <w:pPr>
              <w:shd w:val="clear" w:color="auto" w:fill="E5DFEC"/>
              <w:suppressAutoHyphens/>
              <w:autoSpaceDE w:val="0"/>
              <w:spacing w:before="60" w:after="60"/>
              <w:ind w:left="417" w:right="113"/>
              <w:jc w:val="both"/>
            </w:pPr>
            <w:r w:rsidRPr="001C76CE">
              <w:t>Az elemzésekért, következtetéseiért és döntéseiért felelősséget vállal</w:t>
            </w:r>
          </w:p>
          <w:p w:rsidR="00655F9B" w:rsidRPr="00B21A18" w:rsidRDefault="00655F9B" w:rsidP="00B742A2">
            <w:pPr>
              <w:ind w:left="720"/>
              <w:rPr>
                <w:rFonts w:eastAsia="Arial Unicode MS"/>
                <w:b/>
                <w:bCs/>
              </w:rPr>
            </w:pPr>
          </w:p>
        </w:tc>
      </w:tr>
      <w:tr w:rsidR="00655F9B" w:rsidRPr="0087262E" w:rsidTr="00B742A2">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55F9B" w:rsidRPr="00B21A18" w:rsidRDefault="00655F9B" w:rsidP="00B742A2">
            <w:pPr>
              <w:rPr>
                <w:b/>
                <w:bCs/>
              </w:rPr>
            </w:pPr>
            <w:r w:rsidRPr="00B21A18">
              <w:rPr>
                <w:b/>
                <w:bCs/>
              </w:rPr>
              <w:t xml:space="preserve">A kurzus </w:t>
            </w:r>
            <w:r>
              <w:rPr>
                <w:b/>
                <w:bCs/>
              </w:rPr>
              <w:t xml:space="preserve">rövid </w:t>
            </w:r>
            <w:r w:rsidRPr="00B21A18">
              <w:rPr>
                <w:b/>
                <w:bCs/>
              </w:rPr>
              <w:t>tartalma, témakörei</w:t>
            </w:r>
          </w:p>
          <w:p w:rsidR="00655F9B" w:rsidRPr="00B21A18" w:rsidRDefault="00655F9B" w:rsidP="00B742A2">
            <w:pPr>
              <w:shd w:val="clear" w:color="auto" w:fill="E5DFEC"/>
              <w:suppressAutoHyphens/>
              <w:autoSpaceDE w:val="0"/>
              <w:spacing w:before="60" w:after="60"/>
              <w:ind w:left="417" w:right="113"/>
              <w:jc w:val="both"/>
            </w:pPr>
            <w:r>
              <w:t>A kurzus első fele a tiszta kereskedelem elméletét tekinti át, a második fele a pedig a nemzetközi pénzügyek alapösszefüggéseivel ismerteti meg a hallgatókat. A tiszta kereskedelem elméletével foglalkozó rész tárgyalja a ricardói komparatív előnyök tanát, a nemzetközi kereskedelem sztenderd (neoklasszikus) modelljét, a Heckscher-Ohlin-modellt, illetve a protekcionizmus jóléti hatásait. A nemzetközi pénzügyekre fókuszáló második rész a devizapiac alapfogalmait, a fedezetlen kamatparitás, illetve a vásárlóerő-paritás elméleteit tárgyalja, és megismerteti a hallgatókat a nyitott gazdaság egyszerű makroökonómiai modelljével.</w:t>
            </w:r>
          </w:p>
          <w:p w:rsidR="00655F9B" w:rsidRPr="00B21A18" w:rsidRDefault="00655F9B" w:rsidP="00B742A2">
            <w:pPr>
              <w:ind w:right="138"/>
              <w:jc w:val="both"/>
            </w:pPr>
          </w:p>
        </w:tc>
      </w:tr>
      <w:tr w:rsidR="00655F9B" w:rsidRPr="0087262E" w:rsidTr="00B742A2">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655F9B" w:rsidRPr="00B21A18" w:rsidRDefault="00655F9B" w:rsidP="00B742A2">
            <w:pPr>
              <w:rPr>
                <w:b/>
                <w:bCs/>
              </w:rPr>
            </w:pPr>
            <w:r w:rsidRPr="00B21A18">
              <w:rPr>
                <w:b/>
                <w:bCs/>
              </w:rPr>
              <w:t>Tervezett tanulási tevékenységek, tanítási módszerek</w:t>
            </w:r>
          </w:p>
          <w:p w:rsidR="00655F9B" w:rsidRPr="00B21A18" w:rsidRDefault="00655F9B" w:rsidP="00B742A2">
            <w:pPr>
              <w:shd w:val="clear" w:color="auto" w:fill="E5DFEC"/>
              <w:suppressAutoHyphens/>
              <w:autoSpaceDE w:val="0"/>
              <w:spacing w:before="60" w:after="60"/>
              <w:ind w:left="417" w:right="113"/>
            </w:pPr>
            <w:r>
              <w:t>Előadás, feladatmegoldás, hipotetikus gazdaságpolitikai és egyéb változások hatásának magyarázata a grafikus és matematikai formában felírt modellekben</w:t>
            </w:r>
          </w:p>
        </w:tc>
      </w:tr>
      <w:tr w:rsidR="00655F9B" w:rsidRPr="0087262E" w:rsidTr="00B742A2">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655F9B" w:rsidRPr="00B21A18" w:rsidRDefault="00655F9B" w:rsidP="00B742A2">
            <w:pPr>
              <w:rPr>
                <w:b/>
                <w:bCs/>
              </w:rPr>
            </w:pPr>
            <w:r w:rsidRPr="00B21A18">
              <w:rPr>
                <w:b/>
                <w:bCs/>
              </w:rPr>
              <w:t>Értékelés</w:t>
            </w:r>
          </w:p>
          <w:p w:rsidR="00655F9B" w:rsidRDefault="00655F9B" w:rsidP="00B742A2">
            <w:pPr>
              <w:shd w:val="clear" w:color="auto" w:fill="E5DFEC"/>
              <w:suppressAutoHyphens/>
              <w:autoSpaceDE w:val="0"/>
              <w:ind w:left="420" w:right="113"/>
            </w:pPr>
            <w:r>
              <w:t>Az aláírás megszerzéséhez kötelező a szemináriumi órákon való jelenlét, maximum 3 hiányzás megengedett a félév során. A félév során a hallgatók önállóan feladatokat oldhatnak meg, amelynek eredménye javíthatja az írásbeli vizsga eredményét. Az írásbeli vizsgán elért eredmény, illetve a félévközi feladatmegoldással szerzett pontok adják a kollokviumi jegyet az alábbiak szerint:</w:t>
            </w:r>
          </w:p>
          <w:p w:rsidR="00655F9B" w:rsidRDefault="00655F9B" w:rsidP="00B742A2">
            <w:pPr>
              <w:shd w:val="clear" w:color="auto" w:fill="E5DFEC"/>
              <w:suppressAutoHyphens/>
              <w:autoSpaceDE w:val="0"/>
              <w:ind w:left="420" w:right="113"/>
            </w:pPr>
            <w:r>
              <w:t>0 - 50% – elégtelen</w:t>
            </w:r>
          </w:p>
          <w:p w:rsidR="00655F9B" w:rsidRDefault="00655F9B" w:rsidP="00B742A2">
            <w:pPr>
              <w:shd w:val="clear" w:color="auto" w:fill="E5DFEC"/>
              <w:suppressAutoHyphens/>
              <w:autoSpaceDE w:val="0"/>
              <w:ind w:left="420" w:right="113"/>
            </w:pPr>
            <w:r>
              <w:t>50,01% - 64% – elégséges</w:t>
            </w:r>
          </w:p>
          <w:p w:rsidR="00655F9B" w:rsidRDefault="00655F9B" w:rsidP="00B742A2">
            <w:pPr>
              <w:shd w:val="clear" w:color="auto" w:fill="E5DFEC"/>
              <w:suppressAutoHyphens/>
              <w:autoSpaceDE w:val="0"/>
              <w:ind w:left="420" w:right="113"/>
            </w:pPr>
            <w:r>
              <w:t>64,01% - 76% – közepes</w:t>
            </w:r>
          </w:p>
          <w:p w:rsidR="00655F9B" w:rsidRDefault="00655F9B" w:rsidP="00B742A2">
            <w:pPr>
              <w:shd w:val="clear" w:color="auto" w:fill="E5DFEC"/>
              <w:suppressAutoHyphens/>
              <w:autoSpaceDE w:val="0"/>
              <w:ind w:left="420" w:right="113"/>
            </w:pPr>
            <w:r>
              <w:t>76,01% - 87% – jó</w:t>
            </w:r>
          </w:p>
          <w:p w:rsidR="00655F9B" w:rsidRDefault="00655F9B" w:rsidP="00B742A2">
            <w:pPr>
              <w:shd w:val="clear" w:color="auto" w:fill="E5DFEC"/>
              <w:suppressAutoHyphens/>
              <w:autoSpaceDE w:val="0"/>
              <w:ind w:left="420" w:right="113"/>
            </w:pPr>
            <w:r>
              <w:t>87,01% - 100% – jeles</w:t>
            </w:r>
          </w:p>
          <w:p w:rsidR="00655F9B" w:rsidRPr="00B21A18" w:rsidRDefault="00655F9B" w:rsidP="00B742A2"/>
        </w:tc>
      </w:tr>
      <w:tr w:rsidR="00655F9B" w:rsidRPr="0087262E" w:rsidTr="00B742A2">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55F9B" w:rsidRPr="00B21A18" w:rsidRDefault="00655F9B" w:rsidP="00B742A2">
            <w:pPr>
              <w:rPr>
                <w:b/>
                <w:bCs/>
              </w:rPr>
            </w:pPr>
            <w:r w:rsidRPr="00B21A18">
              <w:rPr>
                <w:b/>
                <w:bCs/>
              </w:rPr>
              <w:t xml:space="preserve">Kötelező </w:t>
            </w:r>
            <w:r>
              <w:rPr>
                <w:b/>
                <w:bCs/>
              </w:rPr>
              <w:t>szakirodalom</w:t>
            </w:r>
            <w:r w:rsidRPr="00B21A18">
              <w:rPr>
                <w:b/>
                <w:bCs/>
              </w:rPr>
              <w:t>:</w:t>
            </w:r>
          </w:p>
          <w:p w:rsidR="00655F9B" w:rsidRPr="00710DD5" w:rsidRDefault="00655F9B" w:rsidP="00B742A2">
            <w:pPr>
              <w:shd w:val="clear" w:color="auto" w:fill="E5DFEC"/>
              <w:suppressAutoHyphens/>
              <w:autoSpaceDE w:val="0"/>
              <w:ind w:left="420" w:right="113"/>
            </w:pPr>
            <w:r w:rsidRPr="004916A2">
              <w:t>Bock Gyula – Misz József: Nemzetközi közgazdaságtan. Trimester, Tatabánya, 2006.</w:t>
            </w:r>
          </w:p>
          <w:p w:rsidR="00655F9B" w:rsidRPr="004916A2" w:rsidRDefault="00655F9B" w:rsidP="00B742A2">
            <w:pPr>
              <w:shd w:val="clear" w:color="auto" w:fill="E5DFEC"/>
              <w:suppressAutoHyphens/>
              <w:autoSpaceDE w:val="0"/>
              <w:ind w:left="420" w:right="113"/>
            </w:pPr>
            <w:r w:rsidRPr="004916A2">
              <w:t>Bock Gyula – Misz József: Nemzetközi közgazdaságtan feladatok gyűjteménye. Trimester, Tatabánya, 2002. (vagy: Bock Gyula: Nemzetközi közgazdaságtan feladatok. Trimester, Tatabánya, 2007.)</w:t>
            </w:r>
          </w:p>
          <w:p w:rsidR="00655F9B" w:rsidRPr="004916A2" w:rsidRDefault="00655F9B" w:rsidP="00B742A2">
            <w:pPr>
              <w:shd w:val="clear" w:color="auto" w:fill="E5DFEC"/>
              <w:suppressAutoHyphens/>
              <w:autoSpaceDE w:val="0"/>
              <w:ind w:left="420" w:right="113"/>
            </w:pPr>
            <w:r w:rsidRPr="004916A2">
              <w:lastRenderedPageBreak/>
              <w:t>Bock Gyula – Martin Hajdu György – Réz András – Tóth Ferenc: Nemzetközi közgazdaságtan. Aula Kiadó, Budapest, 1995.</w:t>
            </w:r>
          </w:p>
          <w:p w:rsidR="00655F9B" w:rsidRDefault="00655F9B" w:rsidP="00B742A2">
            <w:pPr>
              <w:shd w:val="clear" w:color="auto" w:fill="E5DFEC"/>
              <w:suppressAutoHyphens/>
              <w:autoSpaceDE w:val="0"/>
              <w:ind w:left="420" w:right="113"/>
            </w:pPr>
            <w:r w:rsidRPr="004916A2">
              <w:t>Major Klára – Szabó-Bakos Eszter – Szilágyi Katalin: Nemzetközi gazdaságtan feladatgyűjtemény. Panem Könyvkiadó, 2004, Budapest</w:t>
            </w:r>
          </w:p>
          <w:p w:rsidR="00655F9B" w:rsidRPr="00740E47" w:rsidRDefault="00655F9B" w:rsidP="00B742A2">
            <w:pPr>
              <w:rPr>
                <w:b/>
                <w:bCs/>
              </w:rPr>
            </w:pPr>
            <w:r w:rsidRPr="00740E47">
              <w:rPr>
                <w:b/>
                <w:bCs/>
              </w:rPr>
              <w:t>Ajánlott szakirodalom:</w:t>
            </w:r>
          </w:p>
          <w:p w:rsidR="00655F9B" w:rsidRPr="00B21A18" w:rsidRDefault="00655F9B" w:rsidP="00B742A2">
            <w:pPr>
              <w:shd w:val="clear" w:color="auto" w:fill="E5DFEC"/>
              <w:suppressAutoHyphens/>
              <w:autoSpaceDE w:val="0"/>
              <w:spacing w:before="60" w:after="60"/>
              <w:ind w:left="417" w:right="113"/>
            </w:pPr>
            <w:r w:rsidRPr="004916A2">
              <w:t>Paul R. Krugman – Maurice Obstfeld: Nemzetközi gazdaságtan. Elmélet és gazdaságpolitika. Panem Könyvkiadó, 2003, Budapest</w:t>
            </w:r>
            <w:r>
              <w:t>.</w:t>
            </w:r>
          </w:p>
        </w:tc>
      </w:tr>
    </w:tbl>
    <w:p w:rsidR="00655F9B" w:rsidRDefault="00655F9B" w:rsidP="00655F9B"/>
    <w:p w:rsidR="00655F9B" w:rsidRDefault="00655F9B" w:rsidP="00655F9B"/>
    <w:p w:rsidR="00655F9B" w:rsidRDefault="00655F9B" w:rsidP="00655F9B"/>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8100"/>
      </w:tblGrid>
      <w:tr w:rsidR="00655F9B" w:rsidRPr="007317D2" w:rsidTr="00B742A2">
        <w:tc>
          <w:tcPr>
            <w:tcW w:w="9024" w:type="dxa"/>
            <w:gridSpan w:val="2"/>
            <w:shd w:val="clear" w:color="auto" w:fill="auto"/>
          </w:tcPr>
          <w:p w:rsidR="00655F9B" w:rsidRPr="007317D2" w:rsidRDefault="00655F9B" w:rsidP="00B742A2">
            <w:pPr>
              <w:jc w:val="center"/>
              <w:rPr>
                <w:sz w:val="28"/>
                <w:szCs w:val="28"/>
              </w:rPr>
            </w:pPr>
            <w:r w:rsidRPr="007317D2">
              <w:rPr>
                <w:sz w:val="28"/>
                <w:szCs w:val="28"/>
              </w:rPr>
              <w:t>Heti bontott tematika</w:t>
            </w:r>
          </w:p>
        </w:tc>
      </w:tr>
      <w:tr w:rsidR="00655F9B" w:rsidRPr="007317D2" w:rsidTr="00B742A2">
        <w:tc>
          <w:tcPr>
            <w:tcW w:w="924" w:type="dxa"/>
            <w:vMerge w:val="restart"/>
            <w:shd w:val="clear" w:color="auto" w:fill="auto"/>
            <w:vAlign w:val="center"/>
          </w:tcPr>
          <w:p w:rsidR="00655F9B" w:rsidRPr="007317D2" w:rsidRDefault="00655F9B" w:rsidP="00B742A2">
            <w:pPr>
              <w:numPr>
                <w:ilvl w:val="0"/>
                <w:numId w:val="1"/>
              </w:numPr>
              <w:ind w:left="0" w:firstLine="0"/>
              <w:jc w:val="center"/>
            </w:pPr>
          </w:p>
        </w:tc>
        <w:tc>
          <w:tcPr>
            <w:tcW w:w="8100" w:type="dxa"/>
            <w:shd w:val="clear" w:color="auto" w:fill="auto"/>
          </w:tcPr>
          <w:p w:rsidR="00655F9B" w:rsidRPr="004916A2" w:rsidRDefault="00655F9B" w:rsidP="00B742A2">
            <w:r w:rsidRPr="004916A2">
              <w:t>Bevezetés: a nemzetközi közgazdaságtan tárgya és legfontosabb kérdései, a zárt és a nyitott gazdaság elemzésének eltérése</w:t>
            </w:r>
          </w:p>
        </w:tc>
      </w:tr>
      <w:tr w:rsidR="00655F9B" w:rsidRPr="007317D2" w:rsidTr="00B742A2">
        <w:tc>
          <w:tcPr>
            <w:tcW w:w="924" w:type="dxa"/>
            <w:vMerge/>
            <w:shd w:val="clear" w:color="auto" w:fill="auto"/>
            <w:vAlign w:val="center"/>
          </w:tcPr>
          <w:p w:rsidR="00655F9B" w:rsidRPr="007317D2" w:rsidRDefault="00655F9B" w:rsidP="00B742A2">
            <w:pPr>
              <w:numPr>
                <w:ilvl w:val="0"/>
                <w:numId w:val="1"/>
              </w:numPr>
              <w:ind w:left="0" w:firstLine="0"/>
              <w:jc w:val="center"/>
            </w:pPr>
          </w:p>
        </w:tc>
        <w:tc>
          <w:tcPr>
            <w:tcW w:w="8100" w:type="dxa"/>
            <w:shd w:val="clear" w:color="auto" w:fill="auto"/>
          </w:tcPr>
          <w:p w:rsidR="00655F9B" w:rsidRPr="00BF1195" w:rsidRDefault="00655F9B" w:rsidP="00B742A2">
            <w:pPr>
              <w:jc w:val="both"/>
            </w:pPr>
            <w:r>
              <w:t>TE*: A nemzetközi közgazdaságtan fő kérdései. A mikro- és makroökonómiai tudás alkalmazásának szükségessége</w:t>
            </w:r>
          </w:p>
        </w:tc>
      </w:tr>
      <w:tr w:rsidR="00655F9B" w:rsidRPr="007317D2" w:rsidTr="00B742A2">
        <w:tc>
          <w:tcPr>
            <w:tcW w:w="924" w:type="dxa"/>
            <w:vMerge w:val="restart"/>
            <w:shd w:val="clear" w:color="auto" w:fill="auto"/>
            <w:vAlign w:val="center"/>
          </w:tcPr>
          <w:p w:rsidR="00655F9B" w:rsidRPr="007317D2" w:rsidRDefault="00655F9B" w:rsidP="00B742A2">
            <w:pPr>
              <w:numPr>
                <w:ilvl w:val="0"/>
                <w:numId w:val="1"/>
              </w:numPr>
              <w:ind w:left="0" w:firstLine="0"/>
              <w:jc w:val="center"/>
            </w:pPr>
          </w:p>
        </w:tc>
        <w:tc>
          <w:tcPr>
            <w:tcW w:w="8100" w:type="dxa"/>
            <w:shd w:val="clear" w:color="auto" w:fill="auto"/>
          </w:tcPr>
          <w:p w:rsidR="00655F9B" w:rsidRPr="00BF1195" w:rsidRDefault="00655F9B" w:rsidP="00B742A2">
            <w:pPr>
              <w:jc w:val="both"/>
            </w:pPr>
            <w:r w:rsidRPr="004916A2">
              <w:t>A nemzetközi munkamegosztás alapelve: a komparatív előnyök tana. A ricardói modell</w:t>
            </w:r>
          </w:p>
        </w:tc>
      </w:tr>
      <w:tr w:rsidR="00655F9B" w:rsidRPr="007317D2" w:rsidTr="00B742A2">
        <w:tc>
          <w:tcPr>
            <w:tcW w:w="924" w:type="dxa"/>
            <w:vMerge/>
            <w:shd w:val="clear" w:color="auto" w:fill="auto"/>
            <w:vAlign w:val="center"/>
          </w:tcPr>
          <w:p w:rsidR="00655F9B" w:rsidRPr="007317D2" w:rsidRDefault="00655F9B" w:rsidP="00B742A2">
            <w:pPr>
              <w:numPr>
                <w:ilvl w:val="0"/>
                <w:numId w:val="1"/>
              </w:numPr>
              <w:ind w:left="0" w:firstLine="0"/>
              <w:jc w:val="center"/>
            </w:pPr>
          </w:p>
        </w:tc>
        <w:tc>
          <w:tcPr>
            <w:tcW w:w="8100" w:type="dxa"/>
            <w:shd w:val="clear" w:color="auto" w:fill="auto"/>
          </w:tcPr>
          <w:p w:rsidR="00655F9B" w:rsidRPr="00BF1195" w:rsidRDefault="00655F9B" w:rsidP="00B742A2">
            <w:pPr>
              <w:jc w:val="both"/>
            </w:pPr>
            <w:r>
              <w:t>TE: A komparatív előny fogalmának megértése, a komparatív előny és a kereskedelem szerkezete közötti összefüggés</w:t>
            </w:r>
          </w:p>
        </w:tc>
      </w:tr>
      <w:tr w:rsidR="00655F9B" w:rsidRPr="007317D2" w:rsidTr="00B742A2">
        <w:tc>
          <w:tcPr>
            <w:tcW w:w="924" w:type="dxa"/>
            <w:vMerge w:val="restart"/>
            <w:shd w:val="clear" w:color="auto" w:fill="auto"/>
            <w:vAlign w:val="center"/>
          </w:tcPr>
          <w:p w:rsidR="00655F9B" w:rsidRPr="007317D2" w:rsidRDefault="00655F9B" w:rsidP="00B742A2">
            <w:pPr>
              <w:numPr>
                <w:ilvl w:val="0"/>
                <w:numId w:val="1"/>
              </w:numPr>
              <w:ind w:left="0" w:firstLine="0"/>
              <w:jc w:val="center"/>
            </w:pPr>
          </w:p>
        </w:tc>
        <w:tc>
          <w:tcPr>
            <w:tcW w:w="8100" w:type="dxa"/>
            <w:shd w:val="clear" w:color="auto" w:fill="auto"/>
          </w:tcPr>
          <w:p w:rsidR="00655F9B" w:rsidRPr="00BF1195" w:rsidRDefault="00655F9B" w:rsidP="00B742A2">
            <w:pPr>
              <w:jc w:val="both"/>
            </w:pPr>
            <w:r w:rsidRPr="004916A2">
              <w:t>Csökkenő hozadék a ricardói modellben. A nemzetközi kereskedelem alapmodellje</w:t>
            </w:r>
          </w:p>
        </w:tc>
      </w:tr>
      <w:tr w:rsidR="00655F9B" w:rsidRPr="007317D2" w:rsidTr="00B742A2">
        <w:tc>
          <w:tcPr>
            <w:tcW w:w="924" w:type="dxa"/>
            <w:vMerge/>
            <w:shd w:val="clear" w:color="auto" w:fill="auto"/>
            <w:vAlign w:val="center"/>
          </w:tcPr>
          <w:p w:rsidR="00655F9B" w:rsidRPr="007317D2" w:rsidRDefault="00655F9B" w:rsidP="00B742A2">
            <w:pPr>
              <w:numPr>
                <w:ilvl w:val="0"/>
                <w:numId w:val="1"/>
              </w:numPr>
              <w:ind w:left="0" w:firstLine="0"/>
              <w:jc w:val="center"/>
            </w:pPr>
          </w:p>
        </w:tc>
        <w:tc>
          <w:tcPr>
            <w:tcW w:w="8100" w:type="dxa"/>
            <w:shd w:val="clear" w:color="auto" w:fill="auto"/>
          </w:tcPr>
          <w:p w:rsidR="00655F9B" w:rsidRPr="00BF1195" w:rsidRDefault="00655F9B" w:rsidP="00B742A2">
            <w:pPr>
              <w:jc w:val="both"/>
            </w:pPr>
            <w:r>
              <w:t>TE: A termelési lehetőségek határa a neoklasszikus feltevések szerint, az autark és a szabadkereskedelem melletti egyensúly kis ország esetén</w:t>
            </w:r>
          </w:p>
        </w:tc>
      </w:tr>
      <w:tr w:rsidR="00655F9B" w:rsidRPr="007317D2" w:rsidTr="00B742A2">
        <w:tc>
          <w:tcPr>
            <w:tcW w:w="924" w:type="dxa"/>
            <w:vMerge w:val="restart"/>
            <w:shd w:val="clear" w:color="auto" w:fill="auto"/>
            <w:vAlign w:val="center"/>
          </w:tcPr>
          <w:p w:rsidR="00655F9B" w:rsidRPr="007317D2" w:rsidRDefault="00655F9B" w:rsidP="00B742A2">
            <w:pPr>
              <w:numPr>
                <w:ilvl w:val="0"/>
                <w:numId w:val="1"/>
              </w:numPr>
              <w:ind w:left="0" w:firstLine="0"/>
              <w:jc w:val="center"/>
            </w:pPr>
          </w:p>
        </w:tc>
        <w:tc>
          <w:tcPr>
            <w:tcW w:w="8100" w:type="dxa"/>
            <w:shd w:val="clear" w:color="auto" w:fill="auto"/>
          </w:tcPr>
          <w:p w:rsidR="00655F9B" w:rsidRPr="00BF1195" w:rsidRDefault="00655F9B" w:rsidP="00B742A2">
            <w:pPr>
              <w:jc w:val="both"/>
            </w:pPr>
            <w:r w:rsidRPr="004916A2">
              <w:t>A Heckscher-Ohlin modell. Leontief paradoxon</w:t>
            </w:r>
          </w:p>
        </w:tc>
      </w:tr>
      <w:tr w:rsidR="00655F9B" w:rsidRPr="007317D2" w:rsidTr="00B742A2">
        <w:tc>
          <w:tcPr>
            <w:tcW w:w="924" w:type="dxa"/>
            <w:vMerge/>
            <w:shd w:val="clear" w:color="auto" w:fill="auto"/>
            <w:vAlign w:val="center"/>
          </w:tcPr>
          <w:p w:rsidR="00655F9B" w:rsidRPr="007317D2" w:rsidRDefault="00655F9B" w:rsidP="00B742A2">
            <w:pPr>
              <w:numPr>
                <w:ilvl w:val="0"/>
                <w:numId w:val="1"/>
              </w:numPr>
              <w:ind w:left="0" w:firstLine="0"/>
              <w:jc w:val="center"/>
            </w:pPr>
          </w:p>
        </w:tc>
        <w:tc>
          <w:tcPr>
            <w:tcW w:w="8100" w:type="dxa"/>
            <w:shd w:val="clear" w:color="auto" w:fill="auto"/>
          </w:tcPr>
          <w:p w:rsidR="00655F9B" w:rsidRPr="00BF1195" w:rsidRDefault="00655F9B" w:rsidP="00B742A2">
            <w:pPr>
              <w:jc w:val="both"/>
            </w:pPr>
            <w:r>
              <w:t>TE: A tétel megfogalmazása és értelmezése: relatív tényezőellátottság, tényezőintenzitás. Teljesülnek-e a modell predikciói?</w:t>
            </w:r>
          </w:p>
        </w:tc>
      </w:tr>
      <w:tr w:rsidR="00655F9B" w:rsidRPr="007317D2" w:rsidTr="00B742A2">
        <w:tc>
          <w:tcPr>
            <w:tcW w:w="924" w:type="dxa"/>
            <w:vMerge w:val="restart"/>
            <w:shd w:val="clear" w:color="auto" w:fill="auto"/>
            <w:vAlign w:val="center"/>
          </w:tcPr>
          <w:p w:rsidR="00655F9B" w:rsidRPr="007317D2" w:rsidRDefault="00655F9B" w:rsidP="00B742A2">
            <w:pPr>
              <w:numPr>
                <w:ilvl w:val="0"/>
                <w:numId w:val="1"/>
              </w:numPr>
              <w:ind w:left="0" w:firstLine="0"/>
              <w:jc w:val="center"/>
            </w:pPr>
          </w:p>
        </w:tc>
        <w:tc>
          <w:tcPr>
            <w:tcW w:w="8100" w:type="dxa"/>
            <w:shd w:val="clear" w:color="auto" w:fill="auto"/>
          </w:tcPr>
          <w:p w:rsidR="00655F9B" w:rsidRPr="00BF1195" w:rsidRDefault="00655F9B" w:rsidP="00B742A2">
            <w:pPr>
              <w:jc w:val="both"/>
            </w:pPr>
            <w:r w:rsidRPr="004916A2">
              <w:t>A k</w:t>
            </w:r>
            <w:r>
              <w:t xml:space="preserve">ereskedelempolitika eszközei </w:t>
            </w:r>
          </w:p>
        </w:tc>
      </w:tr>
      <w:tr w:rsidR="00655F9B" w:rsidRPr="007317D2" w:rsidTr="00B742A2">
        <w:tc>
          <w:tcPr>
            <w:tcW w:w="924" w:type="dxa"/>
            <w:vMerge/>
            <w:shd w:val="clear" w:color="auto" w:fill="auto"/>
            <w:vAlign w:val="center"/>
          </w:tcPr>
          <w:p w:rsidR="00655F9B" w:rsidRPr="007317D2" w:rsidRDefault="00655F9B" w:rsidP="00B742A2">
            <w:pPr>
              <w:numPr>
                <w:ilvl w:val="0"/>
                <w:numId w:val="1"/>
              </w:numPr>
              <w:ind w:left="0" w:firstLine="0"/>
              <w:jc w:val="center"/>
            </w:pPr>
          </w:p>
        </w:tc>
        <w:tc>
          <w:tcPr>
            <w:tcW w:w="8100" w:type="dxa"/>
            <w:shd w:val="clear" w:color="auto" w:fill="auto"/>
          </w:tcPr>
          <w:p w:rsidR="00655F9B" w:rsidRPr="00BF1195" w:rsidRDefault="00655F9B" w:rsidP="00B742A2">
            <w:pPr>
              <w:jc w:val="both"/>
            </w:pPr>
            <w:r>
              <w:t>TE: A protekcionista eszközök osztályozása, a vám jóléti hatása parciális elemzéssel; a kvóta jóléti hatása parciális elemzéssel.</w:t>
            </w:r>
          </w:p>
        </w:tc>
      </w:tr>
      <w:tr w:rsidR="00655F9B" w:rsidRPr="007317D2" w:rsidTr="00B742A2">
        <w:trPr>
          <w:trHeight w:val="233"/>
        </w:trPr>
        <w:tc>
          <w:tcPr>
            <w:tcW w:w="924" w:type="dxa"/>
            <w:vMerge w:val="restart"/>
            <w:shd w:val="clear" w:color="auto" w:fill="auto"/>
            <w:vAlign w:val="center"/>
          </w:tcPr>
          <w:p w:rsidR="00655F9B" w:rsidRPr="007317D2" w:rsidRDefault="00655F9B" w:rsidP="00B742A2">
            <w:pPr>
              <w:numPr>
                <w:ilvl w:val="0"/>
                <w:numId w:val="1"/>
              </w:numPr>
              <w:ind w:left="0" w:firstLine="0"/>
              <w:jc w:val="center"/>
            </w:pPr>
          </w:p>
        </w:tc>
        <w:tc>
          <w:tcPr>
            <w:tcW w:w="8100" w:type="dxa"/>
            <w:shd w:val="clear" w:color="auto" w:fill="auto"/>
          </w:tcPr>
          <w:p w:rsidR="00655F9B" w:rsidRPr="00055253" w:rsidRDefault="00655F9B" w:rsidP="00B742A2">
            <w:pPr>
              <w:jc w:val="both"/>
            </w:pPr>
            <w:r w:rsidRPr="00055253">
              <w:t>Protekcionizmus mellett és ellene szóló érvek</w:t>
            </w:r>
          </w:p>
        </w:tc>
      </w:tr>
      <w:tr w:rsidR="00655F9B" w:rsidRPr="007317D2" w:rsidTr="00B742A2">
        <w:trPr>
          <w:trHeight w:val="232"/>
        </w:trPr>
        <w:tc>
          <w:tcPr>
            <w:tcW w:w="924" w:type="dxa"/>
            <w:vMerge/>
            <w:shd w:val="clear" w:color="auto" w:fill="auto"/>
            <w:vAlign w:val="center"/>
          </w:tcPr>
          <w:p w:rsidR="00655F9B" w:rsidRPr="007317D2" w:rsidRDefault="00655F9B" w:rsidP="00B742A2">
            <w:pPr>
              <w:numPr>
                <w:ilvl w:val="0"/>
                <w:numId w:val="1"/>
              </w:numPr>
              <w:ind w:left="0" w:firstLine="0"/>
              <w:jc w:val="center"/>
            </w:pPr>
          </w:p>
        </w:tc>
        <w:tc>
          <w:tcPr>
            <w:tcW w:w="8100" w:type="dxa"/>
            <w:shd w:val="clear" w:color="auto" w:fill="auto"/>
          </w:tcPr>
          <w:p w:rsidR="00655F9B" w:rsidRPr="00055253" w:rsidRDefault="00655F9B" w:rsidP="00B742A2">
            <w:pPr>
              <w:jc w:val="both"/>
            </w:pPr>
            <w:r w:rsidRPr="00055253">
              <w:t>TE: A protekcionista gazdaságpolitika értékelése, néhány megállapítás a protekcionizmus politikai gazdaságtanából</w:t>
            </w:r>
          </w:p>
        </w:tc>
      </w:tr>
      <w:tr w:rsidR="00655F9B" w:rsidRPr="007317D2" w:rsidTr="00B742A2">
        <w:tc>
          <w:tcPr>
            <w:tcW w:w="924" w:type="dxa"/>
            <w:vMerge w:val="restart"/>
            <w:shd w:val="clear" w:color="auto" w:fill="auto"/>
            <w:vAlign w:val="center"/>
          </w:tcPr>
          <w:p w:rsidR="00655F9B" w:rsidRPr="007317D2" w:rsidRDefault="00655F9B" w:rsidP="00B742A2">
            <w:pPr>
              <w:numPr>
                <w:ilvl w:val="0"/>
                <w:numId w:val="1"/>
              </w:numPr>
              <w:ind w:left="0" w:firstLine="0"/>
              <w:jc w:val="center"/>
            </w:pPr>
          </w:p>
        </w:tc>
        <w:tc>
          <w:tcPr>
            <w:tcW w:w="8100" w:type="dxa"/>
            <w:shd w:val="clear" w:color="auto" w:fill="auto"/>
          </w:tcPr>
          <w:p w:rsidR="00655F9B" w:rsidRPr="00BF1195" w:rsidRDefault="00655F9B" w:rsidP="00B742A2">
            <w:pPr>
              <w:jc w:val="both"/>
            </w:pPr>
            <w:r>
              <w:t>A n</w:t>
            </w:r>
            <w:r w:rsidRPr="004916A2">
              <w:t>emzetközi fizetési mérleg</w:t>
            </w:r>
          </w:p>
        </w:tc>
      </w:tr>
      <w:tr w:rsidR="00655F9B" w:rsidRPr="007317D2" w:rsidTr="00B742A2">
        <w:tc>
          <w:tcPr>
            <w:tcW w:w="924" w:type="dxa"/>
            <w:vMerge/>
            <w:shd w:val="clear" w:color="auto" w:fill="auto"/>
            <w:vAlign w:val="center"/>
          </w:tcPr>
          <w:p w:rsidR="00655F9B" w:rsidRPr="007317D2" w:rsidRDefault="00655F9B" w:rsidP="00B742A2">
            <w:pPr>
              <w:numPr>
                <w:ilvl w:val="0"/>
                <w:numId w:val="1"/>
              </w:numPr>
              <w:ind w:left="0" w:firstLine="0"/>
              <w:jc w:val="center"/>
            </w:pPr>
          </w:p>
        </w:tc>
        <w:tc>
          <w:tcPr>
            <w:tcW w:w="8100" w:type="dxa"/>
            <w:shd w:val="clear" w:color="auto" w:fill="auto"/>
          </w:tcPr>
          <w:p w:rsidR="00655F9B" w:rsidRPr="00BF1195" w:rsidRDefault="00655F9B" w:rsidP="00B742A2">
            <w:pPr>
              <w:jc w:val="both"/>
            </w:pPr>
            <w:r>
              <w:t>TE: A nemzetközi fizetési mérleg</w:t>
            </w:r>
          </w:p>
        </w:tc>
      </w:tr>
      <w:tr w:rsidR="00655F9B" w:rsidRPr="007317D2" w:rsidTr="00B742A2">
        <w:tc>
          <w:tcPr>
            <w:tcW w:w="924" w:type="dxa"/>
            <w:vMerge w:val="restart"/>
            <w:shd w:val="clear" w:color="auto" w:fill="auto"/>
            <w:vAlign w:val="center"/>
          </w:tcPr>
          <w:p w:rsidR="00655F9B" w:rsidRPr="007317D2" w:rsidRDefault="00655F9B" w:rsidP="00B742A2">
            <w:pPr>
              <w:numPr>
                <w:ilvl w:val="0"/>
                <w:numId w:val="1"/>
              </w:numPr>
              <w:ind w:left="0" w:firstLine="0"/>
              <w:jc w:val="center"/>
            </w:pPr>
          </w:p>
        </w:tc>
        <w:tc>
          <w:tcPr>
            <w:tcW w:w="8100" w:type="dxa"/>
            <w:shd w:val="clear" w:color="auto" w:fill="auto"/>
          </w:tcPr>
          <w:p w:rsidR="00655F9B" w:rsidRPr="00BF1195" w:rsidRDefault="00655F9B" w:rsidP="00B742A2">
            <w:pPr>
              <w:jc w:val="both"/>
            </w:pPr>
            <w:r w:rsidRPr="004916A2">
              <w:t>Devizapiac, kamatparitás</w:t>
            </w:r>
          </w:p>
        </w:tc>
      </w:tr>
      <w:tr w:rsidR="00655F9B" w:rsidRPr="007317D2" w:rsidTr="00B742A2">
        <w:tc>
          <w:tcPr>
            <w:tcW w:w="924" w:type="dxa"/>
            <w:vMerge/>
            <w:shd w:val="clear" w:color="auto" w:fill="auto"/>
            <w:vAlign w:val="center"/>
          </w:tcPr>
          <w:p w:rsidR="00655F9B" w:rsidRPr="007317D2" w:rsidRDefault="00655F9B" w:rsidP="00B742A2">
            <w:pPr>
              <w:numPr>
                <w:ilvl w:val="0"/>
                <w:numId w:val="1"/>
              </w:numPr>
              <w:ind w:left="0" w:firstLine="0"/>
              <w:jc w:val="center"/>
            </w:pPr>
          </w:p>
        </w:tc>
        <w:tc>
          <w:tcPr>
            <w:tcW w:w="8100" w:type="dxa"/>
            <w:shd w:val="clear" w:color="auto" w:fill="auto"/>
          </w:tcPr>
          <w:p w:rsidR="00655F9B" w:rsidRPr="00BF1195" w:rsidRDefault="00655F9B" w:rsidP="00B742A2">
            <w:pPr>
              <w:jc w:val="both"/>
            </w:pPr>
            <w:r>
              <w:t>TE: Az árfolyammal és a devizapiaci tranzakciókkal kapcsolatos legalapvetőbb fogalmak</w:t>
            </w:r>
          </w:p>
        </w:tc>
      </w:tr>
      <w:tr w:rsidR="00655F9B" w:rsidRPr="007317D2" w:rsidTr="00B742A2">
        <w:tc>
          <w:tcPr>
            <w:tcW w:w="924" w:type="dxa"/>
            <w:vMerge w:val="restart"/>
            <w:shd w:val="clear" w:color="auto" w:fill="auto"/>
            <w:vAlign w:val="center"/>
          </w:tcPr>
          <w:p w:rsidR="00655F9B" w:rsidRPr="007317D2" w:rsidRDefault="00655F9B" w:rsidP="00B742A2">
            <w:pPr>
              <w:numPr>
                <w:ilvl w:val="0"/>
                <w:numId w:val="1"/>
              </w:numPr>
              <w:ind w:left="0" w:firstLine="0"/>
              <w:jc w:val="center"/>
            </w:pPr>
          </w:p>
        </w:tc>
        <w:tc>
          <w:tcPr>
            <w:tcW w:w="8100" w:type="dxa"/>
            <w:shd w:val="clear" w:color="auto" w:fill="auto"/>
          </w:tcPr>
          <w:p w:rsidR="00655F9B" w:rsidRPr="00BF1195" w:rsidRDefault="00655F9B" w:rsidP="00B742A2">
            <w:pPr>
              <w:jc w:val="both"/>
            </w:pPr>
            <w:r w:rsidRPr="004916A2">
              <w:t>Árfolyamrezsimek</w:t>
            </w:r>
          </w:p>
        </w:tc>
      </w:tr>
      <w:tr w:rsidR="00655F9B" w:rsidRPr="007317D2" w:rsidTr="00B742A2">
        <w:tc>
          <w:tcPr>
            <w:tcW w:w="924" w:type="dxa"/>
            <w:vMerge/>
            <w:shd w:val="clear" w:color="auto" w:fill="auto"/>
            <w:vAlign w:val="center"/>
          </w:tcPr>
          <w:p w:rsidR="00655F9B" w:rsidRPr="007317D2" w:rsidRDefault="00655F9B" w:rsidP="00B742A2">
            <w:pPr>
              <w:numPr>
                <w:ilvl w:val="0"/>
                <w:numId w:val="1"/>
              </w:numPr>
              <w:ind w:left="0" w:firstLine="0"/>
              <w:jc w:val="center"/>
            </w:pPr>
          </w:p>
        </w:tc>
        <w:tc>
          <w:tcPr>
            <w:tcW w:w="8100" w:type="dxa"/>
            <w:shd w:val="clear" w:color="auto" w:fill="auto"/>
          </w:tcPr>
          <w:p w:rsidR="00655F9B" w:rsidRPr="00BF1195" w:rsidRDefault="00655F9B" w:rsidP="00B742A2">
            <w:pPr>
              <w:jc w:val="both"/>
            </w:pPr>
            <w:r>
              <w:t>TE: A rögzített és a lebegő árfolyamrezsim közötti különbségek, a devizapiaci intervenció szerepe és értelmezése, a gyakorlatban létező árfolyamrezsim-típusok éttekintése</w:t>
            </w:r>
          </w:p>
        </w:tc>
      </w:tr>
      <w:tr w:rsidR="00655F9B" w:rsidRPr="007317D2" w:rsidTr="00B742A2">
        <w:trPr>
          <w:trHeight w:val="194"/>
        </w:trPr>
        <w:tc>
          <w:tcPr>
            <w:tcW w:w="924" w:type="dxa"/>
            <w:vMerge w:val="restart"/>
            <w:shd w:val="clear" w:color="auto" w:fill="auto"/>
            <w:vAlign w:val="center"/>
          </w:tcPr>
          <w:p w:rsidR="00655F9B" w:rsidRPr="007317D2" w:rsidRDefault="00655F9B" w:rsidP="00B742A2">
            <w:pPr>
              <w:numPr>
                <w:ilvl w:val="0"/>
                <w:numId w:val="1"/>
              </w:numPr>
              <w:ind w:left="0" w:firstLine="0"/>
              <w:jc w:val="center"/>
            </w:pPr>
          </w:p>
        </w:tc>
        <w:tc>
          <w:tcPr>
            <w:tcW w:w="8100" w:type="dxa"/>
            <w:shd w:val="clear" w:color="auto" w:fill="auto"/>
          </w:tcPr>
          <w:p w:rsidR="00655F9B" w:rsidRPr="00BF1195" w:rsidRDefault="00655F9B" w:rsidP="00B742A2">
            <w:r w:rsidRPr="004916A2">
              <w:t>Valutaárfolyam-elméletek</w:t>
            </w:r>
            <w:r>
              <w:t xml:space="preserve"> I</w:t>
            </w:r>
          </w:p>
        </w:tc>
      </w:tr>
      <w:tr w:rsidR="00655F9B" w:rsidRPr="007317D2" w:rsidTr="00B742A2">
        <w:trPr>
          <w:trHeight w:val="194"/>
        </w:trPr>
        <w:tc>
          <w:tcPr>
            <w:tcW w:w="924" w:type="dxa"/>
            <w:vMerge/>
            <w:shd w:val="clear" w:color="auto" w:fill="auto"/>
            <w:vAlign w:val="center"/>
          </w:tcPr>
          <w:p w:rsidR="00655F9B" w:rsidRPr="007317D2" w:rsidRDefault="00655F9B" w:rsidP="00B742A2">
            <w:pPr>
              <w:numPr>
                <w:ilvl w:val="0"/>
                <w:numId w:val="1"/>
              </w:numPr>
              <w:ind w:left="0" w:firstLine="0"/>
              <w:jc w:val="center"/>
            </w:pPr>
          </w:p>
        </w:tc>
        <w:tc>
          <w:tcPr>
            <w:tcW w:w="8100" w:type="dxa"/>
            <w:shd w:val="clear" w:color="auto" w:fill="auto"/>
          </w:tcPr>
          <w:p w:rsidR="00655F9B" w:rsidRPr="00BF1195" w:rsidRDefault="00655F9B" w:rsidP="00B742A2">
            <w:r>
              <w:t xml:space="preserve">TE: A </w:t>
            </w:r>
            <w:proofErr w:type="gramStart"/>
            <w:r>
              <w:t>kamatparitás</w:t>
            </w:r>
            <w:proofErr w:type="gramEnd"/>
            <w:r>
              <w:t xml:space="preserve"> mint árfolyamelmélet, </w:t>
            </w:r>
          </w:p>
        </w:tc>
      </w:tr>
      <w:tr w:rsidR="00655F9B" w:rsidRPr="007317D2" w:rsidTr="00B742A2">
        <w:trPr>
          <w:trHeight w:val="179"/>
        </w:trPr>
        <w:tc>
          <w:tcPr>
            <w:tcW w:w="924" w:type="dxa"/>
            <w:vMerge w:val="restart"/>
            <w:shd w:val="clear" w:color="auto" w:fill="auto"/>
            <w:vAlign w:val="center"/>
          </w:tcPr>
          <w:p w:rsidR="00655F9B" w:rsidRPr="007317D2" w:rsidRDefault="00655F9B" w:rsidP="00B742A2">
            <w:pPr>
              <w:numPr>
                <w:ilvl w:val="0"/>
                <w:numId w:val="1"/>
              </w:numPr>
              <w:ind w:left="0" w:firstLine="0"/>
              <w:jc w:val="center"/>
            </w:pPr>
          </w:p>
        </w:tc>
        <w:tc>
          <w:tcPr>
            <w:tcW w:w="8100" w:type="dxa"/>
            <w:shd w:val="clear" w:color="auto" w:fill="auto"/>
          </w:tcPr>
          <w:p w:rsidR="00655F9B" w:rsidRPr="00BF1195" w:rsidRDefault="00655F9B" w:rsidP="00B742A2">
            <w:r w:rsidRPr="004916A2">
              <w:t>Valutaárfolyam-elméletek</w:t>
            </w:r>
            <w:r>
              <w:t xml:space="preserve"> II</w:t>
            </w:r>
          </w:p>
        </w:tc>
      </w:tr>
      <w:tr w:rsidR="00655F9B" w:rsidRPr="007317D2" w:rsidTr="00B742A2">
        <w:trPr>
          <w:trHeight w:val="178"/>
        </w:trPr>
        <w:tc>
          <w:tcPr>
            <w:tcW w:w="924" w:type="dxa"/>
            <w:vMerge/>
            <w:shd w:val="clear" w:color="auto" w:fill="auto"/>
            <w:vAlign w:val="center"/>
          </w:tcPr>
          <w:p w:rsidR="00655F9B" w:rsidRDefault="00655F9B" w:rsidP="00B742A2">
            <w:pPr>
              <w:numPr>
                <w:ilvl w:val="0"/>
                <w:numId w:val="1"/>
              </w:numPr>
              <w:ind w:left="0" w:firstLine="0"/>
              <w:jc w:val="center"/>
            </w:pPr>
          </w:p>
        </w:tc>
        <w:tc>
          <w:tcPr>
            <w:tcW w:w="8100" w:type="dxa"/>
            <w:shd w:val="clear" w:color="auto" w:fill="auto"/>
          </w:tcPr>
          <w:p w:rsidR="00655F9B" w:rsidRDefault="00655F9B" w:rsidP="00B742A2">
            <w:r>
              <w:t xml:space="preserve">TE: A </w:t>
            </w:r>
            <w:proofErr w:type="gramStart"/>
            <w:r>
              <w:t>kamatparitás</w:t>
            </w:r>
            <w:proofErr w:type="gramEnd"/>
            <w:r>
              <w:t xml:space="preserve"> mint árfolyamelmélet, az abszolút és a relatív vásárlóerő-paritás</w:t>
            </w:r>
          </w:p>
        </w:tc>
      </w:tr>
      <w:tr w:rsidR="00655F9B" w:rsidRPr="007317D2" w:rsidTr="00B742A2">
        <w:tc>
          <w:tcPr>
            <w:tcW w:w="924" w:type="dxa"/>
            <w:vMerge w:val="restart"/>
            <w:shd w:val="clear" w:color="auto" w:fill="auto"/>
            <w:vAlign w:val="center"/>
          </w:tcPr>
          <w:p w:rsidR="00655F9B" w:rsidRPr="007317D2" w:rsidRDefault="00655F9B" w:rsidP="00B742A2">
            <w:pPr>
              <w:numPr>
                <w:ilvl w:val="0"/>
                <w:numId w:val="1"/>
              </w:numPr>
              <w:ind w:left="0" w:firstLine="0"/>
              <w:jc w:val="center"/>
            </w:pPr>
          </w:p>
        </w:tc>
        <w:tc>
          <w:tcPr>
            <w:tcW w:w="8100" w:type="dxa"/>
            <w:shd w:val="clear" w:color="auto" w:fill="auto"/>
          </w:tcPr>
          <w:p w:rsidR="00655F9B" w:rsidRPr="00BF1195" w:rsidRDefault="00655F9B" w:rsidP="00B742A2">
            <w:pPr>
              <w:jc w:val="both"/>
            </w:pPr>
            <w:r w:rsidRPr="004916A2">
              <w:t>Nyitott gazdaság rövid távú egyensúlya</w:t>
            </w:r>
          </w:p>
        </w:tc>
      </w:tr>
      <w:tr w:rsidR="00655F9B" w:rsidRPr="007317D2" w:rsidTr="00B742A2">
        <w:tc>
          <w:tcPr>
            <w:tcW w:w="924" w:type="dxa"/>
            <w:vMerge/>
            <w:shd w:val="clear" w:color="auto" w:fill="auto"/>
            <w:vAlign w:val="center"/>
          </w:tcPr>
          <w:p w:rsidR="00655F9B" w:rsidRPr="007317D2" w:rsidRDefault="00655F9B" w:rsidP="00B742A2">
            <w:pPr>
              <w:numPr>
                <w:ilvl w:val="0"/>
                <w:numId w:val="1"/>
              </w:numPr>
              <w:ind w:left="0" w:firstLine="0"/>
              <w:jc w:val="center"/>
            </w:pPr>
          </w:p>
        </w:tc>
        <w:tc>
          <w:tcPr>
            <w:tcW w:w="8100" w:type="dxa"/>
            <w:shd w:val="clear" w:color="auto" w:fill="auto"/>
          </w:tcPr>
          <w:p w:rsidR="00655F9B" w:rsidRPr="00BF1195" w:rsidRDefault="00655F9B" w:rsidP="00B742A2">
            <w:pPr>
              <w:jc w:val="both"/>
            </w:pPr>
            <w:r>
              <w:t>TE: Rövid távú jövedelemmeghatározódás zárt tőkepiacú nyitott gazdaságban</w:t>
            </w:r>
          </w:p>
        </w:tc>
      </w:tr>
      <w:tr w:rsidR="00655F9B" w:rsidRPr="007317D2" w:rsidTr="00B742A2">
        <w:tc>
          <w:tcPr>
            <w:tcW w:w="924" w:type="dxa"/>
            <w:vMerge w:val="restart"/>
            <w:shd w:val="clear" w:color="auto" w:fill="auto"/>
            <w:vAlign w:val="center"/>
          </w:tcPr>
          <w:p w:rsidR="00655F9B" w:rsidRPr="007317D2" w:rsidRDefault="00655F9B" w:rsidP="00B742A2">
            <w:pPr>
              <w:numPr>
                <w:ilvl w:val="0"/>
                <w:numId w:val="1"/>
              </w:numPr>
              <w:ind w:left="0" w:firstLine="0"/>
              <w:jc w:val="center"/>
            </w:pPr>
          </w:p>
        </w:tc>
        <w:tc>
          <w:tcPr>
            <w:tcW w:w="8100" w:type="dxa"/>
            <w:shd w:val="clear" w:color="auto" w:fill="auto"/>
          </w:tcPr>
          <w:p w:rsidR="00655F9B" w:rsidRPr="00BF1195" w:rsidRDefault="00655F9B" w:rsidP="00B742A2">
            <w:pPr>
              <w:jc w:val="both"/>
            </w:pPr>
            <w:r w:rsidRPr="004916A2">
              <w:t>Nemzetközi pénzügyi rendszer</w:t>
            </w:r>
          </w:p>
        </w:tc>
      </w:tr>
      <w:tr w:rsidR="00655F9B" w:rsidRPr="007317D2" w:rsidTr="00B742A2">
        <w:tc>
          <w:tcPr>
            <w:tcW w:w="924" w:type="dxa"/>
            <w:vMerge/>
            <w:shd w:val="clear" w:color="auto" w:fill="auto"/>
            <w:vAlign w:val="center"/>
          </w:tcPr>
          <w:p w:rsidR="00655F9B" w:rsidRPr="007317D2" w:rsidRDefault="00655F9B" w:rsidP="00B742A2">
            <w:pPr>
              <w:numPr>
                <w:ilvl w:val="0"/>
                <w:numId w:val="1"/>
              </w:numPr>
              <w:ind w:left="0" w:firstLine="0"/>
              <w:jc w:val="center"/>
            </w:pPr>
          </w:p>
        </w:tc>
        <w:tc>
          <w:tcPr>
            <w:tcW w:w="8100" w:type="dxa"/>
            <w:shd w:val="clear" w:color="auto" w:fill="auto"/>
          </w:tcPr>
          <w:p w:rsidR="00655F9B" w:rsidRPr="00BF1195" w:rsidRDefault="00655F9B" w:rsidP="00B742A2">
            <w:pPr>
              <w:jc w:val="both"/>
            </w:pPr>
            <w:r>
              <w:t>TE: A nemzetközi pénzügyi rendszer fejlődésének négy fő állomása és azok rövid jellemzése</w:t>
            </w:r>
          </w:p>
        </w:tc>
      </w:tr>
      <w:tr w:rsidR="00655F9B" w:rsidRPr="007317D2" w:rsidTr="00B742A2">
        <w:tc>
          <w:tcPr>
            <w:tcW w:w="924" w:type="dxa"/>
            <w:vMerge w:val="restart"/>
            <w:shd w:val="clear" w:color="auto" w:fill="auto"/>
            <w:vAlign w:val="center"/>
          </w:tcPr>
          <w:p w:rsidR="00655F9B" w:rsidRPr="007317D2" w:rsidRDefault="00655F9B" w:rsidP="00B742A2">
            <w:pPr>
              <w:numPr>
                <w:ilvl w:val="0"/>
                <w:numId w:val="1"/>
              </w:numPr>
              <w:ind w:left="0" w:firstLine="0"/>
              <w:jc w:val="center"/>
            </w:pPr>
          </w:p>
        </w:tc>
        <w:tc>
          <w:tcPr>
            <w:tcW w:w="8100" w:type="dxa"/>
            <w:shd w:val="clear" w:color="auto" w:fill="auto"/>
          </w:tcPr>
          <w:p w:rsidR="00655F9B" w:rsidRPr="00BF1195" w:rsidRDefault="00655F9B" w:rsidP="00B742A2">
            <w:pPr>
              <w:jc w:val="both"/>
            </w:pPr>
            <w:r>
              <w:t>Összefoglalás</w:t>
            </w:r>
          </w:p>
        </w:tc>
      </w:tr>
      <w:tr w:rsidR="00655F9B" w:rsidRPr="007317D2" w:rsidTr="00B742A2">
        <w:trPr>
          <w:trHeight w:val="70"/>
        </w:trPr>
        <w:tc>
          <w:tcPr>
            <w:tcW w:w="924" w:type="dxa"/>
            <w:vMerge/>
            <w:shd w:val="clear" w:color="auto" w:fill="auto"/>
          </w:tcPr>
          <w:p w:rsidR="00655F9B" w:rsidRPr="007317D2" w:rsidRDefault="00655F9B" w:rsidP="00B742A2">
            <w:pPr>
              <w:numPr>
                <w:ilvl w:val="0"/>
                <w:numId w:val="1"/>
              </w:numPr>
            </w:pPr>
          </w:p>
        </w:tc>
        <w:tc>
          <w:tcPr>
            <w:tcW w:w="8100" w:type="dxa"/>
            <w:shd w:val="clear" w:color="auto" w:fill="auto"/>
          </w:tcPr>
          <w:p w:rsidR="00655F9B" w:rsidRPr="00BF1195" w:rsidRDefault="00655F9B" w:rsidP="00B742A2">
            <w:pPr>
              <w:jc w:val="both"/>
            </w:pPr>
            <w:r>
              <w:t>TE: A félév rendszerezett áttekintése</w:t>
            </w:r>
          </w:p>
        </w:tc>
      </w:tr>
    </w:tbl>
    <w:p w:rsidR="00655F9B" w:rsidRDefault="00655F9B" w:rsidP="00655F9B">
      <w:r>
        <w:t>*TE tanulási eredmények</w:t>
      </w:r>
    </w:p>
    <w:p w:rsidR="00655F9B" w:rsidRDefault="00655F9B" w:rsidP="00655F9B"/>
    <w:p w:rsidR="00655F9B" w:rsidRDefault="00655F9B">
      <w:pPr>
        <w:spacing w:after="160" w:line="259" w:lineRule="auto"/>
      </w:pPr>
      <w:r>
        <w:br w:type="page"/>
      </w:r>
    </w:p>
    <w:p w:rsidR="00655F9B" w:rsidRDefault="00655F9B" w:rsidP="00655F9B"/>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655F9B" w:rsidRPr="0087262E" w:rsidTr="00B742A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655F9B" w:rsidRPr="00AE0790" w:rsidRDefault="00655F9B" w:rsidP="00B742A2">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655F9B" w:rsidRPr="00885992" w:rsidRDefault="00655F9B" w:rsidP="00B742A2">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55F9B" w:rsidRPr="00885992" w:rsidRDefault="00655F9B" w:rsidP="00B742A2">
            <w:pPr>
              <w:jc w:val="center"/>
              <w:rPr>
                <w:rFonts w:eastAsia="Arial Unicode MS"/>
                <w:b/>
                <w:szCs w:val="16"/>
              </w:rPr>
            </w:pPr>
            <w:r>
              <w:rPr>
                <w:rFonts w:eastAsia="Arial Unicode MS"/>
                <w:b/>
                <w:szCs w:val="16"/>
              </w:rPr>
              <w:t>Pénzügytan</w:t>
            </w:r>
          </w:p>
        </w:tc>
        <w:tc>
          <w:tcPr>
            <w:tcW w:w="855" w:type="dxa"/>
            <w:vMerge w:val="restart"/>
            <w:tcBorders>
              <w:top w:val="single" w:sz="4" w:space="0" w:color="auto"/>
              <w:left w:val="single" w:sz="4" w:space="0" w:color="auto"/>
              <w:right w:val="single" w:sz="4" w:space="0" w:color="auto"/>
            </w:tcBorders>
            <w:vAlign w:val="center"/>
          </w:tcPr>
          <w:p w:rsidR="00655F9B" w:rsidRPr="0087262E" w:rsidRDefault="00655F9B" w:rsidP="00B742A2">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55F9B" w:rsidRDefault="00655F9B" w:rsidP="00B742A2">
            <w:pPr>
              <w:jc w:val="center"/>
              <w:rPr>
                <w:rFonts w:eastAsia="Arial Unicode MS"/>
              </w:rPr>
            </w:pPr>
            <w:r>
              <w:rPr>
                <w:rFonts w:eastAsia="Arial Unicode MS"/>
              </w:rPr>
              <w:t>GT_APSN</w:t>
            </w:r>
            <w:r w:rsidRPr="00840836">
              <w:rPr>
                <w:rFonts w:eastAsia="Arial Unicode MS"/>
              </w:rPr>
              <w:t>009</w:t>
            </w:r>
            <w:r>
              <w:rPr>
                <w:rFonts w:eastAsia="Arial Unicode MS"/>
              </w:rPr>
              <w:t>-17</w:t>
            </w:r>
          </w:p>
          <w:p w:rsidR="00655F9B" w:rsidRDefault="00655F9B" w:rsidP="00B742A2">
            <w:pPr>
              <w:jc w:val="center"/>
              <w:rPr>
                <w:rFonts w:eastAsia="Arial Unicode MS"/>
              </w:rPr>
            </w:pPr>
            <w:r>
              <w:rPr>
                <w:rFonts w:eastAsia="Arial Unicode MS"/>
              </w:rPr>
              <w:t>GT_FPSN011-17</w:t>
            </w:r>
          </w:p>
          <w:p w:rsidR="00655F9B" w:rsidRPr="0087262E" w:rsidRDefault="00655F9B" w:rsidP="00B742A2">
            <w:pPr>
              <w:jc w:val="center"/>
              <w:rPr>
                <w:rFonts w:eastAsia="Arial Unicode MS"/>
                <w:b/>
              </w:rPr>
            </w:pPr>
            <w:r>
              <w:rPr>
                <w:rFonts w:eastAsia="Arial Unicode MS"/>
              </w:rPr>
              <w:t>GT_FPSNS011-17</w:t>
            </w:r>
          </w:p>
        </w:tc>
      </w:tr>
      <w:tr w:rsidR="00655F9B" w:rsidRPr="0087262E" w:rsidTr="00B742A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655F9B" w:rsidRPr="00AE0790" w:rsidRDefault="00655F9B" w:rsidP="00B742A2">
            <w:pPr>
              <w:rPr>
                <w:rFonts w:eastAsia="Arial Unicode MS"/>
              </w:rPr>
            </w:pPr>
          </w:p>
        </w:tc>
        <w:tc>
          <w:tcPr>
            <w:tcW w:w="1427" w:type="dxa"/>
            <w:gridSpan w:val="2"/>
            <w:tcBorders>
              <w:top w:val="nil"/>
              <w:left w:val="nil"/>
              <w:bottom w:val="single" w:sz="4" w:space="0" w:color="auto"/>
              <w:right w:val="single" w:sz="4" w:space="0" w:color="auto"/>
            </w:tcBorders>
            <w:vAlign w:val="center"/>
          </w:tcPr>
          <w:p w:rsidR="00655F9B" w:rsidRPr="0084731C" w:rsidRDefault="00655F9B" w:rsidP="00B742A2">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55F9B" w:rsidRPr="00191C71" w:rsidRDefault="00655F9B" w:rsidP="00B742A2">
            <w:pPr>
              <w:jc w:val="center"/>
              <w:rPr>
                <w:b/>
              </w:rPr>
            </w:pPr>
            <w:r>
              <w:rPr>
                <w:b/>
              </w:rPr>
              <w:t>Finance</w:t>
            </w:r>
          </w:p>
        </w:tc>
        <w:tc>
          <w:tcPr>
            <w:tcW w:w="855" w:type="dxa"/>
            <w:vMerge/>
            <w:tcBorders>
              <w:left w:val="single" w:sz="4" w:space="0" w:color="auto"/>
              <w:bottom w:val="single" w:sz="4" w:space="0" w:color="auto"/>
              <w:right w:val="single" w:sz="4" w:space="0" w:color="auto"/>
            </w:tcBorders>
            <w:vAlign w:val="center"/>
          </w:tcPr>
          <w:p w:rsidR="00655F9B" w:rsidRPr="0087262E" w:rsidRDefault="00655F9B" w:rsidP="00B742A2">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655F9B" w:rsidRPr="0087262E" w:rsidRDefault="00655F9B" w:rsidP="00B742A2">
            <w:pPr>
              <w:rPr>
                <w:rFonts w:eastAsia="Arial Unicode MS"/>
                <w:sz w:val="16"/>
                <w:szCs w:val="16"/>
              </w:rPr>
            </w:pPr>
          </w:p>
        </w:tc>
      </w:tr>
      <w:tr w:rsidR="00655F9B" w:rsidRPr="0087262E" w:rsidTr="00B742A2">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55F9B" w:rsidRPr="0087262E" w:rsidRDefault="00655F9B" w:rsidP="00B742A2">
            <w:pPr>
              <w:jc w:val="center"/>
              <w:rPr>
                <w:b/>
                <w:bCs/>
                <w:sz w:val="24"/>
                <w:szCs w:val="24"/>
              </w:rPr>
            </w:pPr>
          </w:p>
        </w:tc>
      </w:tr>
      <w:tr w:rsidR="00655F9B" w:rsidRPr="0087262E" w:rsidTr="00B742A2">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655F9B" w:rsidRPr="0087262E" w:rsidRDefault="00655F9B" w:rsidP="00B742A2">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655F9B" w:rsidRPr="0087262E" w:rsidRDefault="00655F9B" w:rsidP="00B742A2">
            <w:pPr>
              <w:jc w:val="center"/>
              <w:rPr>
                <w:b/>
              </w:rPr>
            </w:pPr>
            <w:r>
              <w:rPr>
                <w:b/>
              </w:rPr>
              <w:t>Számviteli és Pénzügyi Intézet</w:t>
            </w:r>
          </w:p>
        </w:tc>
      </w:tr>
      <w:tr w:rsidR="00655F9B" w:rsidRPr="0087262E" w:rsidTr="00B742A2">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655F9B" w:rsidRPr="00AE0790" w:rsidRDefault="00655F9B" w:rsidP="00B742A2">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55F9B" w:rsidRPr="00AE0790" w:rsidRDefault="00655F9B" w:rsidP="00B742A2">
            <w:pP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655F9B" w:rsidRPr="00AE0790" w:rsidRDefault="00655F9B" w:rsidP="00B742A2">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55F9B" w:rsidRPr="00AE0790" w:rsidRDefault="00655F9B" w:rsidP="00B742A2">
            <w:pPr>
              <w:jc w:val="center"/>
              <w:rPr>
                <w:rFonts w:eastAsia="Arial Unicode MS"/>
              </w:rPr>
            </w:pPr>
          </w:p>
        </w:tc>
      </w:tr>
      <w:tr w:rsidR="00655F9B" w:rsidRPr="0087262E" w:rsidTr="00B742A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655F9B" w:rsidRPr="00AE0790" w:rsidRDefault="00655F9B" w:rsidP="00B742A2">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655F9B" w:rsidRPr="00AE0790" w:rsidRDefault="00655F9B" w:rsidP="00B742A2">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655F9B" w:rsidRPr="00AE0790" w:rsidRDefault="00655F9B" w:rsidP="00B742A2">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655F9B" w:rsidRPr="00AE0790" w:rsidRDefault="00655F9B" w:rsidP="00B742A2">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655F9B" w:rsidRPr="00AE0790" w:rsidRDefault="00655F9B" w:rsidP="00B742A2">
            <w:pPr>
              <w:jc w:val="center"/>
            </w:pPr>
            <w:r w:rsidRPr="00AE0790">
              <w:t>Oktatás nyelve</w:t>
            </w:r>
          </w:p>
        </w:tc>
      </w:tr>
      <w:tr w:rsidR="00655F9B" w:rsidRPr="0087262E" w:rsidTr="00B742A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655F9B" w:rsidRPr="0087262E" w:rsidRDefault="00655F9B" w:rsidP="00B742A2">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655F9B" w:rsidRPr="0087262E" w:rsidRDefault="00655F9B" w:rsidP="00B742A2">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655F9B" w:rsidRPr="0087262E" w:rsidRDefault="00655F9B" w:rsidP="00B742A2">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655F9B" w:rsidRPr="0087262E" w:rsidRDefault="00655F9B" w:rsidP="00B742A2">
            <w:pPr>
              <w:rPr>
                <w:sz w:val="16"/>
                <w:szCs w:val="16"/>
              </w:rPr>
            </w:pPr>
          </w:p>
        </w:tc>
        <w:tc>
          <w:tcPr>
            <w:tcW w:w="855" w:type="dxa"/>
            <w:vMerge/>
            <w:tcBorders>
              <w:left w:val="single" w:sz="4" w:space="0" w:color="auto"/>
              <w:bottom w:val="single" w:sz="4" w:space="0" w:color="auto"/>
              <w:right w:val="single" w:sz="4" w:space="0" w:color="auto"/>
            </w:tcBorders>
            <w:vAlign w:val="center"/>
          </w:tcPr>
          <w:p w:rsidR="00655F9B" w:rsidRPr="0087262E" w:rsidRDefault="00655F9B" w:rsidP="00B742A2">
            <w:pPr>
              <w:rPr>
                <w:sz w:val="16"/>
                <w:szCs w:val="16"/>
              </w:rPr>
            </w:pPr>
          </w:p>
        </w:tc>
        <w:tc>
          <w:tcPr>
            <w:tcW w:w="2411" w:type="dxa"/>
            <w:vMerge/>
            <w:tcBorders>
              <w:left w:val="single" w:sz="4" w:space="0" w:color="auto"/>
              <w:bottom w:val="single" w:sz="4" w:space="0" w:color="auto"/>
              <w:right w:val="single" w:sz="4" w:space="0" w:color="auto"/>
            </w:tcBorders>
            <w:vAlign w:val="center"/>
          </w:tcPr>
          <w:p w:rsidR="00655F9B" w:rsidRPr="0087262E" w:rsidRDefault="00655F9B" w:rsidP="00B742A2">
            <w:pPr>
              <w:rPr>
                <w:sz w:val="16"/>
                <w:szCs w:val="16"/>
              </w:rPr>
            </w:pPr>
          </w:p>
        </w:tc>
      </w:tr>
      <w:tr w:rsidR="00655F9B" w:rsidRPr="0087262E" w:rsidTr="00B742A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655F9B" w:rsidRPr="0087262E" w:rsidRDefault="00655F9B" w:rsidP="00B742A2">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55F9B" w:rsidRPr="00930297" w:rsidRDefault="00655F9B" w:rsidP="00B742A2">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655F9B" w:rsidRPr="0087262E" w:rsidRDefault="00655F9B" w:rsidP="00B742A2">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655F9B" w:rsidRPr="0087262E" w:rsidRDefault="00655F9B" w:rsidP="00B742A2">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655F9B" w:rsidRPr="0087262E" w:rsidRDefault="00655F9B" w:rsidP="00B742A2">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55F9B" w:rsidRPr="0087262E" w:rsidRDefault="00655F9B" w:rsidP="00B742A2">
            <w:pPr>
              <w:jc w:val="center"/>
              <w:rPr>
                <w:b/>
                <w:sz w:val="16"/>
                <w:szCs w:val="16"/>
              </w:rPr>
            </w:pPr>
            <w:r>
              <w:rPr>
                <w:b/>
                <w:sz w:val="16"/>
                <w:szCs w:val="16"/>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655F9B" w:rsidRPr="0087262E" w:rsidRDefault="00655F9B" w:rsidP="00B742A2">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655F9B" w:rsidRPr="0087262E" w:rsidRDefault="00655F9B" w:rsidP="00B742A2">
            <w:pPr>
              <w:jc w:val="center"/>
              <w:rPr>
                <w:b/>
              </w:rPr>
            </w:pPr>
            <w:r>
              <w:rPr>
                <w:b/>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55F9B" w:rsidRPr="0087262E" w:rsidRDefault="00655F9B" w:rsidP="00B742A2">
            <w:pPr>
              <w:jc w:val="center"/>
              <w:rPr>
                <w:b/>
              </w:rPr>
            </w:pPr>
            <w:r>
              <w:rPr>
                <w:b/>
              </w:rPr>
              <w:t>magyar</w:t>
            </w:r>
          </w:p>
        </w:tc>
      </w:tr>
      <w:tr w:rsidR="00655F9B" w:rsidRPr="0087262E" w:rsidTr="00B742A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655F9B" w:rsidRPr="0087262E" w:rsidRDefault="00655F9B" w:rsidP="00B742A2">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55F9B" w:rsidRPr="00930297" w:rsidRDefault="00655F9B" w:rsidP="00B742A2">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655F9B" w:rsidRPr="00282AFF" w:rsidRDefault="00655F9B" w:rsidP="00B742A2">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655F9B" w:rsidRPr="00DA5E3F" w:rsidRDefault="00655F9B" w:rsidP="00B742A2">
            <w:pPr>
              <w:jc w:val="center"/>
              <w:rPr>
                <w:b/>
                <w:sz w:val="16"/>
                <w:szCs w:val="16"/>
              </w:rPr>
            </w:pPr>
            <w:r>
              <w:rPr>
                <w:b/>
                <w:sz w:val="16"/>
                <w:szCs w:val="16"/>
              </w:rPr>
              <w:t>28</w:t>
            </w:r>
          </w:p>
        </w:tc>
        <w:tc>
          <w:tcPr>
            <w:tcW w:w="850" w:type="dxa"/>
            <w:tcBorders>
              <w:top w:val="single" w:sz="4" w:space="0" w:color="auto"/>
              <w:left w:val="single" w:sz="4" w:space="0" w:color="auto"/>
              <w:bottom w:val="single" w:sz="4" w:space="0" w:color="auto"/>
              <w:right w:val="single" w:sz="4" w:space="0" w:color="auto"/>
            </w:tcBorders>
            <w:vAlign w:val="center"/>
          </w:tcPr>
          <w:p w:rsidR="00655F9B" w:rsidRPr="0087262E" w:rsidRDefault="00655F9B" w:rsidP="00B742A2">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55F9B" w:rsidRPr="00191C71" w:rsidRDefault="00655F9B" w:rsidP="00B742A2">
            <w:pPr>
              <w:jc w:val="center"/>
              <w:rPr>
                <w:b/>
                <w:sz w:val="16"/>
                <w:szCs w:val="16"/>
              </w:rPr>
            </w:pPr>
            <w:r>
              <w:rPr>
                <w:b/>
                <w:sz w:val="16"/>
                <w:szCs w:val="16"/>
              </w:rPr>
              <w:t>28</w:t>
            </w:r>
          </w:p>
        </w:tc>
        <w:tc>
          <w:tcPr>
            <w:tcW w:w="1762" w:type="dxa"/>
            <w:vMerge/>
            <w:tcBorders>
              <w:left w:val="single" w:sz="4" w:space="0" w:color="auto"/>
              <w:bottom w:val="single" w:sz="4" w:space="0" w:color="auto"/>
              <w:right w:val="single" w:sz="4" w:space="0" w:color="auto"/>
            </w:tcBorders>
            <w:shd w:val="clear" w:color="auto" w:fill="E5DFEC"/>
            <w:vAlign w:val="center"/>
          </w:tcPr>
          <w:p w:rsidR="00655F9B" w:rsidRPr="0087262E" w:rsidRDefault="00655F9B" w:rsidP="00B742A2">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655F9B" w:rsidRPr="0087262E" w:rsidRDefault="00655F9B" w:rsidP="00B742A2">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655F9B" w:rsidRPr="0087262E" w:rsidRDefault="00655F9B" w:rsidP="00B742A2">
            <w:pPr>
              <w:jc w:val="center"/>
              <w:rPr>
                <w:sz w:val="16"/>
                <w:szCs w:val="16"/>
              </w:rPr>
            </w:pPr>
          </w:p>
        </w:tc>
      </w:tr>
      <w:tr w:rsidR="00655F9B" w:rsidRPr="0087262E" w:rsidTr="00B742A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655F9B" w:rsidRPr="00AE0790" w:rsidRDefault="00655F9B" w:rsidP="00B742A2">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655F9B" w:rsidRPr="00AE0790" w:rsidRDefault="00655F9B" w:rsidP="00B742A2">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655F9B" w:rsidRPr="00740E47" w:rsidRDefault="00655F9B" w:rsidP="00B742A2">
            <w:pPr>
              <w:jc w:val="center"/>
              <w:rPr>
                <w:b/>
                <w:sz w:val="16"/>
                <w:szCs w:val="16"/>
              </w:rPr>
            </w:pPr>
            <w:r>
              <w:rPr>
                <w:b/>
                <w:sz w:val="16"/>
                <w:szCs w:val="16"/>
              </w:rPr>
              <w:t>Dr. Fazekas Balázs</w:t>
            </w:r>
          </w:p>
        </w:tc>
        <w:tc>
          <w:tcPr>
            <w:tcW w:w="855" w:type="dxa"/>
            <w:tcBorders>
              <w:top w:val="single" w:sz="4" w:space="0" w:color="auto"/>
              <w:left w:val="nil"/>
              <w:bottom w:val="single" w:sz="4" w:space="0" w:color="auto"/>
              <w:right w:val="single" w:sz="4" w:space="0" w:color="auto"/>
            </w:tcBorders>
            <w:vAlign w:val="center"/>
          </w:tcPr>
          <w:p w:rsidR="00655F9B" w:rsidRPr="0087262E" w:rsidRDefault="00655F9B" w:rsidP="00B742A2">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55F9B" w:rsidRPr="00191C71" w:rsidRDefault="00655F9B" w:rsidP="00B742A2">
            <w:pPr>
              <w:jc w:val="center"/>
              <w:rPr>
                <w:b/>
              </w:rPr>
            </w:pPr>
            <w:r>
              <w:rPr>
                <w:b/>
              </w:rPr>
              <w:t xml:space="preserve">adjunktus </w:t>
            </w:r>
          </w:p>
        </w:tc>
      </w:tr>
      <w:tr w:rsidR="00655F9B" w:rsidRPr="0087262E" w:rsidTr="00B742A2">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55F9B" w:rsidRPr="00B21A18" w:rsidRDefault="00655F9B" w:rsidP="00B742A2">
            <w:r w:rsidRPr="00B21A18">
              <w:rPr>
                <w:b/>
                <w:bCs/>
              </w:rPr>
              <w:t xml:space="preserve">A kurzus célja, </w:t>
            </w:r>
            <w:r w:rsidRPr="00B21A18">
              <w:t>hogy a hallgatók</w:t>
            </w:r>
          </w:p>
          <w:p w:rsidR="00655F9B" w:rsidRPr="00B21A18" w:rsidRDefault="00655F9B" w:rsidP="00B742A2">
            <w:pPr>
              <w:shd w:val="clear" w:color="auto" w:fill="E5DFEC"/>
              <w:suppressAutoHyphens/>
              <w:autoSpaceDE w:val="0"/>
              <w:spacing w:before="60" w:after="60"/>
              <w:ind w:left="417" w:right="113"/>
              <w:jc w:val="both"/>
            </w:pPr>
            <w:r>
              <w:t>a</w:t>
            </w:r>
            <w:r w:rsidRPr="004C3C91">
              <w:t xml:space="preserve"> </w:t>
            </w:r>
            <w:r>
              <w:t>pénzügytan</w:t>
            </w:r>
            <w:r w:rsidRPr="004C3C91">
              <w:t xml:space="preserve"> tárgy </w:t>
            </w:r>
            <w:r>
              <w:t xml:space="preserve">keretein belül megismerkedjenek </w:t>
            </w:r>
            <w:r w:rsidRPr="004C3C91">
              <w:t xml:space="preserve">a pénzügyi </w:t>
            </w:r>
            <w:r>
              <w:t>rendszer</w:t>
            </w:r>
            <w:r w:rsidRPr="004C3C91">
              <w:t xml:space="preserve"> </w:t>
            </w:r>
            <w:r>
              <w:t xml:space="preserve">és a pénzügyi gondolkodás </w:t>
            </w:r>
            <w:r w:rsidRPr="004C3C91">
              <w:t>alapjaival</w:t>
            </w:r>
            <w:r>
              <w:t xml:space="preserve">, az alapvető pénzügyi számításokkal. </w:t>
            </w:r>
            <w:r w:rsidRPr="00A2762C">
              <w:t xml:space="preserve">A kurzus feltételeit teljesítő Hallgatók képesek átlátni </w:t>
            </w:r>
            <w:r>
              <w:t>a pénzügyi és fizetési rendszer alapvető működését, a gyakorlatban alkalmazott pénzügyi tranzakciókat, valamint ismerni fogják a pénzügyi instrumentumok, a bankrendszer és a pénzügyi piacok működését</w:t>
            </w:r>
            <w:r w:rsidRPr="00A2762C">
              <w:t>.</w:t>
            </w:r>
          </w:p>
          <w:p w:rsidR="00655F9B" w:rsidRPr="00B21A18" w:rsidRDefault="00655F9B" w:rsidP="00B742A2"/>
        </w:tc>
      </w:tr>
      <w:tr w:rsidR="00655F9B" w:rsidRPr="0087262E" w:rsidTr="00B742A2">
        <w:trPr>
          <w:cantSplit/>
          <w:trHeight w:val="1400"/>
        </w:trPr>
        <w:tc>
          <w:tcPr>
            <w:tcW w:w="9939" w:type="dxa"/>
            <w:gridSpan w:val="10"/>
            <w:tcBorders>
              <w:top w:val="single" w:sz="4" w:space="0" w:color="auto"/>
              <w:left w:val="single" w:sz="4" w:space="0" w:color="auto"/>
              <w:right w:val="single" w:sz="4" w:space="0" w:color="000000"/>
            </w:tcBorders>
            <w:vAlign w:val="center"/>
          </w:tcPr>
          <w:p w:rsidR="00655F9B" w:rsidRDefault="00655F9B" w:rsidP="00B742A2">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655F9B" w:rsidRDefault="00655F9B" w:rsidP="00B742A2">
            <w:pPr>
              <w:jc w:val="both"/>
              <w:rPr>
                <w:b/>
                <w:bCs/>
              </w:rPr>
            </w:pPr>
          </w:p>
          <w:p w:rsidR="00655F9B" w:rsidRPr="00B21A18" w:rsidRDefault="00655F9B" w:rsidP="00B742A2">
            <w:pPr>
              <w:ind w:left="402"/>
              <w:jc w:val="both"/>
              <w:rPr>
                <w:i/>
              </w:rPr>
            </w:pPr>
            <w:r w:rsidRPr="00B21A18">
              <w:rPr>
                <w:i/>
              </w:rPr>
              <w:t xml:space="preserve">Tudás: </w:t>
            </w:r>
          </w:p>
          <w:p w:rsidR="00655F9B" w:rsidRDefault="00655F9B" w:rsidP="00B742A2">
            <w:pPr>
              <w:shd w:val="clear" w:color="auto" w:fill="E5DFEC"/>
              <w:suppressAutoHyphens/>
              <w:autoSpaceDE w:val="0"/>
              <w:spacing w:before="60" w:after="60"/>
              <w:ind w:left="417" w:right="113"/>
              <w:jc w:val="both"/>
            </w:pPr>
            <w:r w:rsidRPr="00F6318C">
              <w:t>Ismeri a pénzügy és a számvitel alapfogalmait, a pénzügyi termékeket és piacokat, a számviteli információs rendszert, a beszámoló részeit, illetve az azt alátámasztó könyvelési folyamatokat</w:t>
            </w:r>
            <w:r w:rsidRPr="00F14913">
              <w:t>.</w:t>
            </w:r>
          </w:p>
          <w:p w:rsidR="00655F9B" w:rsidRDefault="00655F9B" w:rsidP="00B742A2">
            <w:pPr>
              <w:shd w:val="clear" w:color="auto" w:fill="E5DFEC"/>
              <w:suppressAutoHyphens/>
              <w:autoSpaceDE w:val="0"/>
              <w:spacing w:before="60" w:after="60"/>
              <w:ind w:left="417" w:right="113"/>
              <w:jc w:val="both"/>
            </w:pPr>
            <w:r w:rsidRPr="00F6318C">
              <w:t>Ismeri a pénzügyi és számviteli összefüggéseket, áttekintése van a legfontosabb elméleti megközelítésekről, elsajátította a pénzügyi és a számviteli gondolkodás alapjait</w:t>
            </w:r>
            <w:r>
              <w:t xml:space="preserve"> is.</w:t>
            </w:r>
          </w:p>
          <w:p w:rsidR="00655F9B" w:rsidRPr="00B21A18" w:rsidRDefault="00655F9B" w:rsidP="00B742A2">
            <w:pPr>
              <w:shd w:val="clear" w:color="auto" w:fill="E5DFEC"/>
              <w:suppressAutoHyphens/>
              <w:autoSpaceDE w:val="0"/>
              <w:spacing w:before="60" w:after="60"/>
              <w:ind w:left="417" w:right="113"/>
              <w:jc w:val="both"/>
            </w:pPr>
            <w:r w:rsidRPr="00F6318C">
              <w:t>Ismeri a vállalati gazdálkodás finanszírozási, számviteli-adózási alrendszerét, a vállalati finanszírozás alapelveit, közvetlen és közvetett finanszírozás formáit</w:t>
            </w:r>
            <w:r>
              <w:t xml:space="preserve"> is.</w:t>
            </w:r>
          </w:p>
          <w:p w:rsidR="00655F9B" w:rsidRPr="00B21A18" w:rsidRDefault="00655F9B" w:rsidP="00B742A2">
            <w:pPr>
              <w:ind w:left="402"/>
              <w:jc w:val="both"/>
              <w:rPr>
                <w:i/>
              </w:rPr>
            </w:pPr>
            <w:r w:rsidRPr="00B21A18">
              <w:rPr>
                <w:i/>
              </w:rPr>
              <w:t>Képesség:</w:t>
            </w:r>
          </w:p>
          <w:p w:rsidR="00655F9B" w:rsidRDefault="00655F9B" w:rsidP="00B742A2">
            <w:pPr>
              <w:shd w:val="clear" w:color="auto" w:fill="E5DFEC"/>
              <w:suppressAutoHyphens/>
              <w:autoSpaceDE w:val="0"/>
              <w:spacing w:before="60" w:after="60"/>
              <w:ind w:left="417" w:right="113"/>
              <w:jc w:val="both"/>
            </w:pPr>
            <w:r w:rsidRPr="00F6318C">
              <w:t>Képes a pénzügyi, befektetési, finanszírozási, beruházási döntések előkészítésére, a hitelkérelmek, pénzügyi tervek, pályázatok készítésére, értékelésére</w:t>
            </w:r>
            <w:r>
              <w:t xml:space="preserve"> is</w:t>
            </w:r>
            <w:r w:rsidRPr="00F14913">
              <w:t>.</w:t>
            </w:r>
          </w:p>
          <w:p w:rsidR="00655F9B" w:rsidRPr="00B21A18" w:rsidRDefault="00655F9B" w:rsidP="00B742A2">
            <w:pPr>
              <w:shd w:val="clear" w:color="auto" w:fill="E5DFEC"/>
              <w:suppressAutoHyphens/>
              <w:autoSpaceDE w:val="0"/>
              <w:spacing w:before="60" w:after="60"/>
              <w:ind w:left="417" w:right="113"/>
              <w:jc w:val="both"/>
            </w:pPr>
            <w:r w:rsidRPr="00F6318C">
              <w:t>Gazdasági mutatók kiszámítására és azokból következtetések levonására képes</w:t>
            </w:r>
            <w:r>
              <w:t>.</w:t>
            </w:r>
          </w:p>
          <w:p w:rsidR="00655F9B" w:rsidRPr="00B21A18" w:rsidRDefault="00655F9B" w:rsidP="00B742A2">
            <w:pPr>
              <w:ind w:left="402"/>
              <w:jc w:val="both"/>
              <w:rPr>
                <w:i/>
              </w:rPr>
            </w:pPr>
            <w:r w:rsidRPr="00B21A18">
              <w:rPr>
                <w:i/>
              </w:rPr>
              <w:t>Attitűd:</w:t>
            </w:r>
          </w:p>
          <w:p w:rsidR="00655F9B" w:rsidRDefault="00655F9B" w:rsidP="00B742A2">
            <w:pPr>
              <w:shd w:val="clear" w:color="auto" w:fill="E5DFEC"/>
              <w:suppressAutoHyphens/>
              <w:autoSpaceDE w:val="0"/>
              <w:spacing w:before="60" w:after="60"/>
              <w:ind w:left="417" w:right="113"/>
              <w:jc w:val="both"/>
            </w:pPr>
            <w:r w:rsidRPr="00F6318C">
              <w:t>Nyitott a pénzügyeket és számvitelt érintő jelenségek, problémák iránt, elkötelezettek a megoldásukat illetően</w:t>
            </w:r>
            <w:r>
              <w:t xml:space="preserve"> is</w:t>
            </w:r>
            <w:r w:rsidRPr="00F14913">
              <w:t>.</w:t>
            </w:r>
          </w:p>
          <w:p w:rsidR="00655F9B" w:rsidRPr="00B21A18" w:rsidRDefault="00655F9B" w:rsidP="00B742A2">
            <w:pPr>
              <w:ind w:left="402"/>
              <w:jc w:val="both"/>
              <w:rPr>
                <w:i/>
              </w:rPr>
            </w:pPr>
            <w:r w:rsidRPr="00B21A18">
              <w:rPr>
                <w:i/>
              </w:rPr>
              <w:t>Autonómia és felelősség:</w:t>
            </w:r>
          </w:p>
          <w:p w:rsidR="00655F9B" w:rsidRPr="00B21A18" w:rsidRDefault="00655F9B" w:rsidP="00B742A2">
            <w:pPr>
              <w:shd w:val="clear" w:color="auto" w:fill="E5DFEC"/>
              <w:suppressAutoHyphens/>
              <w:autoSpaceDE w:val="0"/>
              <w:spacing w:before="60" w:after="60"/>
              <w:ind w:left="417" w:right="113"/>
              <w:jc w:val="both"/>
            </w:pPr>
            <w:r w:rsidRPr="00F6318C">
              <w:t>Alkalmas önálló munkavégzésre (módszertan, technika kiválasztása; a munka szervezése, tervezése, irányítása; az adatok gyűjtése, rendszerezése, elemzése, értékelése; általános és szakmai fejlődése).</w:t>
            </w:r>
          </w:p>
          <w:p w:rsidR="00655F9B" w:rsidRPr="00B21A18" w:rsidRDefault="00655F9B" w:rsidP="00B742A2">
            <w:pPr>
              <w:ind w:left="720"/>
              <w:rPr>
                <w:rFonts w:eastAsia="Arial Unicode MS"/>
                <w:b/>
                <w:bCs/>
              </w:rPr>
            </w:pPr>
          </w:p>
        </w:tc>
      </w:tr>
      <w:tr w:rsidR="00655F9B" w:rsidRPr="0087262E" w:rsidTr="00B742A2">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55F9B" w:rsidRPr="00B21A18" w:rsidRDefault="00655F9B" w:rsidP="00B742A2">
            <w:pPr>
              <w:rPr>
                <w:b/>
                <w:bCs/>
              </w:rPr>
            </w:pPr>
            <w:r w:rsidRPr="00B21A18">
              <w:rPr>
                <w:b/>
                <w:bCs/>
              </w:rPr>
              <w:t xml:space="preserve">A kurzus </w:t>
            </w:r>
            <w:r>
              <w:rPr>
                <w:b/>
                <w:bCs/>
              </w:rPr>
              <w:t xml:space="preserve">rövid </w:t>
            </w:r>
            <w:r w:rsidRPr="00B21A18">
              <w:rPr>
                <w:b/>
                <w:bCs/>
              </w:rPr>
              <w:t>tartalma, témakörei</w:t>
            </w:r>
          </w:p>
          <w:p w:rsidR="00655F9B" w:rsidRPr="00B21A18" w:rsidRDefault="00655F9B" w:rsidP="00B742A2">
            <w:pPr>
              <w:jc w:val="both"/>
            </w:pPr>
          </w:p>
          <w:p w:rsidR="00655F9B" w:rsidRPr="00B21A18" w:rsidRDefault="00655F9B" w:rsidP="00B742A2">
            <w:pPr>
              <w:shd w:val="clear" w:color="auto" w:fill="E5DFEC"/>
              <w:suppressAutoHyphens/>
              <w:autoSpaceDE w:val="0"/>
              <w:spacing w:before="60" w:after="60"/>
              <w:ind w:left="417" w:right="113"/>
              <w:jc w:val="both"/>
            </w:pPr>
            <w:r w:rsidRPr="00A2762C">
              <w:t>A kurzus során a</w:t>
            </w:r>
            <w:r>
              <w:t xml:space="preserve"> Hallgatók megismerik pénz funkcióit, valamint a pénz időértékének koncepcióját. Megismerik a Hallgatók a pénzügyi piacokat, valamint a pénzügyi közvetítő rendszer működési logikáját és kitüntetett szereplőit. A bankrendszer és a banki ügyletek is tárgyalásra kerülnek. A kurzus során tárgyalásra kerül a fizetési rendszer, a fizetési módok és azok hazai jellemzői. Bemutatásra kerülnek az értékpapír-piaci ismeretek. A félév zárásaként a tőzsde és a tőzsdei ügyletek kerülnek bemutatásra.</w:t>
            </w:r>
          </w:p>
          <w:p w:rsidR="00655F9B" w:rsidRPr="00B21A18" w:rsidRDefault="00655F9B" w:rsidP="00B742A2">
            <w:pPr>
              <w:ind w:right="138"/>
              <w:jc w:val="both"/>
            </w:pPr>
          </w:p>
        </w:tc>
      </w:tr>
      <w:tr w:rsidR="00655F9B" w:rsidRPr="0087262E" w:rsidTr="00B742A2">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655F9B" w:rsidRPr="00B21A18" w:rsidRDefault="00655F9B" w:rsidP="00B742A2">
            <w:pPr>
              <w:rPr>
                <w:b/>
                <w:bCs/>
              </w:rPr>
            </w:pPr>
            <w:r w:rsidRPr="00B21A18">
              <w:rPr>
                <w:b/>
                <w:bCs/>
              </w:rPr>
              <w:t>Tervezett tanulási tevékenységek, tanítási módszerek</w:t>
            </w:r>
          </w:p>
          <w:p w:rsidR="00655F9B" w:rsidRPr="00B21A18" w:rsidRDefault="00655F9B" w:rsidP="00B742A2">
            <w:pPr>
              <w:shd w:val="clear" w:color="auto" w:fill="E5DFEC"/>
              <w:suppressAutoHyphens/>
              <w:autoSpaceDE w:val="0"/>
              <w:spacing w:before="60" w:after="60"/>
              <w:ind w:left="417" w:right="113"/>
              <w:jc w:val="both"/>
            </w:pPr>
            <w:r w:rsidRPr="001B7907">
              <w:t>A Hallgatók felkészüléséhez az előadásokon feldolgozott témák otthoni elsajátítása szükséges. Az elméleti anyag elsajátítását gyakorlati és számítási feladatok megoldásával segítjük. Az órai és az otthoni terhelés aránya megközelítőleg 50-50%</w:t>
            </w:r>
          </w:p>
        </w:tc>
      </w:tr>
      <w:tr w:rsidR="00655F9B" w:rsidRPr="0087262E" w:rsidTr="00B742A2">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655F9B" w:rsidRPr="00B21A18" w:rsidRDefault="00655F9B" w:rsidP="00B742A2">
            <w:pPr>
              <w:rPr>
                <w:b/>
                <w:bCs/>
              </w:rPr>
            </w:pPr>
            <w:r w:rsidRPr="00B21A18">
              <w:rPr>
                <w:b/>
                <w:bCs/>
              </w:rPr>
              <w:t>Értékelés</w:t>
            </w:r>
          </w:p>
          <w:p w:rsidR="00655F9B" w:rsidRPr="00B15064" w:rsidRDefault="00655F9B" w:rsidP="00B742A2">
            <w:pPr>
              <w:shd w:val="clear" w:color="auto" w:fill="E5DFEC"/>
              <w:suppressAutoHyphens/>
              <w:autoSpaceDE w:val="0"/>
              <w:spacing w:before="60" w:after="60"/>
              <w:ind w:left="417" w:right="113"/>
              <w:jc w:val="both"/>
              <w:rPr>
                <w:b/>
                <w:u w:val="single"/>
              </w:rPr>
            </w:pPr>
            <w:r w:rsidRPr="00B15064">
              <w:rPr>
                <w:b/>
                <w:u w:val="single"/>
              </w:rPr>
              <w:t>Aláírás megszerzésének feltétele:</w:t>
            </w:r>
          </w:p>
          <w:p w:rsidR="00655F9B" w:rsidRDefault="00655F9B" w:rsidP="00B742A2">
            <w:pPr>
              <w:shd w:val="clear" w:color="auto" w:fill="E5DFEC"/>
              <w:suppressAutoHyphens/>
              <w:autoSpaceDE w:val="0"/>
              <w:spacing w:before="60" w:after="60"/>
              <w:ind w:left="417" w:right="113"/>
              <w:jc w:val="both"/>
            </w:pPr>
            <w:r>
              <w:t xml:space="preserve">Az aláírás feltétele a szemináriumok rendszeres látogatása. Amennyiben a hiányzások száma meghaladja a 3 alkalmat, az aláírás megtagadásra kerül. A Hallgató köteles a gyakorlatokon a DE Tanulmányi és vizsgaszabályzata, valamint a DE Etikai kódexének megfelelő módon részt venni. </w:t>
            </w:r>
          </w:p>
          <w:p w:rsidR="00655F9B" w:rsidRPr="00B03DE5" w:rsidRDefault="00655F9B" w:rsidP="00B742A2">
            <w:pPr>
              <w:shd w:val="clear" w:color="auto" w:fill="E5DFEC"/>
              <w:suppressAutoHyphens/>
              <w:autoSpaceDE w:val="0"/>
              <w:spacing w:before="60" w:after="60"/>
              <w:ind w:left="417" w:right="113"/>
              <w:jc w:val="both"/>
              <w:rPr>
                <w:b/>
                <w:u w:val="single"/>
              </w:rPr>
            </w:pPr>
            <w:r w:rsidRPr="00B03DE5">
              <w:rPr>
                <w:b/>
                <w:u w:val="single"/>
              </w:rPr>
              <w:t>Oktatási anyagok:</w:t>
            </w:r>
          </w:p>
          <w:p w:rsidR="00655F9B" w:rsidRDefault="00655F9B" w:rsidP="00B742A2">
            <w:pPr>
              <w:shd w:val="clear" w:color="auto" w:fill="E5DFEC"/>
              <w:suppressAutoHyphens/>
              <w:autoSpaceDE w:val="0"/>
              <w:spacing w:before="60" w:after="60"/>
              <w:ind w:left="417" w:right="113"/>
              <w:jc w:val="both"/>
            </w:pPr>
            <w:r>
              <w:lastRenderedPageBreak/>
              <w:t xml:space="preserve">A tárgy e-learning kurzusán a tárgy oktatói elérhetővé teszik az előadások és a szemináriumok anyagait. </w:t>
            </w:r>
            <w:r w:rsidRPr="001B7907">
              <w:t>Az órai és az otthoni terhelés aránya megközelítőleg 50-50%</w:t>
            </w:r>
            <w:r>
              <w:t>, így a jelen tematika ’kötelező szakirodalom’ pontjában felsorolt oktatási anyagok közül az oktatók által megjelölt részek, feladatok képezik az önálló felkészülés alapjául szolgáló tananyagot.</w:t>
            </w:r>
          </w:p>
          <w:p w:rsidR="00655F9B" w:rsidRDefault="00655F9B" w:rsidP="00B742A2">
            <w:pPr>
              <w:shd w:val="clear" w:color="auto" w:fill="E5DFEC"/>
              <w:suppressAutoHyphens/>
              <w:autoSpaceDE w:val="0"/>
              <w:spacing w:before="60" w:after="60"/>
              <w:ind w:left="417" w:right="113"/>
              <w:jc w:val="both"/>
              <w:rPr>
                <w:b/>
                <w:u w:val="single"/>
              </w:rPr>
            </w:pPr>
          </w:p>
          <w:p w:rsidR="00655F9B" w:rsidRPr="00B15064" w:rsidRDefault="00655F9B" w:rsidP="00B742A2">
            <w:pPr>
              <w:shd w:val="clear" w:color="auto" w:fill="E5DFEC"/>
              <w:suppressAutoHyphens/>
              <w:autoSpaceDE w:val="0"/>
              <w:spacing w:before="60" w:after="60"/>
              <w:ind w:left="417" w:right="113"/>
              <w:jc w:val="both"/>
              <w:rPr>
                <w:b/>
                <w:u w:val="single"/>
              </w:rPr>
            </w:pPr>
            <w:r>
              <w:rPr>
                <w:b/>
                <w:u w:val="single"/>
              </w:rPr>
              <w:t>Vizsga</w:t>
            </w:r>
            <w:r w:rsidRPr="00B15064">
              <w:rPr>
                <w:b/>
                <w:u w:val="single"/>
              </w:rPr>
              <w:t>jegy megszerzésének feltétele:</w:t>
            </w:r>
          </w:p>
          <w:p w:rsidR="00655F9B" w:rsidRDefault="00655F9B" w:rsidP="00B742A2">
            <w:pPr>
              <w:shd w:val="clear" w:color="auto" w:fill="E5DFEC"/>
              <w:suppressAutoHyphens/>
              <w:autoSpaceDE w:val="0"/>
              <w:spacing w:before="60" w:after="60"/>
              <w:ind w:left="417" w:right="113"/>
              <w:jc w:val="both"/>
              <w:rPr>
                <w:u w:val="single"/>
              </w:rPr>
            </w:pPr>
          </w:p>
          <w:p w:rsidR="00655F9B" w:rsidRPr="00AB6A15" w:rsidRDefault="00655F9B" w:rsidP="00B742A2">
            <w:pPr>
              <w:shd w:val="clear" w:color="auto" w:fill="E5DFEC"/>
              <w:suppressAutoHyphens/>
              <w:autoSpaceDE w:val="0"/>
              <w:spacing w:before="60" w:after="60"/>
              <w:ind w:left="417" w:right="113"/>
              <w:jc w:val="both"/>
              <w:rPr>
                <w:u w:val="single"/>
              </w:rPr>
            </w:pPr>
            <w:r>
              <w:rPr>
                <w:u w:val="single"/>
              </w:rPr>
              <w:t>Vizsga</w:t>
            </w:r>
            <w:r w:rsidRPr="00AB6A15">
              <w:rPr>
                <w:u w:val="single"/>
              </w:rPr>
              <w:t xml:space="preserve"> megírásának lehetősége:</w:t>
            </w:r>
          </w:p>
          <w:p w:rsidR="00655F9B" w:rsidRDefault="00655F9B" w:rsidP="00B742A2">
            <w:pPr>
              <w:shd w:val="clear" w:color="auto" w:fill="E5DFEC"/>
              <w:suppressAutoHyphens/>
              <w:autoSpaceDE w:val="0"/>
              <w:spacing w:before="60" w:after="60"/>
              <w:ind w:left="417" w:right="113"/>
              <w:jc w:val="both"/>
            </w:pPr>
            <w:r>
              <w:t>A tárgy kollokviummal zárul. A DE Tanulmányi és vizsgaszabályzat Gazdaságtudományi Karra vonatkozó VI. rész 14. § (1) pont alapján a vizsgaidőszakban minden héten vizsga kerül meghirdetésre a vizsgára jogosultak létszámának 1,5-szeres létszámával. Az oktatókat a vizsgák időpontjait legkésőbb a szorgalmi időszak utolsó hetéig a neptunban meghirdetik. Ezt követően a vizsgaidőpontok és a vizsgalétszámok bővítésére nem kerül sor. Csak az a hallgató jogosult a vizsga megírására, aki érvényes neptun jelentkezéssel rendelkezik. A DE Tanulmányi és vizsgaszabályzat Gazdaságtudományi Karra vonatkozó VI. rész 14. § (5) pont alapján a tárgyfelelős oktató a megadott vizsganapokra meghatározhat minimális vizsgázói létszámot, ami alatt a vizsgát nem köteles megtartani. A minimális vizsgázói létszám nem lehet magasabb, mint 10 fő.</w:t>
            </w:r>
          </w:p>
          <w:p w:rsidR="00655F9B" w:rsidRDefault="00655F9B" w:rsidP="00B742A2">
            <w:pPr>
              <w:shd w:val="clear" w:color="auto" w:fill="E5DFEC"/>
              <w:suppressAutoHyphens/>
              <w:autoSpaceDE w:val="0"/>
              <w:spacing w:before="60" w:after="60"/>
              <w:ind w:left="417" w:right="113"/>
              <w:jc w:val="both"/>
              <w:rPr>
                <w:u w:val="single"/>
              </w:rPr>
            </w:pPr>
          </w:p>
          <w:p w:rsidR="00655F9B" w:rsidRPr="00AB6A15" w:rsidRDefault="00655F9B" w:rsidP="00B742A2">
            <w:pPr>
              <w:shd w:val="clear" w:color="auto" w:fill="E5DFEC"/>
              <w:suppressAutoHyphens/>
              <w:autoSpaceDE w:val="0"/>
              <w:spacing w:before="60" w:after="60"/>
              <w:ind w:left="417" w:right="113"/>
              <w:jc w:val="both"/>
              <w:rPr>
                <w:u w:val="single"/>
              </w:rPr>
            </w:pPr>
            <w:r>
              <w:rPr>
                <w:u w:val="single"/>
              </w:rPr>
              <w:t>Vizsga</w:t>
            </w:r>
            <w:r w:rsidRPr="00AB6A15">
              <w:rPr>
                <w:u w:val="single"/>
              </w:rPr>
              <w:t>dolgozat tartalma és felépítése:</w:t>
            </w:r>
          </w:p>
          <w:p w:rsidR="00655F9B" w:rsidRDefault="00655F9B" w:rsidP="00B742A2">
            <w:pPr>
              <w:shd w:val="clear" w:color="auto" w:fill="E5DFEC"/>
              <w:suppressAutoHyphens/>
              <w:autoSpaceDE w:val="0"/>
              <w:spacing w:before="60" w:after="60"/>
              <w:ind w:left="417" w:right="113"/>
              <w:jc w:val="both"/>
            </w:pPr>
            <w:r>
              <w:t>A vizsgák a teljes félév anyagát tartalmazzák. A vizsgák írásban, elektronikus formában kerülnek lebonyolításra. A vizsgák elméleti és gyakorlati kérdéseket tartalmaznak, amik 50-50%-os súllyal szerepelnek a dolgozatban. A dolgozatok kérdései az előadások, gyakorlatok és a tematikában megjelölt kötelező irodalmak anyagaira, illetve az azok alapján megoldható problémákra irányulnak.</w:t>
            </w:r>
          </w:p>
          <w:p w:rsidR="00655F9B" w:rsidRDefault="00655F9B" w:rsidP="00B742A2">
            <w:pPr>
              <w:shd w:val="clear" w:color="auto" w:fill="E5DFEC"/>
              <w:suppressAutoHyphens/>
              <w:autoSpaceDE w:val="0"/>
              <w:spacing w:before="60" w:after="60"/>
              <w:ind w:left="417" w:right="113"/>
              <w:jc w:val="both"/>
              <w:rPr>
                <w:u w:val="single"/>
              </w:rPr>
            </w:pPr>
          </w:p>
          <w:p w:rsidR="00655F9B" w:rsidRPr="00EC05B7" w:rsidRDefault="00655F9B" w:rsidP="00B742A2">
            <w:pPr>
              <w:shd w:val="clear" w:color="auto" w:fill="E5DFEC"/>
              <w:suppressAutoHyphens/>
              <w:autoSpaceDE w:val="0"/>
              <w:spacing w:before="60" w:after="60"/>
              <w:ind w:left="417" w:right="113"/>
              <w:jc w:val="both"/>
              <w:rPr>
                <w:u w:val="single"/>
              </w:rPr>
            </w:pPr>
            <w:r>
              <w:rPr>
                <w:u w:val="single"/>
              </w:rPr>
              <w:t>Vizsga</w:t>
            </w:r>
            <w:r w:rsidRPr="00EC05B7">
              <w:rPr>
                <w:u w:val="single"/>
              </w:rPr>
              <w:t>dolgozat értékelése:</w:t>
            </w:r>
          </w:p>
          <w:p w:rsidR="00655F9B" w:rsidRDefault="00655F9B" w:rsidP="00B742A2">
            <w:pPr>
              <w:shd w:val="clear" w:color="auto" w:fill="E5DFEC"/>
              <w:suppressAutoHyphens/>
              <w:autoSpaceDE w:val="0"/>
              <w:spacing w:before="60" w:after="60"/>
              <w:ind w:left="417" w:right="113"/>
              <w:jc w:val="both"/>
            </w:pPr>
            <w:r>
              <w:t xml:space="preserve">A vizsgajegy a dolgozaton elért pontszám alapján kerül meghatározásra. (Az elmélet és gyakorlati részek 50-50%-os súllyal számítanak az értékelés során, az elméleti és gyakorlati részekre vonatkozó minimum szint nincs.) A vizsgadolgozat alapján az értékelés és a jegy a következők szerint alakul: </w:t>
            </w:r>
          </w:p>
          <w:p w:rsidR="00655F9B" w:rsidRDefault="00655F9B" w:rsidP="00B742A2">
            <w:pPr>
              <w:shd w:val="clear" w:color="auto" w:fill="E5DFEC"/>
              <w:suppressAutoHyphens/>
              <w:autoSpaceDE w:val="0"/>
              <w:spacing w:before="60" w:after="60"/>
              <w:ind w:left="417" w:right="113" w:firstLine="434"/>
            </w:pPr>
            <w:r>
              <w:t>60% alatt</w:t>
            </w:r>
            <w:proofErr w:type="gramStart"/>
            <w:r>
              <w:t>:         1</w:t>
            </w:r>
            <w:proofErr w:type="gramEnd"/>
            <w:r>
              <w:t>, elégtelen</w:t>
            </w:r>
          </w:p>
          <w:p w:rsidR="00655F9B" w:rsidRDefault="00655F9B" w:rsidP="00B742A2">
            <w:pPr>
              <w:shd w:val="clear" w:color="auto" w:fill="E5DFEC"/>
              <w:suppressAutoHyphens/>
              <w:autoSpaceDE w:val="0"/>
              <w:spacing w:before="60" w:after="60"/>
              <w:ind w:left="417" w:right="113" w:firstLine="434"/>
            </w:pPr>
            <w:r>
              <w:t>60-69%:</w:t>
            </w:r>
            <w:r>
              <w:tab/>
              <w:t>2, elégséges</w:t>
            </w:r>
          </w:p>
          <w:p w:rsidR="00655F9B" w:rsidRDefault="00655F9B" w:rsidP="00B742A2">
            <w:pPr>
              <w:shd w:val="clear" w:color="auto" w:fill="E5DFEC"/>
              <w:suppressAutoHyphens/>
              <w:autoSpaceDE w:val="0"/>
              <w:spacing w:before="60" w:after="60"/>
              <w:ind w:left="417" w:right="113" w:firstLine="434"/>
            </w:pPr>
            <w:r>
              <w:t>70-79%:</w:t>
            </w:r>
            <w:r>
              <w:tab/>
              <w:t xml:space="preserve">3, közepes </w:t>
            </w:r>
          </w:p>
          <w:p w:rsidR="00655F9B" w:rsidRDefault="00655F9B" w:rsidP="00B742A2">
            <w:pPr>
              <w:shd w:val="clear" w:color="auto" w:fill="E5DFEC"/>
              <w:suppressAutoHyphens/>
              <w:autoSpaceDE w:val="0"/>
              <w:spacing w:before="60" w:after="60"/>
              <w:ind w:left="417" w:right="113" w:firstLine="434"/>
            </w:pPr>
            <w:r>
              <w:t>80-89%:</w:t>
            </w:r>
            <w:r>
              <w:tab/>
              <w:t>4, jó</w:t>
            </w:r>
          </w:p>
          <w:p w:rsidR="00655F9B" w:rsidRDefault="00655F9B" w:rsidP="00B742A2">
            <w:pPr>
              <w:shd w:val="clear" w:color="auto" w:fill="E5DFEC"/>
              <w:suppressAutoHyphens/>
              <w:autoSpaceDE w:val="0"/>
              <w:spacing w:before="60" w:after="60"/>
              <w:ind w:left="417" w:right="113" w:firstLine="434"/>
            </w:pPr>
            <w:r>
              <w:t>90-100%:</w:t>
            </w:r>
            <w:r>
              <w:tab/>
              <w:t>5, jeles</w:t>
            </w:r>
          </w:p>
          <w:p w:rsidR="00655F9B" w:rsidRPr="00B21A18" w:rsidRDefault="00655F9B" w:rsidP="00B742A2">
            <w:pPr>
              <w:shd w:val="clear" w:color="auto" w:fill="E5DFEC"/>
              <w:suppressAutoHyphens/>
              <w:autoSpaceDE w:val="0"/>
              <w:spacing w:before="60" w:after="60"/>
              <w:ind w:left="417" w:right="113" w:firstLine="9"/>
            </w:pPr>
            <w:r>
              <w:t>A tárgy oktatói és a Hallgatók egyaránt, minden esetben kötelesek a DE Tanulmányi és vizsgaszabályzata, valamint a DE Etikai kódexe szerint eljárni.</w:t>
            </w:r>
          </w:p>
        </w:tc>
      </w:tr>
      <w:tr w:rsidR="00655F9B" w:rsidRPr="0087262E" w:rsidTr="00B742A2">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55F9B" w:rsidRPr="00B21A18" w:rsidRDefault="00655F9B" w:rsidP="00B742A2">
            <w:pPr>
              <w:rPr>
                <w:b/>
                <w:bCs/>
              </w:rPr>
            </w:pPr>
            <w:r w:rsidRPr="00B21A18">
              <w:rPr>
                <w:b/>
                <w:bCs/>
              </w:rPr>
              <w:t xml:space="preserve">Kötelező </w:t>
            </w:r>
            <w:r>
              <w:rPr>
                <w:b/>
                <w:bCs/>
              </w:rPr>
              <w:t>szakirodalom</w:t>
            </w:r>
            <w:r w:rsidRPr="00B21A18">
              <w:rPr>
                <w:b/>
                <w:bCs/>
              </w:rPr>
              <w:t>:</w:t>
            </w:r>
          </w:p>
          <w:p w:rsidR="00655F9B" w:rsidRDefault="00655F9B" w:rsidP="00B742A2">
            <w:pPr>
              <w:shd w:val="clear" w:color="auto" w:fill="E5DFEC"/>
              <w:suppressAutoHyphens/>
              <w:autoSpaceDE w:val="0"/>
              <w:spacing w:before="60" w:after="60"/>
              <w:ind w:left="417" w:right="113"/>
              <w:jc w:val="both"/>
            </w:pPr>
            <w:r>
              <w:t xml:space="preserve">Előadásanyag és szemináriumi feladatsorok (e-learningben elérhetőek!) </w:t>
            </w:r>
          </w:p>
          <w:p w:rsidR="00655F9B" w:rsidRDefault="00655F9B" w:rsidP="00B742A2">
            <w:pPr>
              <w:shd w:val="clear" w:color="auto" w:fill="E5DFEC"/>
              <w:suppressAutoHyphens/>
              <w:autoSpaceDE w:val="0"/>
              <w:spacing w:before="60" w:after="60"/>
              <w:ind w:left="417" w:right="113"/>
              <w:jc w:val="both"/>
            </w:pPr>
            <w:r>
              <w:t xml:space="preserve">Becsky-Nagy Patrícia – Fazekas Balázs (2018): </w:t>
            </w:r>
            <w:r w:rsidRPr="00990DF1">
              <w:rPr>
                <w:i/>
              </w:rPr>
              <w:t>Vállalati pénzügyek példatár és esettanulmány gyűjtemény I.</w:t>
            </w:r>
            <w:r>
              <w:t xml:space="preserve"> –Időérték számítás és értékpapírok értékelésének alapjai. Debrecen</w:t>
            </w:r>
          </w:p>
          <w:p w:rsidR="00655F9B" w:rsidRDefault="00655F9B" w:rsidP="00B742A2">
            <w:pPr>
              <w:shd w:val="clear" w:color="auto" w:fill="E5DFEC"/>
              <w:suppressAutoHyphens/>
              <w:autoSpaceDE w:val="0"/>
              <w:spacing w:before="60" w:after="60"/>
              <w:ind w:left="417" w:right="113"/>
              <w:jc w:val="both"/>
            </w:pPr>
            <w:r>
              <w:t xml:space="preserve">Becsky-Nagy Patrícia – Fazekas Balázs (2018): </w:t>
            </w:r>
            <w:r w:rsidRPr="00990DF1">
              <w:rPr>
                <w:i/>
              </w:rPr>
              <w:t>Vállalati pénzügyek példatár és esettanulmány gyűjtemény II</w:t>
            </w:r>
            <w:r>
              <w:t xml:space="preserve">. – </w:t>
            </w:r>
            <w:r w:rsidRPr="00557EE5">
              <w:t>Befektetési és beruházási döntések</w:t>
            </w:r>
            <w:r>
              <w:t>. Debrecen</w:t>
            </w:r>
          </w:p>
          <w:p w:rsidR="00655F9B" w:rsidRPr="00740E47" w:rsidRDefault="00655F9B" w:rsidP="00B742A2">
            <w:pPr>
              <w:rPr>
                <w:b/>
                <w:bCs/>
              </w:rPr>
            </w:pPr>
            <w:r w:rsidRPr="00740E47">
              <w:rPr>
                <w:b/>
                <w:bCs/>
              </w:rPr>
              <w:t>Ajánlott szakirodalom:</w:t>
            </w:r>
          </w:p>
          <w:p w:rsidR="00655F9B" w:rsidRPr="00BA5D8D" w:rsidRDefault="00655F9B" w:rsidP="00B742A2">
            <w:pPr>
              <w:shd w:val="clear" w:color="auto" w:fill="E5DFEC"/>
              <w:suppressAutoHyphens/>
              <w:autoSpaceDE w:val="0"/>
              <w:spacing w:before="60" w:after="60"/>
              <w:ind w:left="417" w:right="113"/>
              <w:jc w:val="both"/>
            </w:pPr>
            <w:r>
              <w:t>Gál Erzsébet (</w:t>
            </w:r>
            <w:r w:rsidRPr="00BA5D8D">
              <w:t>2010</w:t>
            </w:r>
            <w:r>
              <w:t>)</w:t>
            </w:r>
            <w:r w:rsidRPr="00BA5D8D">
              <w:t xml:space="preserve">: </w:t>
            </w:r>
            <w:r w:rsidRPr="00BA5D8D">
              <w:rPr>
                <w:i/>
                <w:iCs/>
              </w:rPr>
              <w:t>Hitelkérelem, banki ismeretek</w:t>
            </w:r>
            <w:r w:rsidRPr="00BA5D8D">
              <w:t>. Budapesti Gazdasági Főiskola. Budapest, 2010</w:t>
            </w:r>
          </w:p>
          <w:p w:rsidR="00655F9B" w:rsidRDefault="00655F9B" w:rsidP="00B742A2">
            <w:pPr>
              <w:shd w:val="clear" w:color="auto" w:fill="E5DFEC"/>
              <w:suppressAutoHyphens/>
              <w:autoSpaceDE w:val="0"/>
              <w:spacing w:before="60" w:after="60"/>
              <w:ind w:left="417" w:right="113"/>
              <w:jc w:val="both"/>
            </w:pPr>
            <w:r w:rsidRPr="006446FF">
              <w:t>Illés Ivánné</w:t>
            </w:r>
            <w:r>
              <w:t xml:space="preserve"> (2002)</w:t>
            </w:r>
            <w:r w:rsidRPr="006446FF">
              <w:t xml:space="preserve">: </w:t>
            </w:r>
            <w:r w:rsidRPr="00990DF1">
              <w:rPr>
                <w:i/>
              </w:rPr>
              <w:t>Társaságok pénzügyei</w:t>
            </w:r>
            <w:r>
              <w:t xml:space="preserve">. </w:t>
            </w:r>
            <w:r w:rsidRPr="00990DF1">
              <w:t>Saldo Pénzügyi Tanácsadó és Informatikai Rt.</w:t>
            </w:r>
            <w:r>
              <w:t>, Budapest 2002</w:t>
            </w:r>
          </w:p>
          <w:p w:rsidR="00655F9B" w:rsidRPr="00B21A18" w:rsidRDefault="00655F9B" w:rsidP="00B742A2">
            <w:pPr>
              <w:shd w:val="clear" w:color="auto" w:fill="E5DFEC"/>
              <w:suppressAutoHyphens/>
              <w:autoSpaceDE w:val="0"/>
              <w:spacing w:before="60" w:after="60"/>
              <w:ind w:left="417" w:right="113"/>
            </w:pPr>
            <w:r>
              <w:t>Vigvári András (</w:t>
            </w:r>
            <w:r w:rsidRPr="00990DF1">
              <w:t>2010</w:t>
            </w:r>
            <w:r>
              <w:t>)</w:t>
            </w:r>
            <w:r w:rsidRPr="00990DF1">
              <w:t xml:space="preserve">: </w:t>
            </w:r>
            <w:r w:rsidRPr="00990DF1">
              <w:rPr>
                <w:i/>
                <w:iCs/>
              </w:rPr>
              <w:t>A pénzügyek alapjai</w:t>
            </w:r>
            <w:r w:rsidRPr="00990DF1">
              <w:t>. Budapesti Gazdasági Főiskola. Budapest, 2010</w:t>
            </w:r>
          </w:p>
        </w:tc>
      </w:tr>
    </w:tbl>
    <w:p w:rsidR="00655F9B" w:rsidRDefault="00655F9B" w:rsidP="00655F9B"/>
    <w:p w:rsidR="00655F9B" w:rsidRDefault="00655F9B" w:rsidP="00655F9B"/>
    <w:p w:rsidR="00655F9B" w:rsidRDefault="00655F9B" w:rsidP="00655F9B">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5"/>
        <w:gridCol w:w="7989"/>
      </w:tblGrid>
      <w:tr w:rsidR="00655F9B" w:rsidRPr="007317D2" w:rsidTr="00B742A2">
        <w:tc>
          <w:tcPr>
            <w:tcW w:w="9250" w:type="dxa"/>
            <w:gridSpan w:val="2"/>
            <w:shd w:val="clear" w:color="auto" w:fill="auto"/>
          </w:tcPr>
          <w:p w:rsidR="00655F9B" w:rsidRPr="007317D2" w:rsidRDefault="00655F9B" w:rsidP="00B742A2">
            <w:pPr>
              <w:jc w:val="center"/>
              <w:rPr>
                <w:sz w:val="28"/>
                <w:szCs w:val="28"/>
              </w:rPr>
            </w:pPr>
            <w:r w:rsidRPr="007317D2">
              <w:rPr>
                <w:sz w:val="28"/>
                <w:szCs w:val="28"/>
              </w:rPr>
              <w:lastRenderedPageBreak/>
              <w:t>Heti bontott tematika</w:t>
            </w:r>
          </w:p>
        </w:tc>
      </w:tr>
      <w:tr w:rsidR="00655F9B" w:rsidRPr="007317D2" w:rsidTr="00B742A2">
        <w:tc>
          <w:tcPr>
            <w:tcW w:w="1063" w:type="dxa"/>
            <w:vMerge w:val="restart"/>
            <w:shd w:val="clear" w:color="auto" w:fill="auto"/>
          </w:tcPr>
          <w:p w:rsidR="00655F9B" w:rsidRPr="007317D2" w:rsidRDefault="00655F9B" w:rsidP="00655F9B">
            <w:pPr>
              <w:numPr>
                <w:ilvl w:val="0"/>
                <w:numId w:val="7"/>
              </w:numPr>
            </w:pPr>
          </w:p>
        </w:tc>
        <w:tc>
          <w:tcPr>
            <w:tcW w:w="8187" w:type="dxa"/>
            <w:shd w:val="clear" w:color="auto" w:fill="auto"/>
          </w:tcPr>
          <w:p w:rsidR="00655F9B" w:rsidRDefault="00655F9B" w:rsidP="00B742A2">
            <w:pPr>
              <w:ind w:left="276" w:hanging="283"/>
              <w:jc w:val="both"/>
            </w:pPr>
            <w:r>
              <w:t>Előadás: T</w:t>
            </w:r>
            <w:r w:rsidRPr="00990478">
              <w:t>ematika és követelményrendsze</w:t>
            </w:r>
            <w:r>
              <w:t>r ismertetése. A pénz funkciói, fejlődése. A modern pénz. Infláció. Valuta és deviza. I.</w:t>
            </w:r>
          </w:p>
          <w:p w:rsidR="00655F9B" w:rsidRPr="00BF1195" w:rsidRDefault="00655F9B" w:rsidP="00B742A2">
            <w:pPr>
              <w:jc w:val="both"/>
            </w:pPr>
            <w:r>
              <w:t>Gyakorlat: Az előadáshoz kapcsolódó elméleti feladatok és számítási példák.</w:t>
            </w:r>
          </w:p>
        </w:tc>
      </w:tr>
      <w:tr w:rsidR="00655F9B" w:rsidRPr="007317D2" w:rsidTr="00B742A2">
        <w:tc>
          <w:tcPr>
            <w:tcW w:w="1063" w:type="dxa"/>
            <w:vMerge/>
            <w:shd w:val="clear" w:color="auto" w:fill="auto"/>
          </w:tcPr>
          <w:p w:rsidR="00655F9B" w:rsidRPr="007317D2" w:rsidRDefault="00655F9B" w:rsidP="00B742A2">
            <w:pPr>
              <w:numPr>
                <w:ilvl w:val="0"/>
                <w:numId w:val="1"/>
              </w:numPr>
            </w:pPr>
          </w:p>
        </w:tc>
        <w:tc>
          <w:tcPr>
            <w:tcW w:w="8187" w:type="dxa"/>
            <w:shd w:val="clear" w:color="auto" w:fill="auto"/>
          </w:tcPr>
          <w:p w:rsidR="00655F9B" w:rsidRPr="00BF1195" w:rsidRDefault="00655F9B" w:rsidP="00B742A2">
            <w:pPr>
              <w:jc w:val="both"/>
            </w:pPr>
            <w:r>
              <w:t>A Hallgató megismeri a pénz gazdasági jelentőségét és teremtésének folyamatát.</w:t>
            </w:r>
          </w:p>
        </w:tc>
      </w:tr>
      <w:tr w:rsidR="00655F9B" w:rsidRPr="007317D2" w:rsidTr="00B742A2">
        <w:tc>
          <w:tcPr>
            <w:tcW w:w="1063" w:type="dxa"/>
            <w:vMerge w:val="restart"/>
            <w:shd w:val="clear" w:color="auto" w:fill="auto"/>
          </w:tcPr>
          <w:p w:rsidR="00655F9B" w:rsidRPr="007317D2" w:rsidRDefault="00655F9B" w:rsidP="00655F9B">
            <w:pPr>
              <w:numPr>
                <w:ilvl w:val="0"/>
                <w:numId w:val="7"/>
              </w:numPr>
            </w:pPr>
          </w:p>
        </w:tc>
        <w:tc>
          <w:tcPr>
            <w:tcW w:w="8187" w:type="dxa"/>
            <w:shd w:val="clear" w:color="auto" w:fill="auto"/>
          </w:tcPr>
          <w:p w:rsidR="00655F9B" w:rsidRDefault="00655F9B" w:rsidP="00B742A2">
            <w:pPr>
              <w:ind w:left="276" w:hanging="283"/>
              <w:jc w:val="both"/>
            </w:pPr>
            <w:r>
              <w:t>Előadás: A pénz funkciói, fejlődése. A modern pénz. Infláció. Valuta és deviza. I.</w:t>
            </w:r>
          </w:p>
          <w:p w:rsidR="00655F9B" w:rsidRPr="00BF1195" w:rsidRDefault="00655F9B" w:rsidP="00B742A2">
            <w:pPr>
              <w:jc w:val="both"/>
            </w:pPr>
            <w:r>
              <w:t>Gyakorlat: Az előadáshoz kapcsolódó elméleti feladatok és számítási példák.</w:t>
            </w:r>
          </w:p>
        </w:tc>
      </w:tr>
      <w:tr w:rsidR="00655F9B" w:rsidRPr="007317D2" w:rsidTr="00B742A2">
        <w:tc>
          <w:tcPr>
            <w:tcW w:w="1063" w:type="dxa"/>
            <w:vMerge/>
            <w:shd w:val="clear" w:color="auto" w:fill="auto"/>
          </w:tcPr>
          <w:p w:rsidR="00655F9B" w:rsidRPr="007317D2" w:rsidRDefault="00655F9B" w:rsidP="00B742A2">
            <w:pPr>
              <w:numPr>
                <w:ilvl w:val="0"/>
                <w:numId w:val="1"/>
              </w:numPr>
            </w:pPr>
          </w:p>
        </w:tc>
        <w:tc>
          <w:tcPr>
            <w:tcW w:w="8187" w:type="dxa"/>
            <w:shd w:val="clear" w:color="auto" w:fill="auto"/>
          </w:tcPr>
          <w:p w:rsidR="00655F9B" w:rsidRPr="00BF1195" w:rsidRDefault="00655F9B" w:rsidP="00B742A2">
            <w:pPr>
              <w:jc w:val="both"/>
            </w:pPr>
            <w:r>
              <w:t>A Hallgatók megismeri az infláció és a valuták és devizák elméleti és gyakorlati aspektusait.</w:t>
            </w:r>
          </w:p>
        </w:tc>
      </w:tr>
      <w:tr w:rsidR="00655F9B" w:rsidRPr="007317D2" w:rsidTr="00B742A2">
        <w:tc>
          <w:tcPr>
            <w:tcW w:w="1063" w:type="dxa"/>
            <w:vMerge w:val="restart"/>
            <w:shd w:val="clear" w:color="auto" w:fill="auto"/>
          </w:tcPr>
          <w:p w:rsidR="00655F9B" w:rsidRPr="007317D2" w:rsidRDefault="00655F9B" w:rsidP="00655F9B">
            <w:pPr>
              <w:numPr>
                <w:ilvl w:val="0"/>
                <w:numId w:val="7"/>
              </w:numPr>
            </w:pPr>
          </w:p>
        </w:tc>
        <w:tc>
          <w:tcPr>
            <w:tcW w:w="8187" w:type="dxa"/>
            <w:shd w:val="clear" w:color="auto" w:fill="auto"/>
          </w:tcPr>
          <w:p w:rsidR="00655F9B" w:rsidRDefault="00655F9B" w:rsidP="00B742A2">
            <w:pPr>
              <w:jc w:val="both"/>
            </w:pPr>
            <w:r>
              <w:t>Előadás: A pénz időértéke I.</w:t>
            </w:r>
          </w:p>
          <w:p w:rsidR="00655F9B" w:rsidRPr="00BF1195" w:rsidRDefault="00655F9B" w:rsidP="00B742A2">
            <w:pPr>
              <w:jc w:val="both"/>
            </w:pPr>
            <w:r>
              <w:t xml:space="preserve">Gyakorlat: Az </w:t>
            </w:r>
            <w:r w:rsidRPr="00F260A1">
              <w:t>időérték számítási feladatok PV, FV, EIR</w:t>
            </w:r>
            <w:r>
              <w:t>.</w:t>
            </w:r>
          </w:p>
        </w:tc>
      </w:tr>
      <w:tr w:rsidR="00655F9B" w:rsidRPr="007317D2" w:rsidTr="00B742A2">
        <w:tc>
          <w:tcPr>
            <w:tcW w:w="1063" w:type="dxa"/>
            <w:vMerge/>
            <w:shd w:val="clear" w:color="auto" w:fill="auto"/>
          </w:tcPr>
          <w:p w:rsidR="00655F9B" w:rsidRPr="007317D2" w:rsidRDefault="00655F9B" w:rsidP="00B742A2">
            <w:pPr>
              <w:numPr>
                <w:ilvl w:val="0"/>
                <w:numId w:val="1"/>
              </w:numPr>
            </w:pPr>
          </w:p>
        </w:tc>
        <w:tc>
          <w:tcPr>
            <w:tcW w:w="8187" w:type="dxa"/>
            <w:shd w:val="clear" w:color="auto" w:fill="auto"/>
          </w:tcPr>
          <w:p w:rsidR="00655F9B" w:rsidRPr="00BF1195" w:rsidRDefault="00655F9B" w:rsidP="00B742A2">
            <w:pPr>
              <w:jc w:val="both"/>
            </w:pPr>
            <w:r>
              <w:t>A Hallgatók megismeri az időérték-számítás alapjait és egyszerű alkalmazási területeit.</w:t>
            </w:r>
          </w:p>
        </w:tc>
      </w:tr>
      <w:tr w:rsidR="00655F9B" w:rsidRPr="007317D2" w:rsidTr="00B742A2">
        <w:tc>
          <w:tcPr>
            <w:tcW w:w="1063" w:type="dxa"/>
            <w:vMerge w:val="restart"/>
            <w:shd w:val="clear" w:color="auto" w:fill="auto"/>
          </w:tcPr>
          <w:p w:rsidR="00655F9B" w:rsidRPr="007317D2" w:rsidRDefault="00655F9B" w:rsidP="00655F9B">
            <w:pPr>
              <w:numPr>
                <w:ilvl w:val="0"/>
                <w:numId w:val="7"/>
              </w:numPr>
            </w:pPr>
          </w:p>
        </w:tc>
        <w:tc>
          <w:tcPr>
            <w:tcW w:w="8187" w:type="dxa"/>
            <w:shd w:val="clear" w:color="auto" w:fill="auto"/>
          </w:tcPr>
          <w:p w:rsidR="00655F9B" w:rsidRDefault="00655F9B" w:rsidP="00B742A2">
            <w:pPr>
              <w:jc w:val="both"/>
            </w:pPr>
            <w:r>
              <w:t>Előadás: A pénz időértéke II.</w:t>
            </w:r>
          </w:p>
          <w:p w:rsidR="00655F9B" w:rsidRPr="00BF1195" w:rsidRDefault="00655F9B" w:rsidP="00B742A2">
            <w:pPr>
              <w:jc w:val="both"/>
            </w:pPr>
            <w:r>
              <w:t xml:space="preserve">Gyakorlat: Az </w:t>
            </w:r>
            <w:r w:rsidRPr="00F260A1">
              <w:t>időérték számítási feladatok</w:t>
            </w:r>
            <w:r>
              <w:t>: évjáradék, örökjáradék.</w:t>
            </w:r>
          </w:p>
        </w:tc>
      </w:tr>
      <w:tr w:rsidR="00655F9B" w:rsidRPr="007317D2" w:rsidTr="00B742A2">
        <w:tc>
          <w:tcPr>
            <w:tcW w:w="1063" w:type="dxa"/>
            <w:vMerge/>
            <w:shd w:val="clear" w:color="auto" w:fill="auto"/>
          </w:tcPr>
          <w:p w:rsidR="00655F9B" w:rsidRPr="007317D2" w:rsidRDefault="00655F9B" w:rsidP="00B742A2">
            <w:pPr>
              <w:numPr>
                <w:ilvl w:val="0"/>
                <w:numId w:val="1"/>
              </w:numPr>
            </w:pPr>
          </w:p>
        </w:tc>
        <w:tc>
          <w:tcPr>
            <w:tcW w:w="8187" w:type="dxa"/>
            <w:shd w:val="clear" w:color="auto" w:fill="auto"/>
          </w:tcPr>
          <w:p w:rsidR="00655F9B" w:rsidRPr="00BF1195" w:rsidRDefault="00655F9B" w:rsidP="00B742A2">
            <w:pPr>
              <w:jc w:val="both"/>
            </w:pPr>
            <w:r>
              <w:t>A Hallgató képes pénzáramlás-sorozatokat értékelni.</w:t>
            </w:r>
          </w:p>
        </w:tc>
      </w:tr>
      <w:tr w:rsidR="00655F9B" w:rsidRPr="007317D2" w:rsidTr="00B742A2">
        <w:tc>
          <w:tcPr>
            <w:tcW w:w="1063" w:type="dxa"/>
            <w:vMerge w:val="restart"/>
            <w:shd w:val="clear" w:color="auto" w:fill="auto"/>
          </w:tcPr>
          <w:p w:rsidR="00655F9B" w:rsidRPr="007317D2" w:rsidRDefault="00655F9B" w:rsidP="00655F9B">
            <w:pPr>
              <w:numPr>
                <w:ilvl w:val="0"/>
                <w:numId w:val="7"/>
              </w:numPr>
            </w:pPr>
          </w:p>
        </w:tc>
        <w:tc>
          <w:tcPr>
            <w:tcW w:w="8187" w:type="dxa"/>
            <w:shd w:val="clear" w:color="auto" w:fill="auto"/>
          </w:tcPr>
          <w:p w:rsidR="00655F9B" w:rsidRDefault="00655F9B" w:rsidP="00B742A2">
            <w:pPr>
              <w:jc w:val="both"/>
            </w:pPr>
            <w:r>
              <w:t>Előadás: A pénzügyi piacok</w:t>
            </w:r>
          </w:p>
          <w:p w:rsidR="00655F9B" w:rsidRPr="00BF1195" w:rsidRDefault="00655F9B" w:rsidP="00B742A2">
            <w:pPr>
              <w:jc w:val="both"/>
            </w:pPr>
            <w:r>
              <w:t>Gyakorlat: Az előadáshoz kapcsolódó elméleti feladatok és számítási példák.</w:t>
            </w:r>
          </w:p>
        </w:tc>
      </w:tr>
      <w:tr w:rsidR="00655F9B" w:rsidRPr="007317D2" w:rsidTr="00B742A2">
        <w:tc>
          <w:tcPr>
            <w:tcW w:w="1063" w:type="dxa"/>
            <w:vMerge/>
            <w:shd w:val="clear" w:color="auto" w:fill="auto"/>
          </w:tcPr>
          <w:p w:rsidR="00655F9B" w:rsidRPr="007317D2" w:rsidRDefault="00655F9B" w:rsidP="00B742A2">
            <w:pPr>
              <w:numPr>
                <w:ilvl w:val="0"/>
                <w:numId w:val="1"/>
              </w:numPr>
            </w:pPr>
          </w:p>
        </w:tc>
        <w:tc>
          <w:tcPr>
            <w:tcW w:w="8187" w:type="dxa"/>
            <w:shd w:val="clear" w:color="auto" w:fill="auto"/>
          </w:tcPr>
          <w:p w:rsidR="00655F9B" w:rsidRPr="00BF1195" w:rsidRDefault="00655F9B" w:rsidP="00B742A2">
            <w:pPr>
              <w:jc w:val="both"/>
            </w:pPr>
            <w:r>
              <w:t>A Hallgató ismeri a pénzügyi piacok alapjait</w:t>
            </w:r>
          </w:p>
        </w:tc>
      </w:tr>
      <w:tr w:rsidR="00655F9B" w:rsidRPr="007317D2" w:rsidTr="00B742A2">
        <w:tc>
          <w:tcPr>
            <w:tcW w:w="1063" w:type="dxa"/>
            <w:vMerge w:val="restart"/>
            <w:shd w:val="clear" w:color="auto" w:fill="auto"/>
          </w:tcPr>
          <w:p w:rsidR="00655F9B" w:rsidRPr="007317D2" w:rsidRDefault="00655F9B" w:rsidP="00655F9B">
            <w:pPr>
              <w:numPr>
                <w:ilvl w:val="0"/>
                <w:numId w:val="7"/>
              </w:numPr>
            </w:pPr>
          </w:p>
        </w:tc>
        <w:tc>
          <w:tcPr>
            <w:tcW w:w="8187" w:type="dxa"/>
            <w:shd w:val="clear" w:color="auto" w:fill="auto"/>
          </w:tcPr>
          <w:p w:rsidR="00655F9B" w:rsidRDefault="00655F9B" w:rsidP="00B742A2">
            <w:pPr>
              <w:jc w:val="both"/>
            </w:pPr>
            <w:r>
              <w:t>Előadás: Bankrendszer I.</w:t>
            </w:r>
          </w:p>
          <w:p w:rsidR="00655F9B" w:rsidRPr="00BF1195" w:rsidRDefault="00655F9B" w:rsidP="00B742A2">
            <w:pPr>
              <w:jc w:val="both"/>
            </w:pPr>
            <w:r>
              <w:t>Gyakorlat: E</w:t>
            </w:r>
            <w:r w:rsidRPr="00C01BF8">
              <w:t xml:space="preserve">settanulmányok </w:t>
            </w:r>
            <w:r>
              <w:t xml:space="preserve">és számítási példák </w:t>
            </w:r>
            <w:r w:rsidRPr="00C01BF8">
              <w:t>a hitelekhez kapcsolódóan valós banki ajánlatok alapján</w:t>
            </w:r>
            <w:r>
              <w:t>.</w:t>
            </w:r>
          </w:p>
        </w:tc>
      </w:tr>
      <w:tr w:rsidR="00655F9B" w:rsidRPr="007317D2" w:rsidTr="00B742A2">
        <w:tc>
          <w:tcPr>
            <w:tcW w:w="1063" w:type="dxa"/>
            <w:vMerge/>
            <w:shd w:val="clear" w:color="auto" w:fill="auto"/>
          </w:tcPr>
          <w:p w:rsidR="00655F9B" w:rsidRPr="007317D2" w:rsidRDefault="00655F9B" w:rsidP="00B742A2">
            <w:pPr>
              <w:numPr>
                <w:ilvl w:val="0"/>
                <w:numId w:val="1"/>
              </w:numPr>
            </w:pPr>
          </w:p>
        </w:tc>
        <w:tc>
          <w:tcPr>
            <w:tcW w:w="8187" w:type="dxa"/>
            <w:shd w:val="clear" w:color="auto" w:fill="auto"/>
          </w:tcPr>
          <w:p w:rsidR="00655F9B" w:rsidRPr="00BF1195" w:rsidRDefault="00655F9B" w:rsidP="00B742A2">
            <w:pPr>
              <w:jc w:val="both"/>
            </w:pPr>
            <w:r>
              <w:t>A Hallgatók megismerik bankrendszer alapjait és az aktív bankügyleteket.</w:t>
            </w:r>
          </w:p>
        </w:tc>
      </w:tr>
      <w:tr w:rsidR="00655F9B" w:rsidRPr="007317D2" w:rsidTr="00B742A2">
        <w:tc>
          <w:tcPr>
            <w:tcW w:w="1063" w:type="dxa"/>
            <w:vMerge w:val="restart"/>
            <w:shd w:val="clear" w:color="auto" w:fill="auto"/>
          </w:tcPr>
          <w:p w:rsidR="00655F9B" w:rsidRPr="007317D2" w:rsidRDefault="00655F9B" w:rsidP="00655F9B">
            <w:pPr>
              <w:numPr>
                <w:ilvl w:val="0"/>
                <w:numId w:val="7"/>
              </w:numPr>
            </w:pPr>
          </w:p>
        </w:tc>
        <w:tc>
          <w:tcPr>
            <w:tcW w:w="8187" w:type="dxa"/>
            <w:shd w:val="clear" w:color="auto" w:fill="auto"/>
          </w:tcPr>
          <w:p w:rsidR="00655F9B" w:rsidRDefault="00655F9B" w:rsidP="00B742A2">
            <w:pPr>
              <w:jc w:val="both"/>
            </w:pPr>
            <w:r>
              <w:t>Előadás: Bankrendszer II.</w:t>
            </w:r>
          </w:p>
          <w:p w:rsidR="00655F9B" w:rsidRPr="00BF1195" w:rsidRDefault="00655F9B" w:rsidP="00B742A2">
            <w:pPr>
              <w:jc w:val="both"/>
            </w:pPr>
            <w:r>
              <w:t xml:space="preserve">Gyakorlat: </w:t>
            </w:r>
            <w:r w:rsidRPr="00C01BF8">
              <w:t xml:space="preserve">Esettanulmányok és számítási példák a </w:t>
            </w:r>
            <w:r>
              <w:t>betétekhez</w:t>
            </w:r>
            <w:r w:rsidRPr="00C01BF8">
              <w:t xml:space="preserve"> kapcsolódóan valós banki ajánlatok alapján.</w:t>
            </w:r>
            <w:r>
              <w:t xml:space="preserve"> Lízing.</w:t>
            </w:r>
          </w:p>
        </w:tc>
      </w:tr>
      <w:tr w:rsidR="00655F9B" w:rsidRPr="007317D2" w:rsidTr="00B742A2">
        <w:tc>
          <w:tcPr>
            <w:tcW w:w="1063" w:type="dxa"/>
            <w:vMerge/>
            <w:shd w:val="clear" w:color="auto" w:fill="auto"/>
          </w:tcPr>
          <w:p w:rsidR="00655F9B" w:rsidRPr="007317D2" w:rsidRDefault="00655F9B" w:rsidP="00B742A2">
            <w:pPr>
              <w:numPr>
                <w:ilvl w:val="0"/>
                <w:numId w:val="1"/>
              </w:numPr>
            </w:pPr>
          </w:p>
        </w:tc>
        <w:tc>
          <w:tcPr>
            <w:tcW w:w="8187" w:type="dxa"/>
            <w:shd w:val="clear" w:color="auto" w:fill="auto"/>
          </w:tcPr>
          <w:p w:rsidR="00655F9B" w:rsidRPr="00BF1195" w:rsidRDefault="00655F9B" w:rsidP="00B742A2">
            <w:pPr>
              <w:jc w:val="both"/>
            </w:pPr>
            <w:r>
              <w:t>A Hallgató ismeri a passzív bankügyleteket és az egyéb pénzügyi szolgáltatásokat.</w:t>
            </w:r>
          </w:p>
        </w:tc>
      </w:tr>
      <w:tr w:rsidR="00655F9B" w:rsidRPr="007317D2" w:rsidTr="00B742A2">
        <w:tc>
          <w:tcPr>
            <w:tcW w:w="1063" w:type="dxa"/>
            <w:vMerge w:val="restart"/>
            <w:shd w:val="clear" w:color="auto" w:fill="auto"/>
          </w:tcPr>
          <w:p w:rsidR="00655F9B" w:rsidRPr="007317D2" w:rsidRDefault="00655F9B" w:rsidP="00655F9B">
            <w:pPr>
              <w:numPr>
                <w:ilvl w:val="0"/>
                <w:numId w:val="7"/>
              </w:numPr>
            </w:pPr>
          </w:p>
        </w:tc>
        <w:tc>
          <w:tcPr>
            <w:tcW w:w="8187" w:type="dxa"/>
            <w:shd w:val="clear" w:color="auto" w:fill="auto"/>
          </w:tcPr>
          <w:p w:rsidR="00655F9B" w:rsidRDefault="00655F9B" w:rsidP="00B742A2">
            <w:pPr>
              <w:jc w:val="both"/>
            </w:pPr>
            <w:r>
              <w:t>Előadás: Fizetési rendszer és fizetési forgalom</w:t>
            </w:r>
          </w:p>
          <w:p w:rsidR="00655F9B" w:rsidRPr="00BF1195" w:rsidRDefault="00655F9B" w:rsidP="00B742A2">
            <w:pPr>
              <w:ind w:left="276" w:hanging="276"/>
              <w:jc w:val="both"/>
            </w:pPr>
            <w:r>
              <w:t>Gyakorlat: Az előadáshoz kapcsolódó elméleti feladatok és számítási példák.</w:t>
            </w:r>
          </w:p>
        </w:tc>
      </w:tr>
      <w:tr w:rsidR="00655F9B" w:rsidRPr="007317D2" w:rsidTr="00B742A2">
        <w:tc>
          <w:tcPr>
            <w:tcW w:w="1063" w:type="dxa"/>
            <w:vMerge/>
            <w:shd w:val="clear" w:color="auto" w:fill="auto"/>
          </w:tcPr>
          <w:p w:rsidR="00655F9B" w:rsidRPr="007317D2" w:rsidRDefault="00655F9B" w:rsidP="00B742A2">
            <w:pPr>
              <w:numPr>
                <w:ilvl w:val="0"/>
                <w:numId w:val="1"/>
              </w:numPr>
            </w:pPr>
          </w:p>
        </w:tc>
        <w:tc>
          <w:tcPr>
            <w:tcW w:w="8187" w:type="dxa"/>
            <w:shd w:val="clear" w:color="auto" w:fill="auto"/>
          </w:tcPr>
          <w:p w:rsidR="00655F9B" w:rsidRPr="00BF1195" w:rsidRDefault="00655F9B" w:rsidP="00B742A2">
            <w:pPr>
              <w:jc w:val="both"/>
            </w:pPr>
            <w:r>
              <w:t>A Hallgató képes átlátni a fizetési rendszert.</w:t>
            </w:r>
          </w:p>
        </w:tc>
      </w:tr>
      <w:tr w:rsidR="00655F9B" w:rsidRPr="007317D2" w:rsidTr="00B742A2">
        <w:tc>
          <w:tcPr>
            <w:tcW w:w="1063" w:type="dxa"/>
            <w:vMerge w:val="restart"/>
            <w:shd w:val="clear" w:color="auto" w:fill="auto"/>
          </w:tcPr>
          <w:p w:rsidR="00655F9B" w:rsidRPr="007317D2" w:rsidRDefault="00655F9B" w:rsidP="00655F9B">
            <w:pPr>
              <w:numPr>
                <w:ilvl w:val="0"/>
                <w:numId w:val="7"/>
              </w:numPr>
            </w:pPr>
          </w:p>
        </w:tc>
        <w:tc>
          <w:tcPr>
            <w:tcW w:w="8187" w:type="dxa"/>
            <w:shd w:val="clear" w:color="auto" w:fill="auto"/>
          </w:tcPr>
          <w:p w:rsidR="00655F9B" w:rsidRDefault="00655F9B" w:rsidP="00B742A2">
            <w:pPr>
              <w:jc w:val="both"/>
            </w:pPr>
            <w:r>
              <w:t>Előadás: Értékpapírok I.</w:t>
            </w:r>
          </w:p>
          <w:p w:rsidR="00655F9B" w:rsidRPr="00C01BF8" w:rsidRDefault="00655F9B" w:rsidP="00B742A2">
            <w:pPr>
              <w:rPr>
                <w:rFonts w:ascii="Baskerville Old Face" w:hAnsi="Baskerville Old Face"/>
                <w:sz w:val="24"/>
                <w:szCs w:val="24"/>
              </w:rPr>
            </w:pPr>
            <w:r>
              <w:t>Gyakorlat: É</w:t>
            </w:r>
            <w:r w:rsidRPr="00C01BF8">
              <w:t>rtékpapírok pénzáramlásának tervezése</w:t>
            </w:r>
            <w:r>
              <w:t>, részvények.</w:t>
            </w:r>
          </w:p>
        </w:tc>
      </w:tr>
      <w:tr w:rsidR="00655F9B" w:rsidRPr="007317D2" w:rsidTr="00B742A2">
        <w:tc>
          <w:tcPr>
            <w:tcW w:w="1063" w:type="dxa"/>
            <w:vMerge/>
            <w:shd w:val="clear" w:color="auto" w:fill="auto"/>
          </w:tcPr>
          <w:p w:rsidR="00655F9B" w:rsidRPr="007317D2" w:rsidRDefault="00655F9B" w:rsidP="00B742A2">
            <w:pPr>
              <w:numPr>
                <w:ilvl w:val="0"/>
                <w:numId w:val="1"/>
              </w:numPr>
            </w:pPr>
          </w:p>
        </w:tc>
        <w:tc>
          <w:tcPr>
            <w:tcW w:w="8187" w:type="dxa"/>
            <w:shd w:val="clear" w:color="auto" w:fill="auto"/>
          </w:tcPr>
          <w:p w:rsidR="00655F9B" w:rsidRPr="00BF1195" w:rsidRDefault="00655F9B" w:rsidP="00B742A2">
            <w:pPr>
              <w:jc w:val="both"/>
            </w:pPr>
            <w:r>
              <w:t>A Hallgató ismeri az értékpapír piac alapjait.</w:t>
            </w:r>
          </w:p>
        </w:tc>
      </w:tr>
      <w:tr w:rsidR="00655F9B" w:rsidRPr="007317D2" w:rsidTr="00B742A2">
        <w:tc>
          <w:tcPr>
            <w:tcW w:w="1063" w:type="dxa"/>
            <w:vMerge w:val="restart"/>
            <w:shd w:val="clear" w:color="auto" w:fill="auto"/>
          </w:tcPr>
          <w:p w:rsidR="00655F9B" w:rsidRPr="007317D2" w:rsidRDefault="00655F9B" w:rsidP="00655F9B">
            <w:pPr>
              <w:numPr>
                <w:ilvl w:val="0"/>
                <w:numId w:val="7"/>
              </w:numPr>
            </w:pPr>
          </w:p>
        </w:tc>
        <w:tc>
          <w:tcPr>
            <w:tcW w:w="8187" w:type="dxa"/>
            <w:shd w:val="clear" w:color="auto" w:fill="auto"/>
          </w:tcPr>
          <w:p w:rsidR="00655F9B" w:rsidRDefault="00655F9B" w:rsidP="00B742A2">
            <w:pPr>
              <w:jc w:val="both"/>
            </w:pPr>
            <w:r>
              <w:t xml:space="preserve">Előadás: Értékpapírok II. </w:t>
            </w:r>
          </w:p>
          <w:p w:rsidR="00655F9B" w:rsidRPr="00BF1195" w:rsidRDefault="00655F9B" w:rsidP="00B742A2">
            <w:pPr>
              <w:jc w:val="both"/>
            </w:pPr>
            <w:r>
              <w:t>Gyakorlat: É</w:t>
            </w:r>
            <w:r w:rsidRPr="00C01BF8">
              <w:t>rtékpapírok pénzáramlásának tervezése</w:t>
            </w:r>
            <w:r>
              <w:t>, kötvények.</w:t>
            </w:r>
          </w:p>
        </w:tc>
      </w:tr>
      <w:tr w:rsidR="00655F9B" w:rsidRPr="007317D2" w:rsidTr="00B742A2">
        <w:tc>
          <w:tcPr>
            <w:tcW w:w="1063" w:type="dxa"/>
            <w:vMerge/>
            <w:shd w:val="clear" w:color="auto" w:fill="auto"/>
          </w:tcPr>
          <w:p w:rsidR="00655F9B" w:rsidRPr="007317D2" w:rsidRDefault="00655F9B" w:rsidP="00B742A2">
            <w:pPr>
              <w:numPr>
                <w:ilvl w:val="0"/>
                <w:numId w:val="1"/>
              </w:numPr>
            </w:pPr>
          </w:p>
        </w:tc>
        <w:tc>
          <w:tcPr>
            <w:tcW w:w="8187" w:type="dxa"/>
            <w:shd w:val="clear" w:color="auto" w:fill="auto"/>
          </w:tcPr>
          <w:p w:rsidR="00655F9B" w:rsidRPr="00BF1195" w:rsidRDefault="00655F9B" w:rsidP="00B742A2">
            <w:pPr>
              <w:jc w:val="both"/>
            </w:pPr>
            <w:r>
              <w:t>A Hallgató ismeri a legfontosabb értékpapírok fogalmi hátterét és gyakorlati aspektusait.</w:t>
            </w:r>
          </w:p>
        </w:tc>
      </w:tr>
      <w:tr w:rsidR="00655F9B" w:rsidRPr="007317D2" w:rsidTr="00B742A2">
        <w:tc>
          <w:tcPr>
            <w:tcW w:w="1063" w:type="dxa"/>
            <w:vMerge w:val="restart"/>
            <w:shd w:val="clear" w:color="auto" w:fill="auto"/>
          </w:tcPr>
          <w:p w:rsidR="00655F9B" w:rsidRPr="007317D2" w:rsidRDefault="00655F9B" w:rsidP="00655F9B">
            <w:pPr>
              <w:numPr>
                <w:ilvl w:val="0"/>
                <w:numId w:val="7"/>
              </w:numPr>
            </w:pPr>
          </w:p>
        </w:tc>
        <w:tc>
          <w:tcPr>
            <w:tcW w:w="8187" w:type="dxa"/>
            <w:shd w:val="clear" w:color="auto" w:fill="auto"/>
          </w:tcPr>
          <w:p w:rsidR="00655F9B" w:rsidRDefault="00655F9B" w:rsidP="00B742A2">
            <w:pPr>
              <w:jc w:val="both"/>
            </w:pPr>
            <w:r>
              <w:t>Előadás: Tőzsde I</w:t>
            </w:r>
          </w:p>
          <w:p w:rsidR="00655F9B" w:rsidRPr="00BF1195" w:rsidRDefault="00655F9B" w:rsidP="00B742A2">
            <w:pPr>
              <w:jc w:val="both"/>
            </w:pPr>
            <w:r>
              <w:t>Gyakorlat: Az előadáshoz kapcsolódó elméleti feladatok és számítási példák.</w:t>
            </w:r>
          </w:p>
        </w:tc>
      </w:tr>
      <w:tr w:rsidR="00655F9B" w:rsidRPr="007317D2" w:rsidTr="00B742A2">
        <w:tc>
          <w:tcPr>
            <w:tcW w:w="1063" w:type="dxa"/>
            <w:vMerge/>
            <w:shd w:val="clear" w:color="auto" w:fill="auto"/>
          </w:tcPr>
          <w:p w:rsidR="00655F9B" w:rsidRPr="007317D2" w:rsidRDefault="00655F9B" w:rsidP="00B742A2">
            <w:pPr>
              <w:numPr>
                <w:ilvl w:val="0"/>
                <w:numId w:val="1"/>
              </w:numPr>
            </w:pPr>
          </w:p>
        </w:tc>
        <w:tc>
          <w:tcPr>
            <w:tcW w:w="8187" w:type="dxa"/>
            <w:shd w:val="clear" w:color="auto" w:fill="auto"/>
          </w:tcPr>
          <w:p w:rsidR="00655F9B" w:rsidRPr="00BF1195" w:rsidRDefault="00655F9B" w:rsidP="00B742A2">
            <w:pPr>
              <w:jc w:val="both"/>
            </w:pPr>
            <w:r>
              <w:t>A Hallgatók megismeri a tőzsde működését.</w:t>
            </w:r>
          </w:p>
        </w:tc>
      </w:tr>
      <w:tr w:rsidR="00655F9B" w:rsidRPr="007317D2" w:rsidTr="00B742A2">
        <w:tc>
          <w:tcPr>
            <w:tcW w:w="1063" w:type="dxa"/>
            <w:vMerge w:val="restart"/>
            <w:shd w:val="clear" w:color="auto" w:fill="auto"/>
          </w:tcPr>
          <w:p w:rsidR="00655F9B" w:rsidRPr="007317D2" w:rsidRDefault="00655F9B" w:rsidP="00655F9B">
            <w:pPr>
              <w:numPr>
                <w:ilvl w:val="0"/>
                <w:numId w:val="7"/>
              </w:numPr>
            </w:pPr>
          </w:p>
        </w:tc>
        <w:tc>
          <w:tcPr>
            <w:tcW w:w="8187" w:type="dxa"/>
            <w:shd w:val="clear" w:color="auto" w:fill="auto"/>
          </w:tcPr>
          <w:p w:rsidR="00655F9B" w:rsidRDefault="00655F9B" w:rsidP="00B742A2">
            <w:pPr>
              <w:jc w:val="both"/>
            </w:pPr>
            <w:r>
              <w:t>Előadás: Tőzsde II.</w:t>
            </w:r>
          </w:p>
          <w:p w:rsidR="00655F9B" w:rsidRPr="00BF1195" w:rsidRDefault="00655F9B" w:rsidP="00B742A2">
            <w:pPr>
              <w:jc w:val="both"/>
            </w:pPr>
            <w:r>
              <w:t>Gyakorlás: Az előadáshoz kapcsolódó elméleti feladatok és számítási példák.</w:t>
            </w:r>
          </w:p>
        </w:tc>
      </w:tr>
      <w:tr w:rsidR="00655F9B" w:rsidRPr="007317D2" w:rsidTr="00B742A2">
        <w:tc>
          <w:tcPr>
            <w:tcW w:w="1063" w:type="dxa"/>
            <w:vMerge/>
            <w:shd w:val="clear" w:color="auto" w:fill="auto"/>
          </w:tcPr>
          <w:p w:rsidR="00655F9B" w:rsidRPr="007317D2" w:rsidRDefault="00655F9B" w:rsidP="00B742A2">
            <w:pPr>
              <w:numPr>
                <w:ilvl w:val="0"/>
                <w:numId w:val="1"/>
              </w:numPr>
            </w:pPr>
          </w:p>
        </w:tc>
        <w:tc>
          <w:tcPr>
            <w:tcW w:w="8187" w:type="dxa"/>
            <w:shd w:val="clear" w:color="auto" w:fill="auto"/>
          </w:tcPr>
          <w:p w:rsidR="00655F9B" w:rsidRPr="00BF1195" w:rsidRDefault="00655F9B" w:rsidP="00B742A2">
            <w:pPr>
              <w:jc w:val="both"/>
            </w:pPr>
            <w:r>
              <w:t>A Hallgató megismeri a tőzsdei ügyleteket.</w:t>
            </w:r>
          </w:p>
        </w:tc>
      </w:tr>
      <w:tr w:rsidR="00655F9B" w:rsidRPr="007317D2" w:rsidTr="00B742A2">
        <w:tc>
          <w:tcPr>
            <w:tcW w:w="1063" w:type="dxa"/>
            <w:vMerge w:val="restart"/>
            <w:shd w:val="clear" w:color="auto" w:fill="auto"/>
          </w:tcPr>
          <w:p w:rsidR="00655F9B" w:rsidRPr="007317D2" w:rsidRDefault="00655F9B" w:rsidP="00655F9B">
            <w:pPr>
              <w:numPr>
                <w:ilvl w:val="0"/>
                <w:numId w:val="7"/>
              </w:numPr>
            </w:pPr>
          </w:p>
        </w:tc>
        <w:tc>
          <w:tcPr>
            <w:tcW w:w="8187" w:type="dxa"/>
            <w:shd w:val="clear" w:color="auto" w:fill="auto"/>
          </w:tcPr>
          <w:p w:rsidR="00655F9B" w:rsidRDefault="00655F9B" w:rsidP="00B742A2">
            <w:pPr>
              <w:jc w:val="both"/>
            </w:pPr>
            <w:r>
              <w:t>Előadás: Derivatívok</w:t>
            </w:r>
          </w:p>
          <w:p w:rsidR="00655F9B" w:rsidRPr="00BF1195" w:rsidRDefault="00655F9B" w:rsidP="00B742A2">
            <w:pPr>
              <w:jc w:val="both"/>
            </w:pPr>
            <w:r>
              <w:t>Gyakorlat: Forward ügyletek pénzáramlásainak tervezése.</w:t>
            </w:r>
          </w:p>
        </w:tc>
      </w:tr>
      <w:tr w:rsidR="00655F9B" w:rsidRPr="007317D2" w:rsidTr="00B742A2">
        <w:tc>
          <w:tcPr>
            <w:tcW w:w="1063" w:type="dxa"/>
            <w:vMerge/>
            <w:shd w:val="clear" w:color="auto" w:fill="auto"/>
          </w:tcPr>
          <w:p w:rsidR="00655F9B" w:rsidRPr="007317D2" w:rsidRDefault="00655F9B" w:rsidP="00B742A2">
            <w:pPr>
              <w:numPr>
                <w:ilvl w:val="0"/>
                <w:numId w:val="1"/>
              </w:numPr>
            </w:pPr>
          </w:p>
        </w:tc>
        <w:tc>
          <w:tcPr>
            <w:tcW w:w="8187" w:type="dxa"/>
            <w:shd w:val="clear" w:color="auto" w:fill="auto"/>
          </w:tcPr>
          <w:p w:rsidR="00655F9B" w:rsidRPr="00BF1195" w:rsidRDefault="00655F9B" w:rsidP="00B742A2">
            <w:pPr>
              <w:jc w:val="both"/>
            </w:pPr>
            <w:r>
              <w:t>A Hallgatók képesek átlátni az egyszerű határidős ügyleteket.</w:t>
            </w:r>
          </w:p>
        </w:tc>
      </w:tr>
      <w:tr w:rsidR="00655F9B" w:rsidRPr="007317D2" w:rsidTr="00B742A2">
        <w:tc>
          <w:tcPr>
            <w:tcW w:w="1063" w:type="dxa"/>
            <w:vMerge w:val="restart"/>
            <w:shd w:val="clear" w:color="auto" w:fill="auto"/>
          </w:tcPr>
          <w:p w:rsidR="00655F9B" w:rsidRPr="007317D2" w:rsidRDefault="00655F9B" w:rsidP="00655F9B">
            <w:pPr>
              <w:numPr>
                <w:ilvl w:val="0"/>
                <w:numId w:val="7"/>
              </w:numPr>
            </w:pPr>
          </w:p>
        </w:tc>
        <w:tc>
          <w:tcPr>
            <w:tcW w:w="8187" w:type="dxa"/>
            <w:shd w:val="clear" w:color="auto" w:fill="auto"/>
          </w:tcPr>
          <w:p w:rsidR="00655F9B" w:rsidRDefault="00655F9B" w:rsidP="00B742A2">
            <w:pPr>
              <w:jc w:val="both"/>
            </w:pPr>
            <w:r>
              <w:t>Előadás: Összefoglalás</w:t>
            </w:r>
          </w:p>
          <w:p w:rsidR="00655F9B" w:rsidRPr="00BF1195" w:rsidRDefault="00655F9B" w:rsidP="00B742A2">
            <w:pPr>
              <w:jc w:val="both"/>
            </w:pPr>
            <w:r>
              <w:t>Gyakorlat: Összefoglalás</w:t>
            </w:r>
          </w:p>
        </w:tc>
      </w:tr>
      <w:tr w:rsidR="00655F9B" w:rsidRPr="007317D2" w:rsidTr="00B742A2">
        <w:trPr>
          <w:trHeight w:val="70"/>
        </w:trPr>
        <w:tc>
          <w:tcPr>
            <w:tcW w:w="1063" w:type="dxa"/>
            <w:vMerge/>
            <w:shd w:val="clear" w:color="auto" w:fill="auto"/>
          </w:tcPr>
          <w:p w:rsidR="00655F9B" w:rsidRPr="007317D2" w:rsidRDefault="00655F9B" w:rsidP="00B742A2">
            <w:pPr>
              <w:numPr>
                <w:ilvl w:val="0"/>
                <w:numId w:val="1"/>
              </w:numPr>
            </w:pPr>
          </w:p>
        </w:tc>
        <w:tc>
          <w:tcPr>
            <w:tcW w:w="8187" w:type="dxa"/>
            <w:shd w:val="clear" w:color="auto" w:fill="auto"/>
          </w:tcPr>
          <w:p w:rsidR="00655F9B" w:rsidRPr="00BF1195" w:rsidRDefault="00655F9B" w:rsidP="00B742A2">
            <w:pPr>
              <w:jc w:val="both"/>
            </w:pPr>
            <w:r>
              <w:t>A félév anyagának áttekintése</w:t>
            </w:r>
          </w:p>
        </w:tc>
      </w:tr>
    </w:tbl>
    <w:p w:rsidR="00655F9B" w:rsidRDefault="00655F9B" w:rsidP="00655F9B">
      <w:r>
        <w:t>*TE tanulási eredmények</w:t>
      </w:r>
    </w:p>
    <w:p w:rsidR="00655F9B" w:rsidRDefault="00655F9B">
      <w:pPr>
        <w:spacing w:after="160" w:line="259" w:lineRule="auto"/>
      </w:pPr>
      <w:r>
        <w:br w:type="page"/>
      </w:r>
    </w:p>
    <w:tbl>
      <w:tblPr>
        <w:tblW w:w="9959" w:type="dxa"/>
        <w:tblInd w:w="5" w:type="dxa"/>
        <w:tblLayout w:type="fixed"/>
        <w:tblCellMar>
          <w:left w:w="0" w:type="dxa"/>
          <w:right w:w="0" w:type="dxa"/>
        </w:tblCellMar>
        <w:tblLook w:val="0000" w:firstRow="0" w:lastRow="0" w:firstColumn="0" w:lastColumn="0" w:noHBand="0" w:noVBand="0"/>
      </w:tblPr>
      <w:tblGrid>
        <w:gridCol w:w="933"/>
        <w:gridCol w:w="671"/>
        <w:gridCol w:w="88"/>
        <w:gridCol w:w="454"/>
        <w:gridCol w:w="535"/>
        <w:gridCol w:w="9"/>
        <w:gridCol w:w="653"/>
        <w:gridCol w:w="496"/>
        <w:gridCol w:w="536"/>
        <w:gridCol w:w="536"/>
        <w:gridCol w:w="1762"/>
        <w:gridCol w:w="855"/>
        <w:gridCol w:w="2431"/>
      </w:tblGrid>
      <w:tr w:rsidR="00655F9B" w:rsidTr="00B742A2">
        <w:trPr>
          <w:cantSplit/>
          <w:trHeight w:val="420"/>
        </w:trPr>
        <w:tc>
          <w:tcPr>
            <w:tcW w:w="1692" w:type="dxa"/>
            <w:gridSpan w:val="3"/>
            <w:vMerge w:val="restart"/>
            <w:tcBorders>
              <w:top w:val="single" w:sz="4" w:space="0" w:color="000000"/>
              <w:left w:val="single" w:sz="4" w:space="0" w:color="000000"/>
              <w:bottom w:val="single" w:sz="4" w:space="0" w:color="000000"/>
            </w:tcBorders>
            <w:shd w:val="clear" w:color="auto" w:fill="auto"/>
            <w:vAlign w:val="center"/>
          </w:tcPr>
          <w:p w:rsidR="00655F9B" w:rsidRDefault="00655F9B" w:rsidP="00B742A2">
            <w:pPr>
              <w:ind w:left="20"/>
            </w:pPr>
            <w:r>
              <w:lastRenderedPageBreak/>
              <w:t>A tantárgy neve:</w:t>
            </w:r>
          </w:p>
        </w:tc>
        <w:tc>
          <w:tcPr>
            <w:tcW w:w="989" w:type="dxa"/>
            <w:gridSpan w:val="2"/>
            <w:tcBorders>
              <w:top w:val="single" w:sz="4" w:space="0" w:color="000000"/>
              <w:left w:val="single" w:sz="4" w:space="0" w:color="000000"/>
              <w:bottom w:val="single" w:sz="4" w:space="0" w:color="000000"/>
            </w:tcBorders>
            <w:shd w:val="clear" w:color="auto" w:fill="auto"/>
            <w:vAlign w:val="center"/>
          </w:tcPr>
          <w:p w:rsidR="00655F9B" w:rsidRDefault="00655F9B" w:rsidP="00B742A2">
            <w:pPr>
              <w:rPr>
                <w:rFonts w:eastAsia="Arial Unicode MS"/>
                <w:b/>
              </w:rPr>
            </w:pPr>
            <w:r>
              <w:t>magyarul:</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655F9B" w:rsidRDefault="00655F9B" w:rsidP="00B742A2">
            <w:r>
              <w:rPr>
                <w:rFonts w:eastAsia="Arial Unicode MS"/>
                <w:b/>
              </w:rPr>
              <w:t>Vállalatgazdaságtan</w:t>
            </w:r>
          </w:p>
        </w:tc>
        <w:tc>
          <w:tcPr>
            <w:tcW w:w="855" w:type="dxa"/>
            <w:vMerge w:val="restart"/>
            <w:tcBorders>
              <w:top w:val="single" w:sz="4" w:space="0" w:color="000000"/>
              <w:left w:val="single" w:sz="4" w:space="0" w:color="000000"/>
            </w:tcBorders>
            <w:shd w:val="clear" w:color="auto" w:fill="auto"/>
            <w:vAlign w:val="center"/>
          </w:tcPr>
          <w:p w:rsidR="00655F9B" w:rsidRDefault="00655F9B" w:rsidP="00B742A2">
            <w:pPr>
              <w:jc w:val="center"/>
              <w:rPr>
                <w:rFonts w:eastAsia="Arial Unicode MS"/>
                <w:b/>
              </w:rPr>
            </w:pPr>
            <w:r>
              <w:t>Kódja</w:t>
            </w:r>
            <w:r>
              <w:rPr>
                <w:sz w:val="16"/>
                <w:szCs w:val="16"/>
              </w:rPr>
              <w:t>:</w:t>
            </w:r>
          </w:p>
        </w:tc>
        <w:tc>
          <w:tcPr>
            <w:tcW w:w="2431" w:type="dxa"/>
            <w:vMerge w:val="restart"/>
            <w:tcBorders>
              <w:top w:val="single" w:sz="4" w:space="0" w:color="000000"/>
              <w:left w:val="single" w:sz="4" w:space="0" w:color="000000"/>
              <w:right w:val="single" w:sz="4" w:space="0" w:color="000000"/>
            </w:tcBorders>
            <w:shd w:val="clear" w:color="auto" w:fill="E5DFEC"/>
            <w:vAlign w:val="center"/>
          </w:tcPr>
          <w:p w:rsidR="00655F9B" w:rsidRDefault="00655F9B" w:rsidP="00B742A2">
            <w:pPr>
              <w:snapToGrid w:val="0"/>
              <w:jc w:val="center"/>
              <w:rPr>
                <w:rFonts w:eastAsia="Arial Unicode MS"/>
                <w:b/>
                <w:sz w:val="18"/>
              </w:rPr>
            </w:pPr>
            <w:r w:rsidRPr="00C43B18">
              <w:rPr>
                <w:rFonts w:eastAsia="Arial Unicode MS"/>
                <w:b/>
                <w:sz w:val="18"/>
              </w:rPr>
              <w:t>GT_APSN003-17</w:t>
            </w:r>
          </w:p>
          <w:p w:rsidR="00655F9B" w:rsidRPr="009120D6" w:rsidRDefault="00655F9B" w:rsidP="00B742A2">
            <w:pPr>
              <w:snapToGrid w:val="0"/>
              <w:jc w:val="center"/>
              <w:rPr>
                <w:rFonts w:eastAsia="Arial Unicode MS"/>
                <w:b/>
                <w:sz w:val="18"/>
              </w:rPr>
            </w:pPr>
          </w:p>
        </w:tc>
      </w:tr>
      <w:tr w:rsidR="00655F9B" w:rsidTr="00B742A2">
        <w:trPr>
          <w:cantSplit/>
          <w:trHeight w:val="420"/>
        </w:trPr>
        <w:tc>
          <w:tcPr>
            <w:tcW w:w="1692" w:type="dxa"/>
            <w:gridSpan w:val="3"/>
            <w:vMerge/>
            <w:tcBorders>
              <w:top w:val="single" w:sz="4" w:space="0" w:color="000000"/>
              <w:left w:val="single" w:sz="4" w:space="0" w:color="000000"/>
              <w:bottom w:val="single" w:sz="4" w:space="0" w:color="000000"/>
            </w:tcBorders>
            <w:shd w:val="clear" w:color="auto" w:fill="auto"/>
            <w:vAlign w:val="center"/>
          </w:tcPr>
          <w:p w:rsidR="00655F9B" w:rsidRDefault="00655F9B" w:rsidP="00B742A2">
            <w:pPr>
              <w:snapToGrid w:val="0"/>
              <w:rPr>
                <w:rFonts w:eastAsia="Arial Unicode MS"/>
              </w:rPr>
            </w:pPr>
          </w:p>
        </w:tc>
        <w:tc>
          <w:tcPr>
            <w:tcW w:w="989" w:type="dxa"/>
            <w:gridSpan w:val="2"/>
            <w:tcBorders>
              <w:left w:val="single" w:sz="4" w:space="0" w:color="000000"/>
              <w:bottom w:val="single" w:sz="4" w:space="0" w:color="000000"/>
            </w:tcBorders>
            <w:shd w:val="clear" w:color="auto" w:fill="auto"/>
            <w:vAlign w:val="center"/>
          </w:tcPr>
          <w:p w:rsidR="00655F9B" w:rsidRDefault="00655F9B" w:rsidP="00B742A2">
            <w:pPr>
              <w:rPr>
                <w:b/>
              </w:rPr>
            </w:pPr>
            <w:r>
              <w:t>angolul:</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655F9B" w:rsidRDefault="00655F9B" w:rsidP="00B742A2">
            <w:pPr>
              <w:rPr>
                <w:rFonts w:eastAsia="Arial Unicode MS"/>
                <w:sz w:val="16"/>
                <w:szCs w:val="16"/>
              </w:rPr>
            </w:pPr>
            <w:r>
              <w:rPr>
                <w:b/>
              </w:rPr>
              <w:t>Enterprise economics</w:t>
            </w:r>
          </w:p>
        </w:tc>
        <w:tc>
          <w:tcPr>
            <w:tcW w:w="855" w:type="dxa"/>
            <w:vMerge/>
            <w:tcBorders>
              <w:left w:val="single" w:sz="4" w:space="0" w:color="000000"/>
              <w:bottom w:val="single" w:sz="4" w:space="0" w:color="000000"/>
            </w:tcBorders>
            <w:shd w:val="clear" w:color="auto" w:fill="auto"/>
            <w:vAlign w:val="center"/>
          </w:tcPr>
          <w:p w:rsidR="00655F9B" w:rsidRDefault="00655F9B" w:rsidP="00B742A2">
            <w:pPr>
              <w:snapToGrid w:val="0"/>
              <w:rPr>
                <w:rFonts w:eastAsia="Arial Unicode MS"/>
                <w:sz w:val="16"/>
                <w:szCs w:val="16"/>
              </w:rPr>
            </w:pPr>
          </w:p>
        </w:tc>
        <w:tc>
          <w:tcPr>
            <w:tcW w:w="2431" w:type="dxa"/>
            <w:vMerge/>
            <w:tcBorders>
              <w:left w:val="single" w:sz="4" w:space="0" w:color="000000"/>
              <w:bottom w:val="single" w:sz="4" w:space="0" w:color="000000"/>
              <w:right w:val="single" w:sz="4" w:space="0" w:color="000000"/>
            </w:tcBorders>
            <w:shd w:val="clear" w:color="auto" w:fill="E5DFEC"/>
            <w:vAlign w:val="center"/>
          </w:tcPr>
          <w:p w:rsidR="00655F9B" w:rsidRDefault="00655F9B" w:rsidP="00B742A2">
            <w:pPr>
              <w:snapToGrid w:val="0"/>
              <w:rPr>
                <w:rFonts w:eastAsia="Arial Unicode MS"/>
                <w:sz w:val="16"/>
                <w:szCs w:val="16"/>
              </w:rPr>
            </w:pPr>
          </w:p>
        </w:tc>
      </w:tr>
      <w:tr w:rsidR="00655F9B" w:rsidTr="00B742A2">
        <w:trPr>
          <w:cantSplit/>
          <w:trHeight w:val="420"/>
        </w:trPr>
        <w:tc>
          <w:tcPr>
            <w:tcW w:w="995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655F9B" w:rsidRDefault="00655F9B" w:rsidP="00B742A2">
            <w:pPr>
              <w:jc w:val="center"/>
            </w:pPr>
            <w:r>
              <w:rPr>
                <w:b/>
                <w:bCs/>
                <w:sz w:val="24"/>
                <w:szCs w:val="24"/>
              </w:rPr>
              <w:t>2020/2021/1</w:t>
            </w:r>
          </w:p>
        </w:tc>
      </w:tr>
      <w:tr w:rsidR="00655F9B" w:rsidTr="00B742A2">
        <w:trPr>
          <w:cantSplit/>
          <w:trHeight w:val="420"/>
        </w:trPr>
        <w:tc>
          <w:tcPr>
            <w:tcW w:w="2681" w:type="dxa"/>
            <w:gridSpan w:val="5"/>
            <w:tcBorders>
              <w:top w:val="single" w:sz="4" w:space="0" w:color="000000"/>
              <w:left w:val="single" w:sz="4" w:space="0" w:color="000000"/>
              <w:bottom w:val="single" w:sz="4" w:space="0" w:color="000000"/>
            </w:tcBorders>
            <w:shd w:val="clear" w:color="auto" w:fill="auto"/>
            <w:vAlign w:val="center"/>
          </w:tcPr>
          <w:p w:rsidR="00655F9B" w:rsidRDefault="00655F9B" w:rsidP="00B742A2">
            <w:pPr>
              <w:ind w:left="20"/>
              <w:rPr>
                <w:rFonts w:eastAsia="Times New Roman"/>
                <w:b/>
              </w:rPr>
            </w:pPr>
            <w:r>
              <w:rPr>
                <w:sz w:val="16"/>
                <w:szCs w:val="16"/>
              </w:rPr>
              <w:t>Felelős oktatási egység:</w:t>
            </w:r>
          </w:p>
        </w:tc>
        <w:tc>
          <w:tcPr>
            <w:tcW w:w="7278" w:type="dxa"/>
            <w:gridSpan w:val="8"/>
            <w:tcBorders>
              <w:top w:val="single" w:sz="4" w:space="0" w:color="000000"/>
              <w:left w:val="single" w:sz="4" w:space="0" w:color="000000"/>
              <w:bottom w:val="single" w:sz="4" w:space="0" w:color="000000"/>
              <w:right w:val="single" w:sz="4" w:space="0" w:color="000000"/>
            </w:tcBorders>
            <w:shd w:val="clear" w:color="auto" w:fill="E5DFEC"/>
            <w:vAlign w:val="center"/>
          </w:tcPr>
          <w:p w:rsidR="00655F9B" w:rsidRDefault="00655F9B" w:rsidP="00B742A2">
            <w:r>
              <w:rPr>
                <w:rFonts w:eastAsia="Times New Roman"/>
                <w:b/>
              </w:rPr>
              <w:t xml:space="preserve"> </w:t>
            </w:r>
            <w:r>
              <w:rPr>
                <w:b/>
              </w:rPr>
              <w:t>Debreceni Egyetem, Gazdálkodástudományi Intézet, Vállalatgazdaságtani Tanszék</w:t>
            </w:r>
          </w:p>
        </w:tc>
      </w:tr>
      <w:tr w:rsidR="00655F9B" w:rsidTr="00B742A2">
        <w:trPr>
          <w:trHeight w:val="420"/>
        </w:trPr>
        <w:tc>
          <w:tcPr>
            <w:tcW w:w="2681" w:type="dxa"/>
            <w:gridSpan w:val="5"/>
            <w:tcBorders>
              <w:top w:val="single" w:sz="4" w:space="0" w:color="000000"/>
              <w:left w:val="single" w:sz="4" w:space="0" w:color="000000"/>
              <w:bottom w:val="single" w:sz="4" w:space="0" w:color="000000"/>
            </w:tcBorders>
            <w:shd w:val="clear" w:color="auto" w:fill="auto"/>
            <w:vAlign w:val="center"/>
          </w:tcPr>
          <w:p w:rsidR="00655F9B" w:rsidRDefault="00655F9B" w:rsidP="00B742A2">
            <w:pPr>
              <w:ind w:left="20"/>
              <w:rPr>
                <w:rFonts w:eastAsia="Arial Unicode MS"/>
              </w:rPr>
            </w:pPr>
            <w:r>
              <w:t>Kötelező előtanulmány neve:</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655F9B" w:rsidRDefault="00655F9B" w:rsidP="00B742A2">
            <w:pPr>
              <w:snapToGrid w:val="0"/>
              <w:jc w:val="center"/>
              <w:rPr>
                <w:rFonts w:eastAsia="Arial Unicode MS"/>
              </w:rPr>
            </w:pPr>
            <w:r>
              <w:rPr>
                <w:rFonts w:eastAsia="Arial Unicode MS"/>
              </w:rPr>
              <w:t>nincs</w:t>
            </w:r>
          </w:p>
        </w:tc>
        <w:tc>
          <w:tcPr>
            <w:tcW w:w="855" w:type="dxa"/>
            <w:tcBorders>
              <w:top w:val="single" w:sz="4" w:space="0" w:color="000000"/>
              <w:left w:val="single" w:sz="4" w:space="0" w:color="000000"/>
              <w:bottom w:val="single" w:sz="4" w:space="0" w:color="000000"/>
            </w:tcBorders>
            <w:shd w:val="clear" w:color="auto" w:fill="auto"/>
            <w:vAlign w:val="center"/>
          </w:tcPr>
          <w:p w:rsidR="00655F9B" w:rsidRDefault="00655F9B" w:rsidP="00B742A2">
            <w:pPr>
              <w:jc w:val="center"/>
              <w:rPr>
                <w:rFonts w:eastAsia="Arial Unicode MS"/>
              </w:rPr>
            </w:pPr>
            <w:r>
              <w:t xml:space="preserve">Kódja: </w:t>
            </w:r>
          </w:p>
        </w:tc>
        <w:tc>
          <w:tcPr>
            <w:tcW w:w="2431"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655F9B" w:rsidRDefault="00655F9B" w:rsidP="00B742A2">
            <w:pPr>
              <w:snapToGrid w:val="0"/>
              <w:jc w:val="center"/>
              <w:rPr>
                <w:rFonts w:eastAsia="Arial Unicode MS"/>
              </w:rPr>
            </w:pPr>
            <w:r>
              <w:rPr>
                <w:rFonts w:eastAsia="Arial Unicode MS"/>
              </w:rPr>
              <w:t>-</w:t>
            </w:r>
          </w:p>
        </w:tc>
      </w:tr>
      <w:tr w:rsidR="00655F9B" w:rsidTr="00B742A2">
        <w:trPr>
          <w:cantSplit/>
          <w:trHeight w:val="193"/>
        </w:trPr>
        <w:tc>
          <w:tcPr>
            <w:tcW w:w="1604" w:type="dxa"/>
            <w:gridSpan w:val="2"/>
            <w:vMerge w:val="restart"/>
            <w:tcBorders>
              <w:top w:val="single" w:sz="4" w:space="0" w:color="000000"/>
              <w:left w:val="single" w:sz="4" w:space="0" w:color="000000"/>
            </w:tcBorders>
            <w:shd w:val="clear" w:color="auto" w:fill="auto"/>
            <w:vAlign w:val="center"/>
          </w:tcPr>
          <w:p w:rsidR="00655F9B" w:rsidRDefault="00655F9B" w:rsidP="00B742A2">
            <w:pPr>
              <w:jc w:val="center"/>
            </w:pPr>
            <w:r>
              <w:t>Típus</w:t>
            </w:r>
          </w:p>
        </w:tc>
        <w:tc>
          <w:tcPr>
            <w:tcW w:w="3307" w:type="dxa"/>
            <w:gridSpan w:val="8"/>
            <w:tcBorders>
              <w:top w:val="single" w:sz="4" w:space="0" w:color="000000"/>
              <w:left w:val="single" w:sz="4" w:space="0" w:color="000000"/>
              <w:bottom w:val="single" w:sz="4" w:space="0" w:color="000000"/>
            </w:tcBorders>
            <w:shd w:val="clear" w:color="auto" w:fill="auto"/>
            <w:vAlign w:val="center"/>
          </w:tcPr>
          <w:p w:rsidR="00655F9B" w:rsidRDefault="00655F9B" w:rsidP="00B742A2">
            <w:pPr>
              <w:jc w:val="center"/>
            </w:pPr>
            <w:r>
              <w:t>Heti óraszámok</w:t>
            </w:r>
          </w:p>
        </w:tc>
        <w:tc>
          <w:tcPr>
            <w:tcW w:w="1762" w:type="dxa"/>
            <w:vMerge w:val="restart"/>
            <w:tcBorders>
              <w:top w:val="single" w:sz="4" w:space="0" w:color="000000"/>
              <w:left w:val="single" w:sz="4" w:space="0" w:color="000000"/>
            </w:tcBorders>
            <w:shd w:val="clear" w:color="auto" w:fill="auto"/>
            <w:vAlign w:val="center"/>
          </w:tcPr>
          <w:p w:rsidR="00655F9B" w:rsidRDefault="00655F9B" w:rsidP="00B742A2">
            <w:pPr>
              <w:jc w:val="center"/>
            </w:pPr>
            <w:r>
              <w:t>Követelmény</w:t>
            </w:r>
          </w:p>
        </w:tc>
        <w:tc>
          <w:tcPr>
            <w:tcW w:w="855" w:type="dxa"/>
            <w:vMerge w:val="restart"/>
            <w:tcBorders>
              <w:top w:val="single" w:sz="4" w:space="0" w:color="000000"/>
              <w:left w:val="single" w:sz="4" w:space="0" w:color="000000"/>
            </w:tcBorders>
            <w:shd w:val="clear" w:color="auto" w:fill="auto"/>
            <w:vAlign w:val="center"/>
          </w:tcPr>
          <w:p w:rsidR="00655F9B" w:rsidRDefault="00655F9B" w:rsidP="00B742A2">
            <w:pPr>
              <w:jc w:val="center"/>
            </w:pPr>
            <w:r>
              <w:t>Kredit</w:t>
            </w:r>
          </w:p>
        </w:tc>
        <w:tc>
          <w:tcPr>
            <w:tcW w:w="2431" w:type="dxa"/>
            <w:vMerge w:val="restart"/>
            <w:tcBorders>
              <w:top w:val="single" w:sz="4" w:space="0" w:color="000000"/>
              <w:left w:val="single" w:sz="4" w:space="0" w:color="000000"/>
              <w:right w:val="single" w:sz="4" w:space="0" w:color="000000"/>
            </w:tcBorders>
            <w:shd w:val="clear" w:color="auto" w:fill="auto"/>
            <w:vAlign w:val="center"/>
          </w:tcPr>
          <w:p w:rsidR="00655F9B" w:rsidRDefault="00655F9B" w:rsidP="00B742A2">
            <w:pPr>
              <w:jc w:val="center"/>
            </w:pPr>
            <w:r>
              <w:t>Oktatás nyelve</w:t>
            </w:r>
          </w:p>
        </w:tc>
      </w:tr>
      <w:tr w:rsidR="00655F9B" w:rsidTr="00B742A2">
        <w:trPr>
          <w:cantSplit/>
          <w:trHeight w:val="221"/>
        </w:trPr>
        <w:tc>
          <w:tcPr>
            <w:tcW w:w="1604" w:type="dxa"/>
            <w:gridSpan w:val="2"/>
            <w:vMerge/>
            <w:tcBorders>
              <w:left w:val="single" w:sz="4" w:space="0" w:color="000000"/>
              <w:bottom w:val="single" w:sz="4" w:space="0" w:color="000000"/>
            </w:tcBorders>
            <w:shd w:val="clear" w:color="auto" w:fill="auto"/>
            <w:vAlign w:val="center"/>
          </w:tcPr>
          <w:p w:rsidR="00655F9B" w:rsidRDefault="00655F9B" w:rsidP="00B742A2">
            <w:pPr>
              <w:snapToGrid w:val="0"/>
              <w:rPr>
                <w:sz w:val="16"/>
                <w:szCs w:val="16"/>
              </w:rPr>
            </w:pPr>
          </w:p>
        </w:tc>
        <w:tc>
          <w:tcPr>
            <w:tcW w:w="1086" w:type="dxa"/>
            <w:gridSpan w:val="4"/>
            <w:tcBorders>
              <w:top w:val="single" w:sz="4" w:space="0" w:color="000000"/>
              <w:left w:val="single" w:sz="4" w:space="0" w:color="000000"/>
              <w:bottom w:val="single" w:sz="4" w:space="0" w:color="000000"/>
            </w:tcBorders>
            <w:shd w:val="clear" w:color="auto" w:fill="auto"/>
            <w:vAlign w:val="center"/>
          </w:tcPr>
          <w:p w:rsidR="00655F9B" w:rsidRDefault="00655F9B" w:rsidP="00B742A2">
            <w:pPr>
              <w:jc w:val="center"/>
              <w:rPr>
                <w:sz w:val="16"/>
                <w:szCs w:val="16"/>
              </w:rPr>
            </w:pPr>
            <w:r>
              <w:rPr>
                <w:sz w:val="16"/>
                <w:szCs w:val="16"/>
              </w:rPr>
              <w:t>Előadás</w:t>
            </w:r>
          </w:p>
        </w:tc>
        <w:tc>
          <w:tcPr>
            <w:tcW w:w="1149" w:type="dxa"/>
            <w:gridSpan w:val="2"/>
            <w:tcBorders>
              <w:top w:val="single" w:sz="4" w:space="0" w:color="000000"/>
              <w:left w:val="single" w:sz="4" w:space="0" w:color="000000"/>
              <w:bottom w:val="single" w:sz="4" w:space="0" w:color="000000"/>
            </w:tcBorders>
            <w:shd w:val="clear" w:color="auto" w:fill="auto"/>
            <w:vAlign w:val="center"/>
          </w:tcPr>
          <w:p w:rsidR="00655F9B" w:rsidRDefault="00655F9B" w:rsidP="00B742A2">
            <w:pPr>
              <w:jc w:val="center"/>
              <w:rPr>
                <w:sz w:val="16"/>
                <w:szCs w:val="16"/>
              </w:rPr>
            </w:pPr>
            <w:r>
              <w:rPr>
                <w:sz w:val="16"/>
                <w:szCs w:val="16"/>
              </w:rPr>
              <w:t>Gyakorlat</w:t>
            </w:r>
          </w:p>
        </w:tc>
        <w:tc>
          <w:tcPr>
            <w:tcW w:w="1072" w:type="dxa"/>
            <w:gridSpan w:val="2"/>
            <w:tcBorders>
              <w:top w:val="single" w:sz="4" w:space="0" w:color="000000"/>
              <w:left w:val="single" w:sz="4" w:space="0" w:color="000000"/>
              <w:bottom w:val="single" w:sz="4" w:space="0" w:color="000000"/>
            </w:tcBorders>
            <w:shd w:val="clear" w:color="auto" w:fill="auto"/>
            <w:vAlign w:val="center"/>
          </w:tcPr>
          <w:p w:rsidR="00655F9B" w:rsidRDefault="00655F9B" w:rsidP="00B742A2">
            <w:pPr>
              <w:jc w:val="center"/>
              <w:rPr>
                <w:sz w:val="16"/>
                <w:szCs w:val="16"/>
              </w:rPr>
            </w:pPr>
            <w:r>
              <w:rPr>
                <w:sz w:val="16"/>
                <w:szCs w:val="16"/>
              </w:rPr>
              <w:t>Labor</w:t>
            </w:r>
          </w:p>
        </w:tc>
        <w:tc>
          <w:tcPr>
            <w:tcW w:w="1762" w:type="dxa"/>
            <w:vMerge/>
            <w:tcBorders>
              <w:left w:val="single" w:sz="4" w:space="0" w:color="000000"/>
              <w:bottom w:val="single" w:sz="4" w:space="0" w:color="000000"/>
            </w:tcBorders>
            <w:shd w:val="clear" w:color="auto" w:fill="auto"/>
            <w:vAlign w:val="center"/>
          </w:tcPr>
          <w:p w:rsidR="00655F9B" w:rsidRDefault="00655F9B" w:rsidP="00B742A2">
            <w:pPr>
              <w:snapToGrid w:val="0"/>
              <w:rPr>
                <w:sz w:val="16"/>
                <w:szCs w:val="16"/>
              </w:rPr>
            </w:pPr>
          </w:p>
        </w:tc>
        <w:tc>
          <w:tcPr>
            <w:tcW w:w="855" w:type="dxa"/>
            <w:vMerge/>
            <w:tcBorders>
              <w:left w:val="single" w:sz="4" w:space="0" w:color="000000"/>
              <w:bottom w:val="single" w:sz="4" w:space="0" w:color="000000"/>
            </w:tcBorders>
            <w:shd w:val="clear" w:color="auto" w:fill="auto"/>
            <w:vAlign w:val="center"/>
          </w:tcPr>
          <w:p w:rsidR="00655F9B" w:rsidRDefault="00655F9B" w:rsidP="00B742A2">
            <w:pPr>
              <w:snapToGrid w:val="0"/>
              <w:rPr>
                <w:sz w:val="16"/>
                <w:szCs w:val="16"/>
              </w:rPr>
            </w:pPr>
          </w:p>
        </w:tc>
        <w:tc>
          <w:tcPr>
            <w:tcW w:w="2431" w:type="dxa"/>
            <w:vMerge/>
            <w:tcBorders>
              <w:left w:val="single" w:sz="4" w:space="0" w:color="000000"/>
              <w:bottom w:val="single" w:sz="4" w:space="0" w:color="000000"/>
              <w:right w:val="single" w:sz="4" w:space="0" w:color="000000"/>
            </w:tcBorders>
            <w:shd w:val="clear" w:color="auto" w:fill="auto"/>
            <w:vAlign w:val="center"/>
          </w:tcPr>
          <w:p w:rsidR="00655F9B" w:rsidRDefault="00655F9B" w:rsidP="00B742A2">
            <w:pPr>
              <w:snapToGrid w:val="0"/>
              <w:rPr>
                <w:sz w:val="16"/>
                <w:szCs w:val="16"/>
              </w:rPr>
            </w:pPr>
          </w:p>
        </w:tc>
      </w:tr>
      <w:tr w:rsidR="00655F9B" w:rsidTr="00B742A2">
        <w:trPr>
          <w:cantSplit/>
          <w:trHeight w:val="274"/>
        </w:trPr>
        <w:tc>
          <w:tcPr>
            <w:tcW w:w="933" w:type="dxa"/>
            <w:tcBorders>
              <w:top w:val="single" w:sz="4" w:space="0" w:color="000000"/>
              <w:left w:val="single" w:sz="4" w:space="0" w:color="000000"/>
              <w:bottom w:val="single" w:sz="4" w:space="0" w:color="000000"/>
            </w:tcBorders>
            <w:shd w:val="clear" w:color="auto" w:fill="auto"/>
            <w:vAlign w:val="center"/>
          </w:tcPr>
          <w:p w:rsidR="00655F9B" w:rsidRDefault="00655F9B" w:rsidP="00B742A2">
            <w:pPr>
              <w:jc w:val="center"/>
              <w:rPr>
                <w:b/>
                <w:sz w:val="16"/>
                <w:szCs w:val="16"/>
              </w:rPr>
            </w:pPr>
            <w:r>
              <w:rPr>
                <w:sz w:val="16"/>
                <w:szCs w:val="16"/>
              </w:rPr>
              <w:t xml:space="preserve">Nappali </w:t>
            </w:r>
          </w:p>
        </w:tc>
        <w:tc>
          <w:tcPr>
            <w:tcW w:w="671" w:type="dxa"/>
            <w:tcBorders>
              <w:top w:val="single" w:sz="4" w:space="0" w:color="000000"/>
              <w:left w:val="single" w:sz="4" w:space="0" w:color="000000"/>
              <w:bottom w:val="single" w:sz="4" w:space="0" w:color="000000"/>
            </w:tcBorders>
            <w:shd w:val="clear" w:color="auto" w:fill="E5DFEC"/>
            <w:vAlign w:val="center"/>
          </w:tcPr>
          <w:p w:rsidR="00655F9B" w:rsidRDefault="00655F9B" w:rsidP="00B742A2">
            <w:pPr>
              <w:jc w:val="center"/>
              <w:rPr>
                <w:sz w:val="16"/>
                <w:szCs w:val="16"/>
              </w:rPr>
            </w:pPr>
            <w:r>
              <w:rPr>
                <w:b/>
                <w:sz w:val="16"/>
                <w:szCs w:val="16"/>
              </w:rPr>
              <w:t>X</w:t>
            </w:r>
          </w:p>
        </w:tc>
        <w:tc>
          <w:tcPr>
            <w:tcW w:w="542" w:type="dxa"/>
            <w:gridSpan w:val="2"/>
            <w:tcBorders>
              <w:top w:val="single" w:sz="4" w:space="0" w:color="000000"/>
              <w:left w:val="single" w:sz="4" w:space="0" w:color="000000"/>
              <w:bottom w:val="single" w:sz="4" w:space="0" w:color="000000"/>
            </w:tcBorders>
            <w:shd w:val="clear" w:color="auto" w:fill="auto"/>
            <w:vAlign w:val="center"/>
          </w:tcPr>
          <w:p w:rsidR="00655F9B" w:rsidRDefault="00655F9B" w:rsidP="00B742A2">
            <w:pPr>
              <w:jc w:val="center"/>
              <w:rPr>
                <w:b/>
                <w:sz w:val="16"/>
                <w:szCs w:val="16"/>
              </w:rPr>
            </w:pPr>
            <w:r>
              <w:rPr>
                <w:sz w:val="16"/>
                <w:szCs w:val="16"/>
              </w:rPr>
              <w:t xml:space="preserve">Heti </w:t>
            </w:r>
          </w:p>
        </w:tc>
        <w:tc>
          <w:tcPr>
            <w:tcW w:w="544" w:type="dxa"/>
            <w:gridSpan w:val="2"/>
            <w:tcBorders>
              <w:top w:val="single" w:sz="4" w:space="0" w:color="000000"/>
              <w:left w:val="single" w:sz="4" w:space="0" w:color="000000"/>
              <w:bottom w:val="single" w:sz="4" w:space="0" w:color="000000"/>
            </w:tcBorders>
            <w:shd w:val="clear" w:color="auto" w:fill="E5DFEC"/>
            <w:vAlign w:val="center"/>
          </w:tcPr>
          <w:p w:rsidR="00655F9B" w:rsidRDefault="00655F9B" w:rsidP="00B742A2">
            <w:pPr>
              <w:jc w:val="center"/>
              <w:rPr>
                <w:sz w:val="16"/>
                <w:szCs w:val="16"/>
              </w:rPr>
            </w:pPr>
            <w:r>
              <w:rPr>
                <w:b/>
                <w:sz w:val="16"/>
                <w:szCs w:val="16"/>
              </w:rPr>
              <w:t>2</w:t>
            </w:r>
          </w:p>
        </w:tc>
        <w:tc>
          <w:tcPr>
            <w:tcW w:w="653" w:type="dxa"/>
            <w:tcBorders>
              <w:top w:val="single" w:sz="4" w:space="0" w:color="000000"/>
              <w:left w:val="single" w:sz="4" w:space="0" w:color="000000"/>
              <w:bottom w:val="single" w:sz="4" w:space="0" w:color="000000"/>
            </w:tcBorders>
            <w:shd w:val="clear" w:color="auto" w:fill="auto"/>
            <w:vAlign w:val="center"/>
          </w:tcPr>
          <w:p w:rsidR="00655F9B" w:rsidRDefault="00655F9B" w:rsidP="00B742A2">
            <w:pPr>
              <w:jc w:val="center"/>
              <w:rPr>
                <w:b/>
                <w:sz w:val="16"/>
                <w:szCs w:val="16"/>
              </w:rPr>
            </w:pPr>
            <w:r>
              <w:rPr>
                <w:sz w:val="16"/>
                <w:szCs w:val="16"/>
              </w:rPr>
              <w:t xml:space="preserve">Heti </w:t>
            </w:r>
          </w:p>
        </w:tc>
        <w:tc>
          <w:tcPr>
            <w:tcW w:w="496" w:type="dxa"/>
            <w:tcBorders>
              <w:top w:val="single" w:sz="4" w:space="0" w:color="000000"/>
              <w:left w:val="single" w:sz="4" w:space="0" w:color="000000"/>
              <w:bottom w:val="single" w:sz="4" w:space="0" w:color="000000"/>
            </w:tcBorders>
            <w:shd w:val="clear" w:color="auto" w:fill="E5DFEC"/>
            <w:vAlign w:val="center"/>
          </w:tcPr>
          <w:p w:rsidR="00655F9B" w:rsidRDefault="00655F9B" w:rsidP="00B742A2">
            <w:pPr>
              <w:jc w:val="center"/>
              <w:rPr>
                <w:sz w:val="16"/>
                <w:szCs w:val="16"/>
              </w:rPr>
            </w:pPr>
            <w:r>
              <w:rPr>
                <w:b/>
                <w:sz w:val="16"/>
                <w:szCs w:val="16"/>
              </w:rPr>
              <w:t>1</w:t>
            </w:r>
          </w:p>
        </w:tc>
        <w:tc>
          <w:tcPr>
            <w:tcW w:w="536" w:type="dxa"/>
            <w:tcBorders>
              <w:top w:val="single" w:sz="4" w:space="0" w:color="000000"/>
              <w:left w:val="single" w:sz="4" w:space="0" w:color="000000"/>
              <w:bottom w:val="single" w:sz="4" w:space="0" w:color="000000"/>
            </w:tcBorders>
            <w:shd w:val="clear" w:color="auto" w:fill="auto"/>
            <w:vAlign w:val="center"/>
          </w:tcPr>
          <w:p w:rsidR="00655F9B" w:rsidRDefault="00655F9B" w:rsidP="00B742A2">
            <w:pPr>
              <w:jc w:val="center"/>
              <w:rPr>
                <w:b/>
                <w:sz w:val="16"/>
                <w:szCs w:val="16"/>
              </w:rPr>
            </w:pPr>
            <w:r>
              <w:rPr>
                <w:sz w:val="16"/>
                <w:szCs w:val="16"/>
              </w:rPr>
              <w:t xml:space="preserve">Heti </w:t>
            </w:r>
          </w:p>
        </w:tc>
        <w:tc>
          <w:tcPr>
            <w:tcW w:w="536" w:type="dxa"/>
            <w:tcBorders>
              <w:top w:val="single" w:sz="4" w:space="0" w:color="000000"/>
              <w:left w:val="single" w:sz="4" w:space="0" w:color="000000"/>
              <w:bottom w:val="single" w:sz="4" w:space="0" w:color="000000"/>
            </w:tcBorders>
            <w:shd w:val="clear" w:color="auto" w:fill="auto"/>
            <w:vAlign w:val="center"/>
          </w:tcPr>
          <w:p w:rsidR="00655F9B" w:rsidRDefault="00655F9B" w:rsidP="00B742A2">
            <w:pPr>
              <w:jc w:val="center"/>
              <w:rPr>
                <w:b/>
              </w:rPr>
            </w:pPr>
            <w:r>
              <w:rPr>
                <w:b/>
                <w:sz w:val="16"/>
                <w:szCs w:val="16"/>
              </w:rPr>
              <w:t>0</w:t>
            </w:r>
          </w:p>
        </w:tc>
        <w:tc>
          <w:tcPr>
            <w:tcW w:w="1762" w:type="dxa"/>
            <w:vMerge w:val="restart"/>
            <w:tcBorders>
              <w:top w:val="single" w:sz="4" w:space="0" w:color="000000"/>
              <w:left w:val="single" w:sz="4" w:space="0" w:color="000000"/>
            </w:tcBorders>
            <w:shd w:val="clear" w:color="auto" w:fill="E5DFEC"/>
            <w:vAlign w:val="center"/>
          </w:tcPr>
          <w:p w:rsidR="00655F9B" w:rsidRDefault="00655F9B" w:rsidP="00B742A2">
            <w:pPr>
              <w:jc w:val="center"/>
              <w:rPr>
                <w:b/>
              </w:rPr>
            </w:pPr>
            <w:r>
              <w:rPr>
                <w:b/>
              </w:rPr>
              <w:t>aláírás+kollokvium</w:t>
            </w:r>
          </w:p>
        </w:tc>
        <w:tc>
          <w:tcPr>
            <w:tcW w:w="855" w:type="dxa"/>
            <w:vMerge w:val="restart"/>
            <w:tcBorders>
              <w:top w:val="single" w:sz="4" w:space="0" w:color="000000"/>
              <w:left w:val="single" w:sz="4" w:space="0" w:color="000000"/>
            </w:tcBorders>
            <w:shd w:val="clear" w:color="auto" w:fill="auto"/>
            <w:vAlign w:val="center"/>
          </w:tcPr>
          <w:p w:rsidR="00655F9B" w:rsidRPr="00A6696D" w:rsidRDefault="00655F9B" w:rsidP="00B742A2">
            <w:pPr>
              <w:jc w:val="center"/>
              <w:rPr>
                <w:b/>
              </w:rPr>
            </w:pPr>
            <w:r>
              <w:rPr>
                <w:b/>
              </w:rPr>
              <w:t>4</w:t>
            </w:r>
          </w:p>
        </w:tc>
        <w:tc>
          <w:tcPr>
            <w:tcW w:w="2431" w:type="dxa"/>
            <w:vMerge w:val="restart"/>
            <w:tcBorders>
              <w:top w:val="single" w:sz="4" w:space="0" w:color="000000"/>
              <w:left w:val="single" w:sz="4" w:space="0" w:color="000000"/>
              <w:right w:val="single" w:sz="4" w:space="0" w:color="000000"/>
            </w:tcBorders>
            <w:shd w:val="clear" w:color="auto" w:fill="E5DFEC"/>
            <w:vAlign w:val="center"/>
          </w:tcPr>
          <w:p w:rsidR="00655F9B" w:rsidRDefault="00655F9B" w:rsidP="00B742A2">
            <w:pPr>
              <w:jc w:val="center"/>
            </w:pPr>
            <w:r>
              <w:rPr>
                <w:b/>
              </w:rPr>
              <w:t xml:space="preserve">magyar </w:t>
            </w:r>
          </w:p>
        </w:tc>
      </w:tr>
      <w:tr w:rsidR="00655F9B" w:rsidTr="00B742A2">
        <w:trPr>
          <w:cantSplit/>
          <w:trHeight w:val="279"/>
        </w:trPr>
        <w:tc>
          <w:tcPr>
            <w:tcW w:w="933" w:type="dxa"/>
            <w:tcBorders>
              <w:top w:val="single" w:sz="4" w:space="0" w:color="000000"/>
              <w:left w:val="single" w:sz="4" w:space="0" w:color="000000"/>
              <w:bottom w:val="single" w:sz="4" w:space="0" w:color="000000"/>
            </w:tcBorders>
            <w:shd w:val="clear" w:color="auto" w:fill="auto"/>
            <w:vAlign w:val="center"/>
          </w:tcPr>
          <w:p w:rsidR="00655F9B" w:rsidRDefault="00655F9B" w:rsidP="00B742A2">
            <w:pPr>
              <w:jc w:val="center"/>
              <w:rPr>
                <w:b/>
                <w:sz w:val="16"/>
                <w:szCs w:val="16"/>
              </w:rPr>
            </w:pPr>
          </w:p>
        </w:tc>
        <w:tc>
          <w:tcPr>
            <w:tcW w:w="671" w:type="dxa"/>
            <w:tcBorders>
              <w:top w:val="single" w:sz="4" w:space="0" w:color="000000"/>
              <w:left w:val="single" w:sz="4" w:space="0" w:color="000000"/>
              <w:bottom w:val="single" w:sz="4" w:space="0" w:color="000000"/>
            </w:tcBorders>
            <w:shd w:val="clear" w:color="auto" w:fill="E5DFEC"/>
            <w:vAlign w:val="center"/>
          </w:tcPr>
          <w:p w:rsidR="00655F9B" w:rsidRDefault="00655F9B" w:rsidP="00B742A2">
            <w:pPr>
              <w:snapToGrid w:val="0"/>
              <w:jc w:val="center"/>
              <w:rPr>
                <w:b/>
                <w:sz w:val="16"/>
                <w:szCs w:val="16"/>
              </w:rPr>
            </w:pPr>
          </w:p>
        </w:tc>
        <w:tc>
          <w:tcPr>
            <w:tcW w:w="542" w:type="dxa"/>
            <w:gridSpan w:val="2"/>
            <w:tcBorders>
              <w:top w:val="single" w:sz="4" w:space="0" w:color="000000"/>
              <w:left w:val="single" w:sz="4" w:space="0" w:color="000000"/>
              <w:bottom w:val="single" w:sz="4" w:space="0" w:color="000000"/>
            </w:tcBorders>
            <w:shd w:val="clear" w:color="auto" w:fill="auto"/>
            <w:vAlign w:val="center"/>
          </w:tcPr>
          <w:p w:rsidR="00655F9B" w:rsidRDefault="00655F9B" w:rsidP="00B742A2">
            <w:pPr>
              <w:jc w:val="center"/>
              <w:rPr>
                <w:b/>
                <w:sz w:val="16"/>
                <w:szCs w:val="16"/>
              </w:rPr>
            </w:pPr>
          </w:p>
        </w:tc>
        <w:tc>
          <w:tcPr>
            <w:tcW w:w="544" w:type="dxa"/>
            <w:gridSpan w:val="2"/>
            <w:tcBorders>
              <w:top w:val="single" w:sz="4" w:space="0" w:color="000000"/>
              <w:left w:val="single" w:sz="4" w:space="0" w:color="000000"/>
              <w:bottom w:val="single" w:sz="4" w:space="0" w:color="000000"/>
            </w:tcBorders>
            <w:shd w:val="clear" w:color="auto" w:fill="E5DFEC"/>
            <w:vAlign w:val="center"/>
          </w:tcPr>
          <w:p w:rsidR="00655F9B" w:rsidRDefault="00655F9B" w:rsidP="00B742A2">
            <w:pPr>
              <w:snapToGrid w:val="0"/>
              <w:jc w:val="center"/>
              <w:rPr>
                <w:b/>
                <w:sz w:val="16"/>
                <w:szCs w:val="16"/>
              </w:rPr>
            </w:pPr>
          </w:p>
        </w:tc>
        <w:tc>
          <w:tcPr>
            <w:tcW w:w="653" w:type="dxa"/>
            <w:tcBorders>
              <w:top w:val="single" w:sz="4" w:space="0" w:color="000000"/>
              <w:left w:val="single" w:sz="4" w:space="0" w:color="000000"/>
              <w:bottom w:val="single" w:sz="4" w:space="0" w:color="000000"/>
            </w:tcBorders>
            <w:shd w:val="clear" w:color="auto" w:fill="auto"/>
            <w:vAlign w:val="center"/>
          </w:tcPr>
          <w:p w:rsidR="00655F9B" w:rsidRDefault="00655F9B" w:rsidP="00B742A2">
            <w:pPr>
              <w:jc w:val="center"/>
              <w:rPr>
                <w:b/>
                <w:sz w:val="16"/>
                <w:szCs w:val="16"/>
              </w:rPr>
            </w:pPr>
          </w:p>
        </w:tc>
        <w:tc>
          <w:tcPr>
            <w:tcW w:w="496" w:type="dxa"/>
            <w:tcBorders>
              <w:top w:val="single" w:sz="4" w:space="0" w:color="000000"/>
              <w:left w:val="single" w:sz="4" w:space="0" w:color="000000"/>
              <w:bottom w:val="single" w:sz="4" w:space="0" w:color="000000"/>
            </w:tcBorders>
            <w:shd w:val="clear" w:color="auto" w:fill="E5DFEC"/>
            <w:vAlign w:val="center"/>
          </w:tcPr>
          <w:p w:rsidR="00655F9B" w:rsidRDefault="00655F9B" w:rsidP="00B742A2">
            <w:pPr>
              <w:snapToGrid w:val="0"/>
              <w:jc w:val="center"/>
              <w:rPr>
                <w:b/>
                <w:sz w:val="16"/>
                <w:szCs w:val="16"/>
              </w:rPr>
            </w:pPr>
          </w:p>
        </w:tc>
        <w:tc>
          <w:tcPr>
            <w:tcW w:w="536" w:type="dxa"/>
            <w:tcBorders>
              <w:top w:val="single" w:sz="4" w:space="0" w:color="000000"/>
              <w:left w:val="single" w:sz="4" w:space="0" w:color="000000"/>
              <w:bottom w:val="single" w:sz="4" w:space="0" w:color="000000"/>
            </w:tcBorders>
            <w:shd w:val="clear" w:color="auto" w:fill="auto"/>
            <w:vAlign w:val="center"/>
          </w:tcPr>
          <w:p w:rsidR="00655F9B" w:rsidRDefault="00655F9B" w:rsidP="00B742A2">
            <w:pPr>
              <w:jc w:val="center"/>
              <w:rPr>
                <w:b/>
                <w:sz w:val="16"/>
                <w:szCs w:val="16"/>
              </w:rPr>
            </w:pPr>
          </w:p>
        </w:tc>
        <w:tc>
          <w:tcPr>
            <w:tcW w:w="536" w:type="dxa"/>
            <w:tcBorders>
              <w:top w:val="single" w:sz="4" w:space="0" w:color="000000"/>
              <w:left w:val="single" w:sz="4" w:space="0" w:color="000000"/>
              <w:bottom w:val="single" w:sz="4" w:space="0" w:color="000000"/>
            </w:tcBorders>
            <w:shd w:val="clear" w:color="auto" w:fill="auto"/>
            <w:vAlign w:val="center"/>
          </w:tcPr>
          <w:p w:rsidR="00655F9B" w:rsidRDefault="00655F9B" w:rsidP="00B742A2">
            <w:pPr>
              <w:snapToGrid w:val="0"/>
              <w:jc w:val="center"/>
              <w:rPr>
                <w:b/>
                <w:sz w:val="16"/>
                <w:szCs w:val="16"/>
              </w:rPr>
            </w:pPr>
          </w:p>
        </w:tc>
        <w:tc>
          <w:tcPr>
            <w:tcW w:w="1762" w:type="dxa"/>
            <w:vMerge/>
            <w:tcBorders>
              <w:left w:val="single" w:sz="4" w:space="0" w:color="000000"/>
              <w:bottom w:val="single" w:sz="4" w:space="0" w:color="000000"/>
            </w:tcBorders>
            <w:shd w:val="clear" w:color="auto" w:fill="E5DFEC"/>
            <w:vAlign w:val="center"/>
          </w:tcPr>
          <w:p w:rsidR="00655F9B" w:rsidRDefault="00655F9B" w:rsidP="00B742A2">
            <w:pPr>
              <w:snapToGrid w:val="0"/>
              <w:jc w:val="center"/>
              <w:rPr>
                <w:sz w:val="16"/>
                <w:szCs w:val="16"/>
              </w:rPr>
            </w:pPr>
          </w:p>
        </w:tc>
        <w:tc>
          <w:tcPr>
            <w:tcW w:w="855" w:type="dxa"/>
            <w:vMerge/>
            <w:tcBorders>
              <w:left w:val="single" w:sz="4" w:space="0" w:color="000000"/>
              <w:bottom w:val="single" w:sz="4" w:space="0" w:color="000000"/>
            </w:tcBorders>
            <w:shd w:val="clear" w:color="auto" w:fill="auto"/>
            <w:vAlign w:val="center"/>
          </w:tcPr>
          <w:p w:rsidR="00655F9B" w:rsidRDefault="00655F9B" w:rsidP="00B742A2">
            <w:pPr>
              <w:snapToGrid w:val="0"/>
              <w:jc w:val="center"/>
              <w:rPr>
                <w:sz w:val="16"/>
                <w:szCs w:val="16"/>
              </w:rPr>
            </w:pPr>
          </w:p>
        </w:tc>
        <w:tc>
          <w:tcPr>
            <w:tcW w:w="2431" w:type="dxa"/>
            <w:vMerge/>
            <w:tcBorders>
              <w:left w:val="single" w:sz="4" w:space="0" w:color="000000"/>
              <w:bottom w:val="single" w:sz="4" w:space="0" w:color="000000"/>
              <w:right w:val="single" w:sz="4" w:space="0" w:color="000000"/>
            </w:tcBorders>
            <w:shd w:val="clear" w:color="auto" w:fill="E5DFEC"/>
            <w:vAlign w:val="center"/>
          </w:tcPr>
          <w:p w:rsidR="00655F9B" w:rsidRDefault="00655F9B" w:rsidP="00B742A2">
            <w:pPr>
              <w:snapToGrid w:val="0"/>
              <w:jc w:val="center"/>
              <w:rPr>
                <w:sz w:val="16"/>
                <w:szCs w:val="16"/>
              </w:rPr>
            </w:pPr>
          </w:p>
        </w:tc>
      </w:tr>
      <w:tr w:rsidR="00655F9B" w:rsidTr="00B742A2">
        <w:trPr>
          <w:cantSplit/>
          <w:trHeight w:val="251"/>
        </w:trPr>
        <w:tc>
          <w:tcPr>
            <w:tcW w:w="2690" w:type="dxa"/>
            <w:gridSpan w:val="6"/>
            <w:tcBorders>
              <w:top w:val="single" w:sz="4" w:space="0" w:color="000000"/>
              <w:left w:val="single" w:sz="4" w:space="0" w:color="000000"/>
              <w:bottom w:val="single" w:sz="4" w:space="0" w:color="000000"/>
            </w:tcBorders>
            <w:shd w:val="clear" w:color="auto" w:fill="auto"/>
            <w:vAlign w:val="center"/>
          </w:tcPr>
          <w:p w:rsidR="00655F9B" w:rsidRPr="00337B0D" w:rsidRDefault="00655F9B" w:rsidP="00B742A2">
            <w:pPr>
              <w:ind w:left="20"/>
              <w:rPr>
                <w:b/>
              </w:rPr>
            </w:pPr>
            <w:r w:rsidRPr="00337B0D">
              <w:rPr>
                <w:b/>
              </w:rPr>
              <w:t>Tantárgyfelelős oktató</w:t>
            </w:r>
          </w:p>
        </w:tc>
        <w:tc>
          <w:tcPr>
            <w:tcW w:w="1149" w:type="dxa"/>
            <w:gridSpan w:val="2"/>
            <w:tcBorders>
              <w:left w:val="single" w:sz="4" w:space="0" w:color="000000"/>
              <w:bottom w:val="single" w:sz="4" w:space="0" w:color="000000"/>
            </w:tcBorders>
            <w:shd w:val="clear" w:color="auto" w:fill="auto"/>
            <w:vAlign w:val="center"/>
          </w:tcPr>
          <w:p w:rsidR="00655F9B" w:rsidRDefault="00655F9B" w:rsidP="00B742A2">
            <w:pPr>
              <w:rPr>
                <w:rFonts w:eastAsia="Arial Unicode MS"/>
                <w:b/>
              </w:rPr>
            </w:pPr>
            <w:r>
              <w:t>neve:</w:t>
            </w:r>
          </w:p>
        </w:tc>
        <w:tc>
          <w:tcPr>
            <w:tcW w:w="2834" w:type="dxa"/>
            <w:gridSpan w:val="3"/>
            <w:tcBorders>
              <w:top w:val="single" w:sz="4" w:space="0" w:color="000000"/>
              <w:left w:val="single" w:sz="4" w:space="0" w:color="000000"/>
              <w:bottom w:val="single" w:sz="4" w:space="0" w:color="000000"/>
            </w:tcBorders>
            <w:shd w:val="clear" w:color="auto" w:fill="auto"/>
            <w:vAlign w:val="center"/>
          </w:tcPr>
          <w:p w:rsidR="00655F9B" w:rsidRDefault="00655F9B" w:rsidP="00B742A2">
            <w:pPr>
              <w:jc w:val="center"/>
            </w:pPr>
            <w:r>
              <w:rPr>
                <w:rFonts w:eastAsia="Arial Unicode MS"/>
                <w:b/>
              </w:rPr>
              <w:t>Prof. Dr. Nábrádi András</w:t>
            </w:r>
          </w:p>
        </w:tc>
        <w:tc>
          <w:tcPr>
            <w:tcW w:w="855" w:type="dxa"/>
            <w:tcBorders>
              <w:top w:val="single" w:sz="4" w:space="0" w:color="000000"/>
              <w:left w:val="single" w:sz="4" w:space="0" w:color="000000"/>
              <w:bottom w:val="single" w:sz="4" w:space="0" w:color="000000"/>
            </w:tcBorders>
            <w:shd w:val="clear" w:color="auto" w:fill="auto"/>
            <w:vAlign w:val="center"/>
          </w:tcPr>
          <w:p w:rsidR="00655F9B" w:rsidRDefault="00655F9B" w:rsidP="00B742A2">
            <w:pPr>
              <w:rPr>
                <w:b/>
              </w:rPr>
            </w:pPr>
            <w:r>
              <w:t>beosztása</w:t>
            </w:r>
            <w:r>
              <w:rPr>
                <w:sz w:val="16"/>
                <w:szCs w:val="16"/>
              </w:rPr>
              <w:t>:</w:t>
            </w:r>
          </w:p>
        </w:tc>
        <w:tc>
          <w:tcPr>
            <w:tcW w:w="2431" w:type="dxa"/>
            <w:tcBorders>
              <w:left w:val="single" w:sz="4" w:space="0" w:color="000000"/>
              <w:bottom w:val="single" w:sz="4" w:space="0" w:color="000000"/>
              <w:right w:val="single" w:sz="4" w:space="0" w:color="000000"/>
            </w:tcBorders>
            <w:shd w:val="clear" w:color="auto" w:fill="auto"/>
            <w:vAlign w:val="center"/>
          </w:tcPr>
          <w:p w:rsidR="00655F9B" w:rsidRDefault="00655F9B" w:rsidP="00B742A2">
            <w:pPr>
              <w:jc w:val="center"/>
            </w:pPr>
            <w:r>
              <w:rPr>
                <w:b/>
              </w:rPr>
              <w:t>egyetemi tanár</w:t>
            </w:r>
          </w:p>
        </w:tc>
      </w:tr>
      <w:tr w:rsidR="00655F9B" w:rsidTr="00B742A2">
        <w:trPr>
          <w:cantSplit/>
          <w:trHeight w:val="460"/>
        </w:trPr>
        <w:tc>
          <w:tcPr>
            <w:tcW w:w="995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655F9B" w:rsidRDefault="00655F9B" w:rsidP="00B742A2">
            <w:r>
              <w:rPr>
                <w:b/>
                <w:bCs/>
              </w:rPr>
              <w:t xml:space="preserve">A kurzus célja, </w:t>
            </w:r>
            <w:r>
              <w:t>hogy a hallgatók</w:t>
            </w:r>
          </w:p>
          <w:p w:rsidR="00655F9B" w:rsidRDefault="00655F9B" w:rsidP="00655F9B">
            <w:pPr>
              <w:numPr>
                <w:ilvl w:val="1"/>
                <w:numId w:val="8"/>
              </w:numPr>
            </w:pPr>
            <w:r w:rsidRPr="00785626">
              <w:t xml:space="preserve">megismerkedjenek </w:t>
            </w:r>
            <w:r>
              <w:t xml:space="preserve">a vállalati gazdaságtan területeivel, </w:t>
            </w:r>
            <w:r w:rsidRPr="00785626">
              <w:t xml:space="preserve">általános menedzsment feladatokkal, úgymint tervezés, szervezés, emberi erőforrás gazdálkodás, premizálás, ellenőrzés. </w:t>
            </w:r>
          </w:p>
          <w:p w:rsidR="00655F9B" w:rsidRDefault="00655F9B" w:rsidP="00655F9B">
            <w:pPr>
              <w:numPr>
                <w:ilvl w:val="1"/>
                <w:numId w:val="8"/>
              </w:numPr>
            </w:pPr>
            <w:r w:rsidRPr="00785626">
              <w:t>A tantárgy feladata továbbá, hogy a hallgatók tisztában legyenek a vállalkozások fogalmával, csoportosításukkal, alapvető gazdasági ismeretekkel, az értékteremtő folyamatok menedzsmentjével</w:t>
            </w:r>
            <w:r>
              <w:t>.</w:t>
            </w:r>
          </w:p>
        </w:tc>
      </w:tr>
      <w:tr w:rsidR="00655F9B" w:rsidTr="00B742A2">
        <w:trPr>
          <w:cantSplit/>
          <w:trHeight w:val="1400"/>
        </w:trPr>
        <w:tc>
          <w:tcPr>
            <w:tcW w:w="9959" w:type="dxa"/>
            <w:gridSpan w:val="13"/>
            <w:tcBorders>
              <w:top w:val="single" w:sz="4" w:space="0" w:color="000000"/>
              <w:left w:val="single" w:sz="4" w:space="0" w:color="000000"/>
              <w:right w:val="single" w:sz="4" w:space="0" w:color="000000"/>
            </w:tcBorders>
            <w:shd w:val="clear" w:color="auto" w:fill="auto"/>
            <w:vAlign w:val="center"/>
          </w:tcPr>
          <w:p w:rsidR="00655F9B" w:rsidRDefault="00655F9B" w:rsidP="00B742A2">
            <w:pPr>
              <w:rPr>
                <w:i/>
                <w:sz w:val="16"/>
                <w:szCs w:val="16"/>
              </w:rPr>
            </w:pPr>
            <w:r>
              <w:rPr>
                <w:b/>
                <w:bCs/>
              </w:rPr>
              <w:t xml:space="preserve">Tanulás eredmények, kompetenciák: </w:t>
            </w:r>
            <w:r>
              <w:rPr>
                <w:bCs/>
              </w:rPr>
              <w:t>a hallgató</w:t>
            </w:r>
          </w:p>
          <w:p w:rsidR="00655F9B" w:rsidRDefault="00655F9B" w:rsidP="00B742A2">
            <w:pPr>
              <w:ind w:left="402"/>
              <w:jc w:val="both"/>
              <w:rPr>
                <w:i/>
                <w:sz w:val="16"/>
                <w:szCs w:val="16"/>
              </w:rPr>
            </w:pPr>
          </w:p>
          <w:p w:rsidR="00655F9B" w:rsidRDefault="00655F9B" w:rsidP="00B742A2">
            <w:pPr>
              <w:ind w:left="402"/>
              <w:jc w:val="both"/>
            </w:pPr>
            <w:r>
              <w:rPr>
                <w:i/>
              </w:rPr>
              <w:t xml:space="preserve">Tudás: </w:t>
            </w:r>
          </w:p>
          <w:p w:rsidR="00655F9B" w:rsidRDefault="00655F9B" w:rsidP="00B742A2">
            <w:pPr>
              <w:shd w:val="clear" w:color="auto" w:fill="E5DFEC"/>
              <w:suppressAutoHyphens/>
              <w:autoSpaceDE w:val="0"/>
              <w:spacing w:before="60" w:after="60"/>
              <w:ind w:left="417" w:right="113"/>
            </w:pPr>
            <w:r w:rsidRPr="00785626">
              <w:t>A hallgató olyan alapvető ismeretekre tesz szert, amelyek révén eligazodik a vállalat működtetésének módszertanában, azokat megértve tudja a speciális eljárásokat, megközelítéseket elsajátítani. A kurzus előadásai három fő tématerület köré fókuszálódnak: 1.</w:t>
            </w:r>
            <w:r>
              <w:t xml:space="preserve"> A vállalat és annak működése, tervezése, </w:t>
            </w:r>
            <w:r w:rsidRPr="00785626">
              <w:t>2.  Alapvető stock és flow folyamatok értelmezése, 3. Értékteremtő folyamatok menedzsmentje.  A tantárgy révén a hallgató megismeri a menedzsment legfontosabb feladatait, döntési kompetenciáit.</w:t>
            </w:r>
            <w:r>
              <w:t xml:space="preserve"> </w:t>
            </w:r>
          </w:p>
          <w:p w:rsidR="00655F9B" w:rsidRDefault="00655F9B" w:rsidP="00B742A2">
            <w:pPr>
              <w:ind w:left="402"/>
              <w:jc w:val="both"/>
            </w:pPr>
            <w:r>
              <w:rPr>
                <w:i/>
              </w:rPr>
              <w:t>Képesség:</w:t>
            </w:r>
          </w:p>
          <w:p w:rsidR="00655F9B" w:rsidRDefault="00655F9B" w:rsidP="00B742A2">
            <w:pPr>
              <w:shd w:val="clear" w:color="auto" w:fill="E5DFEC"/>
              <w:suppressAutoHyphens/>
              <w:autoSpaceDE w:val="0"/>
              <w:spacing w:before="60" w:after="60"/>
              <w:ind w:left="417" w:right="113"/>
            </w:pPr>
            <w:r>
              <w:t>Legyen tisztában a menedzsment alapfunkcióival, a vállalkozások működtetésének feltételeivel.</w:t>
            </w:r>
          </w:p>
          <w:p w:rsidR="00655F9B" w:rsidRDefault="00655F9B" w:rsidP="00B742A2">
            <w:pPr>
              <w:shd w:val="clear" w:color="auto" w:fill="E5DFEC"/>
              <w:suppressAutoHyphens/>
              <w:autoSpaceDE w:val="0"/>
              <w:spacing w:before="60" w:after="60"/>
              <w:ind w:left="417" w:right="113"/>
            </w:pPr>
            <w:r>
              <w:t>Tudja az alapvető stock és flow folyamatok összefüggéseit.</w:t>
            </w:r>
          </w:p>
          <w:p w:rsidR="00655F9B" w:rsidRDefault="00655F9B" w:rsidP="00B742A2">
            <w:pPr>
              <w:shd w:val="clear" w:color="auto" w:fill="E5DFEC"/>
              <w:suppressAutoHyphens/>
              <w:autoSpaceDE w:val="0"/>
              <w:spacing w:before="60" w:after="60"/>
              <w:ind w:left="417" w:right="113"/>
            </w:pPr>
            <w:r>
              <w:t>Értse az értéktermelő folyamatok és a menedzsment kapcsolatát.</w:t>
            </w:r>
          </w:p>
          <w:p w:rsidR="00655F9B" w:rsidRDefault="00655F9B" w:rsidP="00B742A2">
            <w:pPr>
              <w:shd w:val="clear" w:color="auto" w:fill="E5DFEC"/>
              <w:suppressAutoHyphens/>
              <w:autoSpaceDE w:val="0"/>
              <w:spacing w:before="60" w:after="60"/>
              <w:ind w:left="417" w:right="113"/>
            </w:pPr>
            <w:r>
              <w:t>Legyen képes ismereteit felhasználni az üzleti- és a menedzsment kérdésköreinek bővítésére.</w:t>
            </w:r>
          </w:p>
          <w:p w:rsidR="00655F9B" w:rsidRDefault="00655F9B" w:rsidP="00B742A2">
            <w:pPr>
              <w:shd w:val="clear" w:color="auto" w:fill="E5DFEC"/>
              <w:suppressAutoHyphens/>
              <w:autoSpaceDE w:val="0"/>
              <w:spacing w:before="60" w:after="60"/>
              <w:ind w:left="417" w:right="113"/>
              <w:rPr>
                <w:i/>
              </w:rPr>
            </w:pPr>
            <w:r>
              <w:t>Tudja alkalmazni a gyakorlatban, pl. iparági fejlesztésekben, a tantárgy tanulásakor megszerzett ismereteket.</w:t>
            </w:r>
          </w:p>
          <w:p w:rsidR="00655F9B" w:rsidRDefault="00655F9B" w:rsidP="00B742A2">
            <w:pPr>
              <w:ind w:left="402"/>
              <w:jc w:val="both"/>
            </w:pPr>
            <w:r>
              <w:rPr>
                <w:i/>
              </w:rPr>
              <w:t>Attitűd:</w:t>
            </w:r>
          </w:p>
          <w:p w:rsidR="00655F9B" w:rsidRDefault="00655F9B" w:rsidP="00B742A2">
            <w:pPr>
              <w:shd w:val="clear" w:color="auto" w:fill="E5DFEC"/>
              <w:suppressAutoHyphens/>
              <w:autoSpaceDE w:val="0"/>
              <w:spacing w:before="60" w:after="60"/>
              <w:ind w:left="417" w:right="113"/>
              <w:rPr>
                <w:i/>
              </w:rPr>
            </w:pPr>
            <w:r w:rsidRPr="00785626">
              <w:t>A tantárgy elősegíti, hogy a hallgató megfelelő gazdálkodástudományi tudás birtokában a végzés után megfelelően értelmezni és értékelni tudja a menedzsment feladatait, továbbá alkalmas legyen gazdaságtudományi ismereteit gyarapítani. A hallgató ennek köszönhetően olyan gazdaságtudományi alapokkal bír, ami hozzásegíti ahhoz, hogy a szakmai feladatait hatékonyan végezze</w:t>
            </w:r>
            <w:r>
              <w:t>.</w:t>
            </w:r>
          </w:p>
          <w:p w:rsidR="00655F9B" w:rsidRDefault="00655F9B" w:rsidP="00B742A2">
            <w:pPr>
              <w:ind w:left="402"/>
              <w:jc w:val="both"/>
            </w:pPr>
            <w:r>
              <w:rPr>
                <w:i/>
              </w:rPr>
              <w:t>Autonómia és felelősség:</w:t>
            </w:r>
          </w:p>
          <w:p w:rsidR="00655F9B" w:rsidRDefault="00655F9B" w:rsidP="00B742A2">
            <w:pPr>
              <w:shd w:val="clear" w:color="auto" w:fill="E5DFEC"/>
              <w:suppressAutoHyphens/>
              <w:autoSpaceDE w:val="0"/>
              <w:spacing w:before="60" w:after="60"/>
              <w:ind w:left="417" w:right="113"/>
              <w:rPr>
                <w:rFonts w:eastAsia="Arial Unicode MS"/>
                <w:b/>
                <w:bCs/>
              </w:rPr>
            </w:pPr>
            <w:r w:rsidRPr="00073C9F">
              <w:t>A kurzus hozzásegíti a hallgatót ahhoz, hogy munkájában innovatív, egyben befogadó és hatékony legyen, továbbá szakmai jövőépítéssel kapcsolatos kérdésekben megalapozottan és felelősséggel formáljon véleményt.</w:t>
            </w:r>
            <w:r>
              <w:rPr>
                <w:rFonts w:eastAsia="Arial Unicode MS"/>
                <w:b/>
                <w:bCs/>
              </w:rPr>
              <w:t xml:space="preserve"> </w:t>
            </w:r>
          </w:p>
        </w:tc>
      </w:tr>
      <w:tr w:rsidR="00655F9B" w:rsidTr="00B742A2">
        <w:trPr>
          <w:trHeight w:val="401"/>
        </w:trPr>
        <w:tc>
          <w:tcPr>
            <w:tcW w:w="995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655F9B" w:rsidRDefault="00655F9B" w:rsidP="00B742A2">
            <w:pPr>
              <w:rPr>
                <w:sz w:val="24"/>
              </w:rPr>
            </w:pPr>
            <w:r>
              <w:rPr>
                <w:b/>
                <w:bCs/>
              </w:rPr>
              <w:t>A kurzus tartalma, témakörei</w:t>
            </w:r>
          </w:p>
          <w:p w:rsidR="00655F9B" w:rsidRDefault="00655F9B" w:rsidP="00B742A2">
            <w:pPr>
              <w:shd w:val="clear" w:color="auto" w:fill="E5DFEC"/>
              <w:suppressAutoHyphens/>
              <w:autoSpaceDE w:val="0"/>
              <w:spacing w:before="60" w:after="60"/>
              <w:ind w:left="417" w:right="113"/>
              <w:jc w:val="both"/>
            </w:pPr>
            <w:r>
              <w:t xml:space="preserve">A Vállalat és a vállalkozás fogalma, csoportosításuk, a stock és a flow folyamatok, a termelési érték, a termelési költség a jövedelem és kategóriái, a hatékonyság és annak mérése. A befektetett eszközök, a befektetések és a beruházás sajátosságai, beruházás-gazdaságossági számítások, gazdálkodás forgóeszközökkel, a készletgazdálkodás és a logisztikai rendszerek, az értéktermelő folyamatok menedzsmentje, a termelés és a szolgáltatás sajátosságai. Az emberi erőforrás gazdálkodás kérdései, területei, feladatai. A tervezés és az üzleti tervezés kapcsolata, a tervek csoportosítása, típusai, a tervezés eszközei. A stratégiai tervezés és menedzsment területei, a tervezés speciális módszerei, használatuk lehetősége és korlátai. </w:t>
            </w:r>
          </w:p>
        </w:tc>
      </w:tr>
      <w:tr w:rsidR="00655F9B" w:rsidTr="00B742A2">
        <w:trPr>
          <w:trHeight w:val="1319"/>
        </w:trPr>
        <w:tc>
          <w:tcPr>
            <w:tcW w:w="9959" w:type="dxa"/>
            <w:gridSpan w:val="13"/>
            <w:tcBorders>
              <w:top w:val="single" w:sz="4" w:space="0" w:color="000000"/>
              <w:left w:val="single" w:sz="4" w:space="0" w:color="000000"/>
              <w:bottom w:val="single" w:sz="4" w:space="0" w:color="000000"/>
              <w:right w:val="single" w:sz="4" w:space="0" w:color="000000"/>
            </w:tcBorders>
            <w:shd w:val="clear" w:color="auto" w:fill="auto"/>
          </w:tcPr>
          <w:p w:rsidR="00655F9B" w:rsidRDefault="00655F9B" w:rsidP="00B742A2">
            <w:r>
              <w:rPr>
                <w:b/>
                <w:bCs/>
              </w:rPr>
              <w:t>Tervezett tanulási tevékenységek, tanítási módszerek</w:t>
            </w:r>
          </w:p>
          <w:p w:rsidR="00655F9B" w:rsidRDefault="00655F9B" w:rsidP="00B742A2">
            <w:pPr>
              <w:shd w:val="clear" w:color="auto" w:fill="E5DFEC"/>
              <w:suppressAutoHyphens/>
              <w:autoSpaceDE w:val="0"/>
              <w:spacing w:before="60" w:after="60"/>
              <w:ind w:left="417" w:right="113"/>
            </w:pPr>
            <w:r>
              <w:t>Előadások modern infokommunikációs eszközök felhasználásával. Interaktív, elektronikus tananyag a moodle keretprogramban. Az elméleti anyag illusztrációja problémák közösen történő kidolgozásával. Lehetőség konzultációra.</w:t>
            </w:r>
          </w:p>
          <w:p w:rsidR="00655F9B" w:rsidRDefault="00655F9B" w:rsidP="00B742A2"/>
        </w:tc>
      </w:tr>
      <w:tr w:rsidR="00655F9B" w:rsidTr="00B742A2">
        <w:trPr>
          <w:trHeight w:val="1021"/>
        </w:trPr>
        <w:tc>
          <w:tcPr>
            <w:tcW w:w="9959" w:type="dxa"/>
            <w:gridSpan w:val="13"/>
            <w:tcBorders>
              <w:top w:val="single" w:sz="4" w:space="0" w:color="000000"/>
              <w:left w:val="single" w:sz="4" w:space="0" w:color="000000"/>
              <w:bottom w:val="single" w:sz="4" w:space="0" w:color="000000"/>
              <w:right w:val="single" w:sz="4" w:space="0" w:color="000000"/>
            </w:tcBorders>
            <w:shd w:val="clear" w:color="auto" w:fill="auto"/>
          </w:tcPr>
          <w:p w:rsidR="00655F9B" w:rsidRDefault="00655F9B" w:rsidP="00B742A2">
            <w:r>
              <w:rPr>
                <w:b/>
                <w:bCs/>
              </w:rPr>
              <w:t>Értékelés</w:t>
            </w:r>
          </w:p>
          <w:p w:rsidR="00655F9B" w:rsidRDefault="00655F9B" w:rsidP="00B742A2">
            <w:pPr>
              <w:shd w:val="clear" w:color="auto" w:fill="E5DFEC"/>
              <w:suppressAutoHyphens/>
              <w:autoSpaceDE w:val="0"/>
              <w:spacing w:before="60" w:after="60"/>
              <w:ind w:right="113"/>
            </w:pPr>
          </w:p>
          <w:p w:rsidR="00655F9B" w:rsidRDefault="00655F9B" w:rsidP="00655F9B">
            <w:pPr>
              <w:numPr>
                <w:ilvl w:val="1"/>
                <w:numId w:val="9"/>
              </w:numPr>
              <w:shd w:val="clear" w:color="auto" w:fill="E5DFEC"/>
              <w:suppressAutoHyphens/>
              <w:autoSpaceDE w:val="0"/>
              <w:spacing w:before="60" w:after="60"/>
              <w:ind w:right="113"/>
            </w:pPr>
            <w:r>
              <w:t xml:space="preserve">A félév során a hallgatók két alkalommal zárthelyi dolgozatot írnak, melyek eredményei alapján a tantárgyfelelős megajánlott jegyet adhat. Az a hallgató, aki min. 61 %-ot teljesít, megajánlott jegyet kap. Ha a megajánlott jegyet a hallgató nem fogadja el, akkor vizsgaidőszakban kollokviumi dolgozatot köteles megírni. Az értékelés ötjegyű. </w:t>
            </w:r>
          </w:p>
        </w:tc>
      </w:tr>
      <w:tr w:rsidR="00655F9B" w:rsidTr="00B742A2">
        <w:trPr>
          <w:trHeight w:val="1021"/>
        </w:trPr>
        <w:tc>
          <w:tcPr>
            <w:tcW w:w="995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655F9B" w:rsidRDefault="00655F9B" w:rsidP="00B742A2">
            <w:r>
              <w:rPr>
                <w:b/>
                <w:bCs/>
                <w:sz w:val="22"/>
                <w:szCs w:val="22"/>
              </w:rPr>
              <w:lastRenderedPageBreak/>
              <w:t>Kötelező olvasmány:</w:t>
            </w:r>
          </w:p>
          <w:p w:rsidR="00655F9B" w:rsidRPr="004B7650" w:rsidRDefault="00655F9B" w:rsidP="00B742A2">
            <w:pPr>
              <w:shd w:val="clear" w:color="auto" w:fill="E5DFEC"/>
              <w:suppressAutoHyphens/>
              <w:autoSpaceDE w:val="0"/>
              <w:spacing w:before="60" w:after="60"/>
              <w:ind w:left="417" w:right="113"/>
              <w:rPr>
                <w:bCs/>
              </w:rPr>
            </w:pPr>
            <w:r>
              <w:rPr>
                <w:bCs/>
              </w:rPr>
              <w:t xml:space="preserve">1. </w:t>
            </w:r>
            <w:r w:rsidRPr="00147DE6">
              <w:rPr>
                <w:bCs/>
              </w:rPr>
              <w:t xml:space="preserve">Nábrádi </w:t>
            </w:r>
            <w:proofErr w:type="gramStart"/>
            <w:r w:rsidRPr="00147DE6">
              <w:rPr>
                <w:bCs/>
              </w:rPr>
              <w:t>A</w:t>
            </w:r>
            <w:proofErr w:type="gramEnd"/>
            <w:r w:rsidRPr="00147DE6">
              <w:rPr>
                <w:bCs/>
              </w:rPr>
              <w:t>.: Vállalkozási ismeretek, Debreceni Egyetem</w:t>
            </w:r>
            <w:r>
              <w:rPr>
                <w:bCs/>
              </w:rPr>
              <w:t>. (2015,2019)</w:t>
            </w:r>
            <w:r w:rsidRPr="00147DE6">
              <w:rPr>
                <w:bCs/>
              </w:rPr>
              <w:t xml:space="preserve"> ISBN 978-963-12-3048-2</w:t>
            </w:r>
          </w:p>
          <w:p w:rsidR="00655F9B" w:rsidRPr="007069F8" w:rsidRDefault="00655F9B" w:rsidP="00B742A2">
            <w:pPr>
              <w:rPr>
                <w:b/>
              </w:rPr>
            </w:pPr>
            <w:r w:rsidRPr="007069F8">
              <w:rPr>
                <w:b/>
                <w:bCs/>
                <w:sz w:val="22"/>
                <w:szCs w:val="22"/>
              </w:rPr>
              <w:t>Ajánlott szakirodalom:</w:t>
            </w:r>
          </w:p>
          <w:p w:rsidR="00655F9B" w:rsidRDefault="00655F9B" w:rsidP="00B742A2">
            <w:pPr>
              <w:shd w:val="clear" w:color="auto" w:fill="E5DFEC"/>
              <w:suppressAutoHyphens/>
              <w:autoSpaceDE w:val="0"/>
              <w:spacing w:before="60" w:after="60"/>
              <w:ind w:left="417" w:right="113"/>
            </w:pPr>
            <w:r>
              <w:t xml:space="preserve">1. Chikán A. Vállalatgazdaságtan, Aula Kiadó, Budapest, 2010. </w:t>
            </w:r>
          </w:p>
          <w:p w:rsidR="00655F9B" w:rsidRPr="00147DE6" w:rsidRDefault="00655F9B" w:rsidP="00B742A2">
            <w:pPr>
              <w:shd w:val="clear" w:color="auto" w:fill="E5DFEC"/>
              <w:suppressAutoHyphens/>
              <w:autoSpaceDE w:val="0"/>
              <w:spacing w:before="60" w:after="60"/>
              <w:ind w:left="417" w:right="113"/>
              <w:rPr>
                <w:bCs/>
              </w:rPr>
            </w:pPr>
            <w:r>
              <w:t xml:space="preserve">2. Andy Schmitz (2013): Principles of Managerial Economics, </w:t>
            </w:r>
            <w:hyperlink r:id="rId7" w:history="1">
              <w:r w:rsidRPr="00ED09CA">
                <w:rPr>
                  <w:rStyle w:val="Hiperhivatkozs"/>
                </w:rPr>
                <w:t>http://lardbucket.org</w:t>
              </w:r>
            </w:hyperlink>
          </w:p>
        </w:tc>
      </w:tr>
    </w:tbl>
    <w:p w:rsidR="00655F9B" w:rsidRDefault="00655F9B" w:rsidP="00655F9B"/>
    <w:tbl>
      <w:tblPr>
        <w:tblW w:w="9232" w:type="dxa"/>
        <w:tblInd w:w="28" w:type="dxa"/>
        <w:tblLayout w:type="fixed"/>
        <w:tblLook w:val="0000" w:firstRow="0" w:lastRow="0" w:firstColumn="0" w:lastColumn="0" w:noHBand="0" w:noVBand="0"/>
      </w:tblPr>
      <w:tblGrid>
        <w:gridCol w:w="1346"/>
        <w:gridCol w:w="7886"/>
      </w:tblGrid>
      <w:tr w:rsidR="00655F9B" w:rsidTr="002C3805">
        <w:tc>
          <w:tcPr>
            <w:tcW w:w="9232" w:type="dxa"/>
            <w:gridSpan w:val="2"/>
            <w:tcBorders>
              <w:top w:val="single" w:sz="4" w:space="0" w:color="000000"/>
              <w:left w:val="single" w:sz="4" w:space="0" w:color="000000"/>
              <w:bottom w:val="single" w:sz="4" w:space="0" w:color="000000"/>
              <w:right w:val="single" w:sz="4" w:space="0" w:color="000000"/>
            </w:tcBorders>
            <w:shd w:val="clear" w:color="auto" w:fill="auto"/>
          </w:tcPr>
          <w:p w:rsidR="00655F9B" w:rsidRDefault="00655F9B" w:rsidP="00B742A2">
            <w:pPr>
              <w:jc w:val="center"/>
            </w:pPr>
            <w:r>
              <w:rPr>
                <w:sz w:val="28"/>
                <w:szCs w:val="28"/>
              </w:rPr>
              <w:t>Heti bontott tematika</w:t>
            </w:r>
          </w:p>
        </w:tc>
      </w:tr>
      <w:tr w:rsidR="00655F9B" w:rsidTr="002C3805">
        <w:tc>
          <w:tcPr>
            <w:tcW w:w="1346" w:type="dxa"/>
            <w:tcBorders>
              <w:top w:val="single" w:sz="4" w:space="0" w:color="000000"/>
              <w:left w:val="single" w:sz="4" w:space="0" w:color="000000"/>
              <w:bottom w:val="single" w:sz="4" w:space="0" w:color="000000"/>
            </w:tcBorders>
            <w:shd w:val="clear" w:color="auto" w:fill="auto"/>
          </w:tcPr>
          <w:p w:rsidR="00655F9B" w:rsidRDefault="00655F9B" w:rsidP="00B742A2">
            <w:r>
              <w:t>1. hét</w:t>
            </w:r>
          </w:p>
        </w:tc>
        <w:tc>
          <w:tcPr>
            <w:tcW w:w="7886" w:type="dxa"/>
            <w:tcBorders>
              <w:top w:val="single" w:sz="4" w:space="0" w:color="000000"/>
              <w:left w:val="single" w:sz="4" w:space="0" w:color="000000"/>
              <w:bottom w:val="single" w:sz="4" w:space="0" w:color="000000"/>
              <w:right w:val="single" w:sz="4" w:space="0" w:color="000000"/>
            </w:tcBorders>
            <w:shd w:val="clear" w:color="auto" w:fill="auto"/>
          </w:tcPr>
          <w:p w:rsidR="00655F9B" w:rsidRDefault="00655F9B" w:rsidP="00B742A2">
            <w:r>
              <w:t>Bevezető előadás, a vállalkozások kialakulása, a társterületek</w:t>
            </w:r>
            <w:r w:rsidRPr="00073C9F">
              <w:t xml:space="preserve"> menedzsment és annak feladatai, a tervezés a szervezés a csapatépítés az ösztönzés és az ellenőrzés feladatköreivel szemben támasztott</w:t>
            </w:r>
            <w:r>
              <w:t xml:space="preserve"> alapvető követelmények.</w:t>
            </w:r>
          </w:p>
          <w:p w:rsidR="00655F9B" w:rsidRDefault="00655F9B" w:rsidP="00B742A2">
            <w:r>
              <w:rPr>
                <w:noProof/>
              </w:rPr>
              <mc:AlternateContent>
                <mc:Choice Requires="wps">
                  <w:drawing>
                    <wp:inline distT="0" distB="0" distL="0" distR="0" wp14:anchorId="40B9C455" wp14:editId="31ADC9E5">
                      <wp:extent cx="5760720" cy="19050"/>
                      <wp:effectExtent l="0" t="3175" r="0" b="0"/>
                      <wp:docPr id="1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19050"/>
                              </a:xfrm>
                              <a:prstGeom prst="rect">
                                <a:avLst/>
                              </a:prstGeom>
                              <a:solidFill>
                                <a:srgbClr val="A0A0A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inline>
                  </w:drawing>
                </mc:Choice>
                <mc:Fallback>
                  <w:pict>
                    <v:rect w14:anchorId="02A7A129" id="Rectangle 15" o:spid="_x0000_s1026" style="width:453.6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" fillcolor="#a0a0a0" stroked="f" strokecolor="#3465a4">
                      <v:stroke joinstyle="round"/>
                      <w10:anchorlock/>
                    </v:rect>
                  </w:pict>
                </mc:Fallback>
              </mc:AlternateContent>
            </w:r>
          </w:p>
          <w:p w:rsidR="00655F9B" w:rsidRDefault="00655F9B" w:rsidP="00B742A2">
            <w:r>
              <w:t>TE: A menedzsment feladatinak konkretizálása, szerepe a vállalatok működésében.</w:t>
            </w:r>
          </w:p>
        </w:tc>
      </w:tr>
      <w:tr w:rsidR="00655F9B" w:rsidTr="002C3805">
        <w:tc>
          <w:tcPr>
            <w:tcW w:w="1346" w:type="dxa"/>
            <w:tcBorders>
              <w:top w:val="single" w:sz="4" w:space="0" w:color="000000"/>
              <w:left w:val="single" w:sz="4" w:space="0" w:color="000000"/>
              <w:bottom w:val="single" w:sz="4" w:space="0" w:color="000000"/>
            </w:tcBorders>
            <w:shd w:val="clear" w:color="auto" w:fill="auto"/>
          </w:tcPr>
          <w:p w:rsidR="00655F9B" w:rsidRDefault="00655F9B" w:rsidP="00B742A2">
            <w:r>
              <w:t>2. hét</w:t>
            </w:r>
          </w:p>
        </w:tc>
        <w:tc>
          <w:tcPr>
            <w:tcW w:w="7886" w:type="dxa"/>
            <w:tcBorders>
              <w:top w:val="single" w:sz="4" w:space="0" w:color="000000"/>
              <w:left w:val="single" w:sz="4" w:space="0" w:color="000000"/>
              <w:bottom w:val="single" w:sz="4" w:space="0" w:color="000000"/>
              <w:right w:val="single" w:sz="4" w:space="0" w:color="000000"/>
            </w:tcBorders>
            <w:shd w:val="clear" w:color="auto" w:fill="auto"/>
          </w:tcPr>
          <w:p w:rsidR="00655F9B" w:rsidRDefault="00655F9B" w:rsidP="00B742A2">
            <w:r>
              <w:t xml:space="preserve">A </w:t>
            </w:r>
            <w:r w:rsidRPr="00073C9F">
              <w:t xml:space="preserve">vállalat és a vállalkozás kapcsolata, a </w:t>
            </w:r>
            <w:r>
              <w:t>vállalkozások csoportosítása, fő</w:t>
            </w:r>
            <w:r w:rsidRPr="00073C9F">
              <w:t>bb hasonlóságok és eltérések a k</w:t>
            </w:r>
            <w:r>
              <w:t>ülönböző típusú vállalkozások mű</w:t>
            </w:r>
            <w:r w:rsidRPr="00073C9F">
              <w:t>ködtetésében, vezetésében és felelősségvállalásában.</w:t>
            </w:r>
            <w:r>
              <w:rPr>
                <w:noProof/>
              </w:rPr>
              <mc:AlternateContent>
                <mc:Choice Requires="wps">
                  <w:drawing>
                    <wp:inline distT="0" distB="0" distL="0" distR="0" wp14:anchorId="732727EF" wp14:editId="4034028C">
                      <wp:extent cx="5760720" cy="19050"/>
                      <wp:effectExtent l="0" t="1270" r="0" b="0"/>
                      <wp:docPr id="1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19050"/>
                              </a:xfrm>
                              <a:prstGeom prst="rect">
                                <a:avLst/>
                              </a:prstGeom>
                              <a:solidFill>
                                <a:srgbClr val="A0A0A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inline>
                  </w:drawing>
                </mc:Choice>
                <mc:Fallback>
                  <w:pict>
                    <v:rect w14:anchorId="3D93FE75" id="Rectangle 14" o:spid="_x0000_s1026" style="width:453.6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" fillcolor="#a0a0a0" stroked="f" strokecolor="#3465a4">
                      <v:stroke joinstyle="round"/>
                      <w10:anchorlock/>
                    </v:rect>
                  </w:pict>
                </mc:Fallback>
              </mc:AlternateContent>
            </w:r>
          </w:p>
          <w:p w:rsidR="00655F9B" w:rsidRDefault="00655F9B" w:rsidP="00B742A2">
            <w:r>
              <w:t>TE: Vállalkozási formák csoportosítása méret, tevékenység, adózás, szektorba-sorolás és tulajdonforma alapján.</w:t>
            </w:r>
          </w:p>
        </w:tc>
      </w:tr>
      <w:tr w:rsidR="00655F9B" w:rsidTr="002C3805">
        <w:tc>
          <w:tcPr>
            <w:tcW w:w="1346" w:type="dxa"/>
            <w:tcBorders>
              <w:top w:val="single" w:sz="4" w:space="0" w:color="000000"/>
              <w:left w:val="single" w:sz="4" w:space="0" w:color="000000"/>
              <w:bottom w:val="single" w:sz="4" w:space="0" w:color="000000"/>
            </w:tcBorders>
            <w:shd w:val="clear" w:color="auto" w:fill="auto"/>
          </w:tcPr>
          <w:p w:rsidR="00655F9B" w:rsidRDefault="00655F9B" w:rsidP="00B742A2">
            <w:r>
              <w:t>3. hét</w:t>
            </w:r>
          </w:p>
        </w:tc>
        <w:tc>
          <w:tcPr>
            <w:tcW w:w="7886" w:type="dxa"/>
            <w:tcBorders>
              <w:top w:val="single" w:sz="4" w:space="0" w:color="000000"/>
              <w:left w:val="single" w:sz="4" w:space="0" w:color="000000"/>
              <w:bottom w:val="single" w:sz="4" w:space="0" w:color="000000"/>
              <w:right w:val="single" w:sz="4" w:space="0" w:color="000000"/>
            </w:tcBorders>
            <w:shd w:val="clear" w:color="auto" w:fill="auto"/>
          </w:tcPr>
          <w:p w:rsidR="00655F9B" w:rsidRDefault="00655F9B" w:rsidP="00B742A2">
            <w:r w:rsidRPr="00073C9F">
              <w:t>A vállalkozások flow fol</w:t>
            </w:r>
            <w:r>
              <w:t>yamatai, a bevételek menedzsment</w:t>
            </w:r>
            <w:r w:rsidRPr="00073C9F">
              <w:t>je.</w:t>
            </w:r>
          </w:p>
          <w:p w:rsidR="00655F9B" w:rsidRDefault="00655F9B" w:rsidP="00B742A2">
            <w:r>
              <w:rPr>
                <w:noProof/>
              </w:rPr>
              <mc:AlternateContent>
                <mc:Choice Requires="wps">
                  <w:drawing>
                    <wp:inline distT="0" distB="0" distL="0" distR="0" wp14:anchorId="26527F1D" wp14:editId="45E35599">
                      <wp:extent cx="5760720" cy="19050"/>
                      <wp:effectExtent l="0" t="1270" r="0" b="0"/>
                      <wp:docPr id="1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19050"/>
                              </a:xfrm>
                              <a:prstGeom prst="rect">
                                <a:avLst/>
                              </a:prstGeom>
                              <a:solidFill>
                                <a:srgbClr val="A0A0A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inline>
                  </w:drawing>
                </mc:Choice>
                <mc:Fallback>
                  <w:pict>
                    <v:rect w14:anchorId="0499DDF0" id="Rectangle 13" o:spid="_x0000_s1026" style="width:453.6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" fillcolor="#a0a0a0" stroked="f" strokecolor="#3465a4">
                      <v:stroke joinstyle="round"/>
                      <w10:anchorlock/>
                    </v:rect>
                  </w:pict>
                </mc:Fallback>
              </mc:AlternateContent>
            </w:r>
          </w:p>
          <w:p w:rsidR="00655F9B" w:rsidRDefault="00655F9B" w:rsidP="00B742A2">
            <w:r>
              <w:t>TE: A termelési értéket kialakító tényezők, a hozam fajtái, az árak fajtái, a termelési értéket befolyásoló egyéb tényezők.</w:t>
            </w:r>
          </w:p>
        </w:tc>
      </w:tr>
      <w:tr w:rsidR="00655F9B" w:rsidTr="002C3805">
        <w:tc>
          <w:tcPr>
            <w:tcW w:w="1346" w:type="dxa"/>
            <w:tcBorders>
              <w:top w:val="single" w:sz="4" w:space="0" w:color="000000"/>
              <w:left w:val="single" w:sz="4" w:space="0" w:color="000000"/>
              <w:bottom w:val="single" w:sz="4" w:space="0" w:color="000000"/>
            </w:tcBorders>
            <w:shd w:val="clear" w:color="auto" w:fill="auto"/>
          </w:tcPr>
          <w:p w:rsidR="00655F9B" w:rsidRDefault="00655F9B" w:rsidP="00B742A2">
            <w:r>
              <w:t>4. hét</w:t>
            </w:r>
          </w:p>
        </w:tc>
        <w:tc>
          <w:tcPr>
            <w:tcW w:w="7886" w:type="dxa"/>
            <w:tcBorders>
              <w:top w:val="single" w:sz="4" w:space="0" w:color="000000"/>
              <w:left w:val="single" w:sz="4" w:space="0" w:color="000000"/>
              <w:bottom w:val="single" w:sz="4" w:space="0" w:color="000000"/>
              <w:right w:val="single" w:sz="4" w:space="0" w:color="000000"/>
            </w:tcBorders>
            <w:shd w:val="clear" w:color="auto" w:fill="auto"/>
          </w:tcPr>
          <w:p w:rsidR="00655F9B" w:rsidRDefault="00655F9B" w:rsidP="00B742A2">
            <w:r w:rsidRPr="006941CF">
              <w:t>A vállalkozások flow folyamatai, a ráfordítások menedzsmentje, a jövedelem növelésn</w:t>
            </w:r>
            <w:r>
              <w:t xml:space="preserve">ek menedzsment szintű feladatai. </w:t>
            </w:r>
            <w:r>
              <w:rPr>
                <w:noProof/>
              </w:rPr>
              <mc:AlternateContent>
                <mc:Choice Requires="wps">
                  <w:drawing>
                    <wp:inline distT="0" distB="0" distL="0" distR="0" wp14:anchorId="3D57B529" wp14:editId="68CDB2EB">
                      <wp:extent cx="5760720" cy="19050"/>
                      <wp:effectExtent l="0" t="3175" r="0" b="0"/>
                      <wp:docPr id="1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19050"/>
                              </a:xfrm>
                              <a:prstGeom prst="rect">
                                <a:avLst/>
                              </a:prstGeom>
                              <a:solidFill>
                                <a:srgbClr val="A0A0A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inline>
                  </w:drawing>
                </mc:Choice>
                <mc:Fallback>
                  <w:pict>
                    <v:rect w14:anchorId="15FB159B" id="Rectangle 12" o:spid="_x0000_s1026" style="width:453.6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" fillcolor="#a0a0a0" stroked="f" strokecolor="#3465a4">
                      <v:stroke joinstyle="round"/>
                      <w10:anchorlock/>
                    </v:rect>
                  </w:pict>
                </mc:Fallback>
              </mc:AlternateContent>
            </w:r>
          </w:p>
          <w:p w:rsidR="00655F9B" w:rsidRPr="00B8234A" w:rsidRDefault="00655F9B" w:rsidP="00B742A2">
            <w:r>
              <w:t>TE: A termelési költséget kialakító tényezők, a ráfordítások típusai, a jövedelem kategóriái. A jövedelmet befolyásoló tényezők készség szintű ismerete.</w:t>
            </w:r>
          </w:p>
        </w:tc>
      </w:tr>
      <w:tr w:rsidR="00655F9B" w:rsidTr="002C3805">
        <w:tc>
          <w:tcPr>
            <w:tcW w:w="1346" w:type="dxa"/>
            <w:tcBorders>
              <w:top w:val="single" w:sz="4" w:space="0" w:color="000000"/>
              <w:left w:val="single" w:sz="4" w:space="0" w:color="000000"/>
              <w:bottom w:val="single" w:sz="4" w:space="0" w:color="000000"/>
            </w:tcBorders>
            <w:shd w:val="clear" w:color="auto" w:fill="auto"/>
          </w:tcPr>
          <w:p w:rsidR="00655F9B" w:rsidRDefault="00655F9B" w:rsidP="00B742A2">
            <w:r>
              <w:t>5. hét</w:t>
            </w:r>
          </w:p>
        </w:tc>
        <w:tc>
          <w:tcPr>
            <w:tcW w:w="7886" w:type="dxa"/>
            <w:tcBorders>
              <w:top w:val="single" w:sz="4" w:space="0" w:color="000000"/>
              <w:left w:val="single" w:sz="4" w:space="0" w:color="000000"/>
              <w:bottom w:val="single" w:sz="4" w:space="0" w:color="000000"/>
              <w:right w:val="single" w:sz="4" w:space="0" w:color="000000"/>
            </w:tcBorders>
            <w:shd w:val="clear" w:color="auto" w:fill="auto"/>
          </w:tcPr>
          <w:p w:rsidR="00655F9B" w:rsidRDefault="00655F9B" w:rsidP="00B742A2">
            <w:r w:rsidRPr="006941CF">
              <w:t>A hatékonyság és a menedzsment összefüggései, a hatékony gazdálkodás feltételrendszere.</w:t>
            </w:r>
          </w:p>
          <w:p w:rsidR="00655F9B" w:rsidRDefault="00655F9B" w:rsidP="00B742A2">
            <w:r>
              <w:rPr>
                <w:noProof/>
              </w:rPr>
              <mc:AlternateContent>
                <mc:Choice Requires="wps">
                  <w:drawing>
                    <wp:inline distT="0" distB="0" distL="0" distR="0" wp14:anchorId="3655D716" wp14:editId="1629282F">
                      <wp:extent cx="5760720" cy="19050"/>
                      <wp:effectExtent l="0" t="3175" r="0" b="0"/>
                      <wp:docPr id="1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19050"/>
                              </a:xfrm>
                              <a:prstGeom prst="rect">
                                <a:avLst/>
                              </a:prstGeom>
                              <a:solidFill>
                                <a:srgbClr val="A0A0A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inline>
                  </w:drawing>
                </mc:Choice>
                <mc:Fallback>
                  <w:pict>
                    <v:rect w14:anchorId="40EF22F3" id="Rectangle 11" o:spid="_x0000_s1026" style="width:453.6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" fillcolor="#a0a0a0" stroked="f" strokecolor="#3465a4">
                      <v:stroke joinstyle="round"/>
                      <w10:anchorlock/>
                    </v:rect>
                  </w:pict>
                </mc:Fallback>
              </mc:AlternateContent>
            </w:r>
          </w:p>
          <w:p w:rsidR="00655F9B" w:rsidRDefault="00655F9B" w:rsidP="00B742A2">
            <w:r>
              <w:t xml:space="preserve">TE: A gazdasági hatékonyság kategóriái, a termelékenység, az igényesség, az ellátottság és a jövedelem-arányossági mutatók értelmezése, az átlagos a pótlólagos és a marginális hatékonyság számítása. </w:t>
            </w:r>
          </w:p>
        </w:tc>
      </w:tr>
      <w:tr w:rsidR="00655F9B" w:rsidTr="002C3805">
        <w:tc>
          <w:tcPr>
            <w:tcW w:w="1346" w:type="dxa"/>
            <w:tcBorders>
              <w:top w:val="single" w:sz="4" w:space="0" w:color="000000"/>
              <w:left w:val="single" w:sz="4" w:space="0" w:color="000000"/>
              <w:bottom w:val="single" w:sz="4" w:space="0" w:color="000000"/>
            </w:tcBorders>
            <w:shd w:val="clear" w:color="auto" w:fill="auto"/>
          </w:tcPr>
          <w:p w:rsidR="00655F9B" w:rsidRDefault="00655F9B" w:rsidP="00B742A2">
            <w:r>
              <w:t>6. hét</w:t>
            </w:r>
          </w:p>
        </w:tc>
        <w:tc>
          <w:tcPr>
            <w:tcW w:w="7886" w:type="dxa"/>
            <w:tcBorders>
              <w:top w:val="single" w:sz="4" w:space="0" w:color="000000"/>
              <w:left w:val="single" w:sz="4" w:space="0" w:color="000000"/>
              <w:bottom w:val="single" w:sz="4" w:space="0" w:color="000000"/>
              <w:right w:val="single" w:sz="4" w:space="0" w:color="000000"/>
            </w:tcBorders>
            <w:shd w:val="clear" w:color="auto" w:fill="auto"/>
          </w:tcPr>
          <w:p w:rsidR="00655F9B" w:rsidRDefault="00655F9B" w:rsidP="00B742A2">
            <w:r>
              <w:t xml:space="preserve">Az I. ZH megíratása </w:t>
            </w:r>
          </w:p>
          <w:p w:rsidR="00655F9B" w:rsidRDefault="00655F9B" w:rsidP="00B742A2">
            <w:r>
              <w:rPr>
                <w:noProof/>
              </w:rPr>
              <mc:AlternateContent>
                <mc:Choice Requires="wps">
                  <w:drawing>
                    <wp:inline distT="0" distB="0" distL="0" distR="0" wp14:anchorId="43F74799" wp14:editId="00829F17">
                      <wp:extent cx="5760720" cy="19050"/>
                      <wp:effectExtent l="0" t="0" r="0" b="3810"/>
                      <wp:docPr id="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19050"/>
                              </a:xfrm>
                              <a:prstGeom prst="rect">
                                <a:avLst/>
                              </a:prstGeom>
                              <a:solidFill>
                                <a:srgbClr val="A0A0A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inline>
                  </w:drawing>
                </mc:Choice>
                <mc:Fallback>
                  <w:pict>
                    <v:rect w14:anchorId="1B2EDCA0" id="Rectangle 10" o:spid="_x0000_s1026" style="width:453.6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" fillcolor="#a0a0a0" stroked="f" strokecolor="#3465a4">
                      <v:stroke joinstyle="round"/>
                      <w10:anchorlock/>
                    </v:rect>
                  </w:pict>
                </mc:Fallback>
              </mc:AlternateContent>
            </w:r>
          </w:p>
          <w:p w:rsidR="00655F9B" w:rsidRDefault="00655F9B" w:rsidP="00B742A2">
            <w:r>
              <w:t xml:space="preserve">TE: </w:t>
            </w:r>
          </w:p>
        </w:tc>
      </w:tr>
      <w:tr w:rsidR="00655F9B" w:rsidTr="002C3805">
        <w:tc>
          <w:tcPr>
            <w:tcW w:w="1346" w:type="dxa"/>
            <w:tcBorders>
              <w:top w:val="single" w:sz="4" w:space="0" w:color="000000"/>
              <w:left w:val="single" w:sz="4" w:space="0" w:color="000000"/>
              <w:bottom w:val="single" w:sz="4" w:space="0" w:color="000000"/>
            </w:tcBorders>
            <w:shd w:val="clear" w:color="auto" w:fill="auto"/>
          </w:tcPr>
          <w:p w:rsidR="00655F9B" w:rsidRDefault="00655F9B" w:rsidP="00B742A2">
            <w:r>
              <w:t>7. hét</w:t>
            </w:r>
          </w:p>
        </w:tc>
        <w:tc>
          <w:tcPr>
            <w:tcW w:w="7886" w:type="dxa"/>
            <w:tcBorders>
              <w:top w:val="single" w:sz="4" w:space="0" w:color="000000"/>
              <w:left w:val="single" w:sz="4" w:space="0" w:color="000000"/>
              <w:bottom w:val="single" w:sz="4" w:space="0" w:color="000000"/>
              <w:right w:val="single" w:sz="4" w:space="0" w:color="000000"/>
            </w:tcBorders>
            <w:shd w:val="clear" w:color="auto" w:fill="auto"/>
          </w:tcPr>
          <w:p w:rsidR="00655F9B" w:rsidRDefault="00655F9B" w:rsidP="00B742A2">
            <w:r w:rsidRPr="00411094">
              <w:t>Gazdálkodás befektetett eszközökkel</w:t>
            </w:r>
            <w:r>
              <w:t>.</w:t>
            </w:r>
          </w:p>
          <w:p w:rsidR="00655F9B" w:rsidRDefault="00655F9B" w:rsidP="00B742A2">
            <w:r>
              <w:rPr>
                <w:noProof/>
              </w:rPr>
              <mc:AlternateContent>
                <mc:Choice Requires="wps">
                  <w:drawing>
                    <wp:inline distT="0" distB="0" distL="0" distR="0" wp14:anchorId="2E1DD50D" wp14:editId="49832732">
                      <wp:extent cx="5760720" cy="19050"/>
                      <wp:effectExtent l="0" t="2540" r="0" b="0"/>
                      <wp:docPr id="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19050"/>
                              </a:xfrm>
                              <a:prstGeom prst="rect">
                                <a:avLst/>
                              </a:prstGeom>
                              <a:solidFill>
                                <a:srgbClr val="A0A0A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inline>
                  </w:drawing>
                </mc:Choice>
                <mc:Fallback>
                  <w:pict>
                    <v:rect w14:anchorId="729FF4E9" id="Rectangle 9" o:spid="_x0000_s1026" style="width:453.6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" fillcolor="#a0a0a0" stroked="f" strokecolor="#3465a4">
                      <v:stroke joinstyle="round"/>
                      <w10:anchorlock/>
                    </v:rect>
                  </w:pict>
                </mc:Fallback>
              </mc:AlternateContent>
            </w:r>
          </w:p>
          <w:p w:rsidR="00655F9B" w:rsidRDefault="00655F9B" w:rsidP="00B742A2">
            <w:r>
              <w:t xml:space="preserve">TE: A befektetett eszközök csoportjai, vállalatgazdaságtani sajátosságai. Az immateriális javak, a tárgyi eszközök és a befektetett pénzügyi eszközök csoportjai, a fenntartási és az értékcsökkenési költségek sajátosságai. </w:t>
            </w:r>
          </w:p>
        </w:tc>
      </w:tr>
      <w:tr w:rsidR="00655F9B" w:rsidTr="002C3805">
        <w:tc>
          <w:tcPr>
            <w:tcW w:w="1346" w:type="dxa"/>
            <w:tcBorders>
              <w:top w:val="single" w:sz="4" w:space="0" w:color="000000"/>
              <w:left w:val="single" w:sz="4" w:space="0" w:color="000000"/>
              <w:bottom w:val="single" w:sz="4" w:space="0" w:color="000000"/>
            </w:tcBorders>
            <w:shd w:val="clear" w:color="auto" w:fill="auto"/>
          </w:tcPr>
          <w:p w:rsidR="00655F9B" w:rsidRDefault="00655F9B" w:rsidP="00B742A2">
            <w:r>
              <w:t>8. hét</w:t>
            </w:r>
          </w:p>
        </w:tc>
        <w:tc>
          <w:tcPr>
            <w:tcW w:w="7886" w:type="dxa"/>
            <w:tcBorders>
              <w:top w:val="single" w:sz="4" w:space="0" w:color="000000"/>
              <w:left w:val="single" w:sz="4" w:space="0" w:color="000000"/>
              <w:bottom w:val="single" w:sz="4" w:space="0" w:color="000000"/>
              <w:right w:val="single" w:sz="4" w:space="0" w:color="000000"/>
            </w:tcBorders>
            <w:shd w:val="clear" w:color="auto" w:fill="auto"/>
          </w:tcPr>
          <w:p w:rsidR="00655F9B" w:rsidRDefault="00655F9B" w:rsidP="00B742A2">
            <w:r w:rsidRPr="00AD2F34">
              <w:t>A beruházás és befektetés gazdaságossági számítások</w:t>
            </w:r>
          </w:p>
          <w:p w:rsidR="00655F9B" w:rsidRDefault="00655F9B" w:rsidP="00B742A2">
            <w:r>
              <w:rPr>
                <w:noProof/>
              </w:rPr>
              <mc:AlternateContent>
                <mc:Choice Requires="wps">
                  <w:drawing>
                    <wp:inline distT="0" distB="0" distL="0" distR="0" wp14:anchorId="4783757A" wp14:editId="193EB66B">
                      <wp:extent cx="5760720" cy="19050"/>
                      <wp:effectExtent l="0" t="0" r="0" b="3810"/>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19050"/>
                              </a:xfrm>
                              <a:prstGeom prst="rect">
                                <a:avLst/>
                              </a:prstGeom>
                              <a:solidFill>
                                <a:srgbClr val="A0A0A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inline>
                  </w:drawing>
                </mc:Choice>
                <mc:Fallback>
                  <w:pict>
                    <v:rect w14:anchorId="5B7E4684" id="Rectangle 8" o:spid="_x0000_s1026" style="width:453.6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" fillcolor="#a0a0a0" stroked="f" strokecolor="#3465a4">
                      <v:stroke joinstyle="round"/>
                      <w10:anchorlock/>
                    </v:rect>
                  </w:pict>
                </mc:Fallback>
              </mc:AlternateContent>
            </w:r>
          </w:p>
          <w:p w:rsidR="00655F9B" w:rsidRDefault="00655F9B" w:rsidP="00B742A2">
            <w:r>
              <w:t>TE: Az NPV, az IRR, a PI, DDP számításmenete, összefüggései</w:t>
            </w:r>
          </w:p>
        </w:tc>
      </w:tr>
      <w:tr w:rsidR="00655F9B" w:rsidTr="002C3805">
        <w:tc>
          <w:tcPr>
            <w:tcW w:w="1346" w:type="dxa"/>
            <w:tcBorders>
              <w:top w:val="single" w:sz="4" w:space="0" w:color="000000"/>
              <w:left w:val="single" w:sz="4" w:space="0" w:color="000000"/>
              <w:bottom w:val="single" w:sz="4" w:space="0" w:color="000000"/>
            </w:tcBorders>
            <w:shd w:val="clear" w:color="auto" w:fill="auto"/>
          </w:tcPr>
          <w:p w:rsidR="00655F9B" w:rsidRDefault="00655F9B" w:rsidP="00B742A2">
            <w:r>
              <w:t>9. hét</w:t>
            </w:r>
          </w:p>
        </w:tc>
        <w:tc>
          <w:tcPr>
            <w:tcW w:w="7886" w:type="dxa"/>
            <w:tcBorders>
              <w:top w:val="single" w:sz="4" w:space="0" w:color="000000"/>
              <w:left w:val="single" w:sz="4" w:space="0" w:color="000000"/>
              <w:bottom w:val="single" w:sz="4" w:space="0" w:color="000000"/>
              <w:right w:val="single" w:sz="4" w:space="0" w:color="000000"/>
            </w:tcBorders>
            <w:shd w:val="clear" w:color="auto" w:fill="auto"/>
          </w:tcPr>
          <w:p w:rsidR="00655F9B" w:rsidRDefault="00655F9B" w:rsidP="00B742A2">
            <w:r w:rsidRPr="00A62B69">
              <w:t>A forgóeszköz-gazdálkodás menedzsmentje</w:t>
            </w:r>
            <w:r>
              <w:t xml:space="preserve">. </w:t>
            </w:r>
            <w:r>
              <w:rPr>
                <w:noProof/>
              </w:rPr>
              <mc:AlternateContent>
                <mc:Choice Requires="wps">
                  <w:drawing>
                    <wp:inline distT="0" distB="0" distL="0" distR="0" wp14:anchorId="15E8EC55" wp14:editId="23BF3AF8">
                      <wp:extent cx="5760720" cy="19050"/>
                      <wp:effectExtent l="0" t="2540" r="0" b="0"/>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19050"/>
                              </a:xfrm>
                              <a:prstGeom prst="rect">
                                <a:avLst/>
                              </a:prstGeom>
                              <a:solidFill>
                                <a:srgbClr val="A0A0A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inline>
                  </w:drawing>
                </mc:Choice>
                <mc:Fallback>
                  <w:pict>
                    <v:rect w14:anchorId="645C0118" id="Rectangle 7" o:spid="_x0000_s1026" style="width:453.6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" fillcolor="#a0a0a0" stroked="f" strokecolor="#3465a4">
                      <v:stroke joinstyle="round"/>
                      <w10:anchorlock/>
                    </v:rect>
                  </w:pict>
                </mc:Fallback>
              </mc:AlternateContent>
            </w:r>
          </w:p>
          <w:p w:rsidR="00655F9B" w:rsidRDefault="00655F9B" w:rsidP="00B742A2">
            <w:r>
              <w:t>TE: A készletek, a követelések a rövid távú pénzügyi befektetések és a pénzeszközök sajátosságai, a forgóeszköz szükségletet befolyásoló tényezők vizsgálata.</w:t>
            </w:r>
          </w:p>
        </w:tc>
      </w:tr>
      <w:tr w:rsidR="00655F9B" w:rsidTr="002C3805">
        <w:tc>
          <w:tcPr>
            <w:tcW w:w="1346" w:type="dxa"/>
            <w:tcBorders>
              <w:top w:val="single" w:sz="4" w:space="0" w:color="000000"/>
              <w:left w:val="single" w:sz="4" w:space="0" w:color="000000"/>
              <w:bottom w:val="single" w:sz="4" w:space="0" w:color="000000"/>
            </w:tcBorders>
            <w:shd w:val="clear" w:color="auto" w:fill="auto"/>
          </w:tcPr>
          <w:p w:rsidR="00655F9B" w:rsidRDefault="00655F9B" w:rsidP="00B742A2">
            <w:r>
              <w:t>10. hét</w:t>
            </w:r>
          </w:p>
        </w:tc>
        <w:tc>
          <w:tcPr>
            <w:tcW w:w="7886" w:type="dxa"/>
            <w:tcBorders>
              <w:top w:val="single" w:sz="4" w:space="0" w:color="000000"/>
              <w:left w:val="single" w:sz="4" w:space="0" w:color="000000"/>
              <w:bottom w:val="single" w:sz="4" w:space="0" w:color="000000"/>
              <w:right w:val="single" w:sz="4" w:space="0" w:color="000000"/>
            </w:tcBorders>
            <w:shd w:val="clear" w:color="auto" w:fill="auto"/>
          </w:tcPr>
          <w:p w:rsidR="00655F9B" w:rsidRDefault="00655F9B" w:rsidP="00B742A2">
            <w:r w:rsidRPr="00A62B69">
              <w:t>Értéktermelő folyamatok menedzsment</w:t>
            </w:r>
            <w:r>
              <w:t>j</w:t>
            </w:r>
            <w:r w:rsidRPr="00A62B69">
              <w:t>e</w:t>
            </w:r>
          </w:p>
          <w:p w:rsidR="00655F9B" w:rsidRDefault="00655F9B" w:rsidP="00B742A2">
            <w:r>
              <w:rPr>
                <w:noProof/>
              </w:rPr>
              <mc:AlternateContent>
                <mc:Choice Requires="wps">
                  <w:drawing>
                    <wp:inline distT="0" distB="0" distL="0" distR="0" wp14:anchorId="7A45F782" wp14:editId="69353800">
                      <wp:extent cx="5760720" cy="19050"/>
                      <wp:effectExtent l="0" t="2540" r="0" b="0"/>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19050"/>
                              </a:xfrm>
                              <a:prstGeom prst="rect">
                                <a:avLst/>
                              </a:prstGeom>
                              <a:solidFill>
                                <a:srgbClr val="A0A0A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inline>
                  </w:drawing>
                </mc:Choice>
                <mc:Fallback>
                  <w:pict>
                    <v:rect w14:anchorId="7C9D6BA2" id="Rectangle 6" o:spid="_x0000_s1026" style="width:453.6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" fillcolor="#a0a0a0" stroked="f" strokecolor="#3465a4">
                      <v:stroke joinstyle="round"/>
                      <w10:anchorlock/>
                    </v:rect>
                  </w:pict>
                </mc:Fallback>
              </mc:AlternateContent>
            </w:r>
          </w:p>
          <w:p w:rsidR="00655F9B" w:rsidRDefault="00655F9B" w:rsidP="00B742A2">
            <w:r>
              <w:t>TE: A termelés és a szolgáltatás sajátosságai, a termelésmenedzsment területei.</w:t>
            </w:r>
          </w:p>
        </w:tc>
      </w:tr>
      <w:tr w:rsidR="00655F9B" w:rsidTr="002C3805">
        <w:tc>
          <w:tcPr>
            <w:tcW w:w="1346" w:type="dxa"/>
            <w:tcBorders>
              <w:top w:val="single" w:sz="4" w:space="0" w:color="000000"/>
              <w:left w:val="single" w:sz="4" w:space="0" w:color="000000"/>
              <w:bottom w:val="single" w:sz="4" w:space="0" w:color="000000"/>
            </w:tcBorders>
            <w:shd w:val="clear" w:color="auto" w:fill="auto"/>
          </w:tcPr>
          <w:p w:rsidR="00655F9B" w:rsidRDefault="00655F9B" w:rsidP="00B742A2">
            <w:r>
              <w:t>11. hét</w:t>
            </w:r>
          </w:p>
        </w:tc>
        <w:tc>
          <w:tcPr>
            <w:tcW w:w="7886" w:type="dxa"/>
            <w:tcBorders>
              <w:top w:val="single" w:sz="4" w:space="0" w:color="000000"/>
              <w:left w:val="single" w:sz="4" w:space="0" w:color="000000"/>
              <w:bottom w:val="single" w:sz="4" w:space="0" w:color="000000"/>
              <w:right w:val="single" w:sz="4" w:space="0" w:color="000000"/>
            </w:tcBorders>
            <w:shd w:val="clear" w:color="auto" w:fill="auto"/>
          </w:tcPr>
          <w:p w:rsidR="00655F9B" w:rsidRDefault="00655F9B" w:rsidP="00B742A2">
            <w:r w:rsidRPr="00A62B69">
              <w:t>A II. ZH megíratása</w:t>
            </w:r>
          </w:p>
          <w:p w:rsidR="00655F9B" w:rsidRDefault="00655F9B" w:rsidP="00B742A2">
            <w:r>
              <w:rPr>
                <w:noProof/>
              </w:rPr>
              <mc:AlternateContent>
                <mc:Choice Requires="wps">
                  <w:drawing>
                    <wp:inline distT="0" distB="0" distL="0" distR="0" wp14:anchorId="39B248EB" wp14:editId="07A42EF3">
                      <wp:extent cx="5760720" cy="19050"/>
                      <wp:effectExtent l="0" t="0" r="0" b="635"/>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19050"/>
                              </a:xfrm>
                              <a:prstGeom prst="rect">
                                <a:avLst/>
                              </a:prstGeom>
                              <a:solidFill>
                                <a:srgbClr val="A0A0A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inline>
                  </w:drawing>
                </mc:Choice>
                <mc:Fallback>
                  <w:pict>
                    <v:rect w14:anchorId="435C7DF2" id="Rectangle 5" o:spid="_x0000_s1026" style="width:453.6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" fillcolor="#a0a0a0" stroked="f" strokecolor="#3465a4">
                      <v:stroke joinstyle="round"/>
                      <w10:anchorlock/>
                    </v:rect>
                  </w:pict>
                </mc:Fallback>
              </mc:AlternateContent>
            </w:r>
          </w:p>
          <w:p w:rsidR="00655F9B" w:rsidRDefault="00655F9B" w:rsidP="00B742A2">
            <w:r>
              <w:t xml:space="preserve">TE: </w:t>
            </w:r>
          </w:p>
        </w:tc>
      </w:tr>
      <w:tr w:rsidR="00655F9B" w:rsidTr="002C3805">
        <w:tc>
          <w:tcPr>
            <w:tcW w:w="1346" w:type="dxa"/>
            <w:tcBorders>
              <w:top w:val="single" w:sz="4" w:space="0" w:color="000000"/>
              <w:left w:val="single" w:sz="4" w:space="0" w:color="000000"/>
              <w:bottom w:val="single" w:sz="4" w:space="0" w:color="000000"/>
            </w:tcBorders>
            <w:shd w:val="clear" w:color="auto" w:fill="auto"/>
          </w:tcPr>
          <w:p w:rsidR="00655F9B" w:rsidRDefault="00655F9B" w:rsidP="00B742A2">
            <w:r>
              <w:t>12. hét</w:t>
            </w:r>
          </w:p>
        </w:tc>
        <w:tc>
          <w:tcPr>
            <w:tcW w:w="7886" w:type="dxa"/>
            <w:tcBorders>
              <w:top w:val="single" w:sz="4" w:space="0" w:color="000000"/>
              <w:left w:val="single" w:sz="4" w:space="0" w:color="000000"/>
              <w:bottom w:val="single" w:sz="4" w:space="0" w:color="000000"/>
              <w:right w:val="single" w:sz="4" w:space="0" w:color="000000"/>
            </w:tcBorders>
            <w:shd w:val="clear" w:color="auto" w:fill="auto"/>
          </w:tcPr>
          <w:p w:rsidR="00655F9B" w:rsidRDefault="00655F9B" w:rsidP="00B742A2">
            <w:r w:rsidRPr="00A62B69">
              <w:t>Bevezetés az Emberi Erőforrás Gazdálkodás kérdésibe</w:t>
            </w:r>
          </w:p>
          <w:p w:rsidR="00655F9B" w:rsidRDefault="00655F9B" w:rsidP="00B742A2">
            <w:r>
              <w:rPr>
                <w:noProof/>
              </w:rPr>
              <mc:AlternateContent>
                <mc:Choice Requires="wps">
                  <w:drawing>
                    <wp:inline distT="0" distB="0" distL="0" distR="0" wp14:anchorId="40A9D002" wp14:editId="4D9DAB40">
                      <wp:extent cx="5760720" cy="19050"/>
                      <wp:effectExtent l="0" t="0" r="0" b="3810"/>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19050"/>
                              </a:xfrm>
                              <a:prstGeom prst="rect">
                                <a:avLst/>
                              </a:prstGeom>
                              <a:solidFill>
                                <a:srgbClr val="A0A0A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inline>
                  </w:drawing>
                </mc:Choice>
                <mc:Fallback>
                  <w:pict>
                    <v:rect w14:anchorId="020758AD" id="Rectangle 4" o:spid="_x0000_s1026" style="width:453.6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" fillcolor="#a0a0a0" stroked="f" strokecolor="#3465a4">
                      <v:stroke joinstyle="round"/>
                      <w10:anchorlock/>
                    </v:rect>
                  </w:pict>
                </mc:Fallback>
              </mc:AlternateContent>
            </w:r>
          </w:p>
          <w:p w:rsidR="00655F9B" w:rsidRDefault="00655F9B" w:rsidP="00B742A2">
            <w:r>
              <w:t>TE: Az EEG területei, munkaerő-gazdálkodás, bérgazdálkodás, munkaerő fejlesztés, a munkavégzés szervezése</w:t>
            </w:r>
          </w:p>
        </w:tc>
      </w:tr>
      <w:tr w:rsidR="00655F9B" w:rsidTr="002C3805">
        <w:tc>
          <w:tcPr>
            <w:tcW w:w="1346" w:type="dxa"/>
            <w:tcBorders>
              <w:top w:val="single" w:sz="4" w:space="0" w:color="000000"/>
              <w:left w:val="single" w:sz="4" w:space="0" w:color="000000"/>
              <w:bottom w:val="single" w:sz="4" w:space="0" w:color="000000"/>
            </w:tcBorders>
            <w:shd w:val="clear" w:color="auto" w:fill="auto"/>
          </w:tcPr>
          <w:p w:rsidR="00655F9B" w:rsidRDefault="00655F9B" w:rsidP="00B742A2">
            <w:r>
              <w:t>13. hét</w:t>
            </w:r>
          </w:p>
        </w:tc>
        <w:tc>
          <w:tcPr>
            <w:tcW w:w="7886" w:type="dxa"/>
            <w:tcBorders>
              <w:top w:val="single" w:sz="4" w:space="0" w:color="000000"/>
              <w:left w:val="single" w:sz="4" w:space="0" w:color="000000"/>
              <w:bottom w:val="single" w:sz="4" w:space="0" w:color="000000"/>
              <w:right w:val="single" w:sz="4" w:space="0" w:color="000000"/>
            </w:tcBorders>
            <w:shd w:val="clear" w:color="auto" w:fill="auto"/>
          </w:tcPr>
          <w:p w:rsidR="00655F9B" w:rsidRDefault="00655F9B" w:rsidP="00B742A2">
            <w:r w:rsidRPr="00A62B69">
              <w:t xml:space="preserve">Bevezetés az üzleti tervezés folyamatába </w:t>
            </w:r>
            <w:r>
              <w:rPr>
                <w:noProof/>
              </w:rPr>
              <mc:AlternateContent>
                <mc:Choice Requires="wps">
                  <w:drawing>
                    <wp:inline distT="0" distB="0" distL="0" distR="0" wp14:anchorId="34BF9DE0" wp14:editId="36187C3B">
                      <wp:extent cx="5760720" cy="19050"/>
                      <wp:effectExtent l="0" t="0" r="0" b="3810"/>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19050"/>
                              </a:xfrm>
                              <a:prstGeom prst="rect">
                                <a:avLst/>
                              </a:prstGeom>
                              <a:solidFill>
                                <a:srgbClr val="A0A0A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inline>
                  </w:drawing>
                </mc:Choice>
                <mc:Fallback>
                  <w:pict>
                    <v:rect w14:anchorId="22B362E5" id="Rectangle 3" o:spid="_x0000_s1026" style="width:453.6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" fillcolor="#a0a0a0" stroked="f" strokecolor="#3465a4">
                      <v:stroke joinstyle="round"/>
                      <w10:anchorlock/>
                    </v:rect>
                  </w:pict>
                </mc:Fallback>
              </mc:AlternateContent>
            </w:r>
          </w:p>
          <w:p w:rsidR="00655F9B" w:rsidRDefault="00655F9B" w:rsidP="00B742A2">
            <w:r>
              <w:t>TE: Az üzleti terv részei, felépítésének hangsúlyos elemei, a pénzügyi terv</w:t>
            </w:r>
          </w:p>
        </w:tc>
      </w:tr>
      <w:tr w:rsidR="00655F9B" w:rsidTr="002C3805">
        <w:tc>
          <w:tcPr>
            <w:tcW w:w="1346" w:type="dxa"/>
            <w:tcBorders>
              <w:top w:val="single" w:sz="4" w:space="0" w:color="000000"/>
              <w:left w:val="single" w:sz="4" w:space="0" w:color="000000"/>
              <w:bottom w:val="single" w:sz="4" w:space="0" w:color="000000"/>
            </w:tcBorders>
            <w:shd w:val="clear" w:color="auto" w:fill="auto"/>
          </w:tcPr>
          <w:p w:rsidR="00655F9B" w:rsidRDefault="00655F9B" w:rsidP="00B742A2">
            <w:r>
              <w:t>14. hét</w:t>
            </w:r>
          </w:p>
        </w:tc>
        <w:tc>
          <w:tcPr>
            <w:tcW w:w="7886" w:type="dxa"/>
            <w:tcBorders>
              <w:top w:val="single" w:sz="4" w:space="0" w:color="000000"/>
              <w:left w:val="single" w:sz="4" w:space="0" w:color="000000"/>
              <w:bottom w:val="single" w:sz="4" w:space="0" w:color="000000"/>
              <w:right w:val="single" w:sz="4" w:space="0" w:color="000000"/>
            </w:tcBorders>
            <w:shd w:val="clear" w:color="auto" w:fill="auto"/>
          </w:tcPr>
          <w:p w:rsidR="00655F9B" w:rsidRDefault="00655F9B" w:rsidP="00B742A2">
            <w:r w:rsidRPr="00A62B69">
              <w:t>Bevezetés a stratégiai tervezésbe</w:t>
            </w:r>
          </w:p>
          <w:p w:rsidR="00655F9B" w:rsidRDefault="00655F9B" w:rsidP="00B742A2">
            <w:r>
              <w:rPr>
                <w:noProof/>
              </w:rPr>
              <mc:AlternateContent>
                <mc:Choice Requires="wps">
                  <w:drawing>
                    <wp:inline distT="0" distB="0" distL="0" distR="0" wp14:anchorId="6462C5D0" wp14:editId="3C4BA95C">
                      <wp:extent cx="5760720" cy="19050"/>
                      <wp:effectExtent l="0" t="2540" r="0" b="0"/>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19050"/>
                              </a:xfrm>
                              <a:prstGeom prst="rect">
                                <a:avLst/>
                              </a:prstGeom>
                              <a:solidFill>
                                <a:srgbClr val="A0A0A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inline>
                  </w:drawing>
                </mc:Choice>
                <mc:Fallback>
                  <w:pict>
                    <v:rect w14:anchorId="0A4D9026" id="Rectangle 2" o:spid="_x0000_s1026" style="width:453.6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" fillcolor="#a0a0a0" stroked="f" strokecolor="#3465a4">
                      <v:stroke joinstyle="round"/>
                      <w10:anchorlock/>
                    </v:rect>
                  </w:pict>
                </mc:Fallback>
              </mc:AlternateContent>
            </w:r>
          </w:p>
          <w:p w:rsidR="00655F9B" w:rsidRDefault="00655F9B" w:rsidP="00B742A2">
            <w:r>
              <w:t xml:space="preserve">TE: A stratégiai terv részei, jövőkép, külső-belső </w:t>
            </w:r>
            <w:proofErr w:type="gramStart"/>
            <w:r>
              <w:t>faktorok</w:t>
            </w:r>
            <w:proofErr w:type="gramEnd"/>
            <w:r>
              <w:t xml:space="preserve"> elemzése, stratégiai irányok,GE, SWOT, BCG, GSM mátrixok.</w:t>
            </w:r>
          </w:p>
        </w:tc>
      </w:tr>
    </w:tbl>
    <w:p w:rsidR="00655F9B" w:rsidRDefault="00655F9B" w:rsidP="00655F9B"/>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655F9B" w:rsidRPr="0087262E" w:rsidTr="00B742A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655F9B" w:rsidRPr="00AE0790" w:rsidRDefault="00655F9B" w:rsidP="00B742A2">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655F9B" w:rsidRPr="00885992" w:rsidRDefault="00655F9B" w:rsidP="00B742A2">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55F9B" w:rsidRPr="00885992" w:rsidRDefault="00655F9B" w:rsidP="00B742A2">
            <w:pPr>
              <w:jc w:val="center"/>
              <w:rPr>
                <w:rFonts w:eastAsia="Arial Unicode MS"/>
                <w:b/>
                <w:szCs w:val="16"/>
              </w:rPr>
            </w:pPr>
            <w:r>
              <w:rPr>
                <w:rFonts w:eastAsia="Arial Unicode MS"/>
                <w:b/>
              </w:rPr>
              <w:t>Gazdasági közjog</w:t>
            </w:r>
          </w:p>
        </w:tc>
        <w:tc>
          <w:tcPr>
            <w:tcW w:w="855" w:type="dxa"/>
            <w:vMerge w:val="restart"/>
            <w:tcBorders>
              <w:top w:val="single" w:sz="4" w:space="0" w:color="auto"/>
              <w:left w:val="single" w:sz="4" w:space="0" w:color="auto"/>
              <w:right w:val="single" w:sz="4" w:space="0" w:color="auto"/>
            </w:tcBorders>
            <w:vAlign w:val="center"/>
          </w:tcPr>
          <w:p w:rsidR="00655F9B" w:rsidRPr="0087262E" w:rsidRDefault="00655F9B" w:rsidP="00B742A2">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55F9B" w:rsidRDefault="00655F9B" w:rsidP="00B742A2">
            <w:pPr>
              <w:jc w:val="center"/>
              <w:rPr>
                <w:rFonts w:eastAsia="Arial Unicode MS"/>
                <w:b/>
              </w:rPr>
            </w:pPr>
          </w:p>
          <w:p w:rsidR="00655F9B" w:rsidRDefault="00655F9B" w:rsidP="00B742A2">
            <w:pPr>
              <w:rPr>
                <w:rFonts w:eastAsia="Arial Unicode MS"/>
                <w:b/>
              </w:rPr>
            </w:pPr>
          </w:p>
          <w:p w:rsidR="00655F9B" w:rsidRDefault="00655F9B" w:rsidP="00B742A2">
            <w:pPr>
              <w:jc w:val="center"/>
              <w:rPr>
                <w:rFonts w:eastAsia="Arial Unicode MS"/>
                <w:b/>
              </w:rPr>
            </w:pPr>
            <w:r>
              <w:rPr>
                <w:rFonts w:eastAsia="Arial Unicode MS"/>
                <w:b/>
              </w:rPr>
              <w:t>GT_APSN038-17</w:t>
            </w:r>
          </w:p>
          <w:p w:rsidR="00655F9B" w:rsidRPr="0087262E" w:rsidRDefault="00655F9B" w:rsidP="00B742A2">
            <w:pPr>
              <w:rPr>
                <w:rFonts w:eastAsia="Arial Unicode MS"/>
                <w:b/>
              </w:rPr>
            </w:pPr>
          </w:p>
        </w:tc>
      </w:tr>
      <w:tr w:rsidR="00655F9B" w:rsidRPr="0087262E" w:rsidTr="00B742A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655F9B" w:rsidRPr="00AE0790" w:rsidRDefault="00655F9B" w:rsidP="00B742A2">
            <w:pPr>
              <w:rPr>
                <w:rFonts w:eastAsia="Arial Unicode MS"/>
              </w:rPr>
            </w:pPr>
          </w:p>
        </w:tc>
        <w:tc>
          <w:tcPr>
            <w:tcW w:w="1427" w:type="dxa"/>
            <w:gridSpan w:val="2"/>
            <w:tcBorders>
              <w:top w:val="nil"/>
              <w:left w:val="nil"/>
              <w:bottom w:val="single" w:sz="4" w:space="0" w:color="auto"/>
              <w:right w:val="single" w:sz="4" w:space="0" w:color="auto"/>
            </w:tcBorders>
            <w:vAlign w:val="center"/>
          </w:tcPr>
          <w:p w:rsidR="00655F9B" w:rsidRPr="0084731C" w:rsidRDefault="00655F9B" w:rsidP="00B742A2">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55F9B" w:rsidRPr="00191C71" w:rsidRDefault="00655F9B" w:rsidP="00B742A2">
            <w:pPr>
              <w:jc w:val="center"/>
              <w:rPr>
                <w:b/>
              </w:rPr>
            </w:pPr>
            <w:r>
              <w:rPr>
                <w:b/>
                <w:lang w:val="en-GB"/>
              </w:rPr>
              <w:t>Business Public Law</w:t>
            </w:r>
          </w:p>
        </w:tc>
        <w:tc>
          <w:tcPr>
            <w:tcW w:w="855" w:type="dxa"/>
            <w:vMerge/>
            <w:tcBorders>
              <w:left w:val="single" w:sz="4" w:space="0" w:color="auto"/>
              <w:bottom w:val="single" w:sz="4" w:space="0" w:color="auto"/>
              <w:right w:val="single" w:sz="4" w:space="0" w:color="auto"/>
            </w:tcBorders>
            <w:vAlign w:val="center"/>
          </w:tcPr>
          <w:p w:rsidR="00655F9B" w:rsidRPr="0087262E" w:rsidRDefault="00655F9B" w:rsidP="00B742A2">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655F9B" w:rsidRPr="0087262E" w:rsidRDefault="00655F9B" w:rsidP="00B742A2">
            <w:pPr>
              <w:rPr>
                <w:rFonts w:eastAsia="Arial Unicode MS"/>
                <w:sz w:val="16"/>
                <w:szCs w:val="16"/>
              </w:rPr>
            </w:pPr>
          </w:p>
        </w:tc>
      </w:tr>
      <w:tr w:rsidR="00655F9B" w:rsidRPr="0087262E" w:rsidTr="00B742A2">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55F9B" w:rsidRPr="0087262E" w:rsidRDefault="00655F9B" w:rsidP="00B742A2">
            <w:pPr>
              <w:rPr>
                <w:b/>
                <w:bCs/>
                <w:sz w:val="24"/>
                <w:szCs w:val="24"/>
              </w:rPr>
            </w:pPr>
          </w:p>
        </w:tc>
      </w:tr>
      <w:tr w:rsidR="00655F9B" w:rsidRPr="0087262E" w:rsidTr="00B742A2">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655F9B" w:rsidRPr="0087262E" w:rsidRDefault="00655F9B" w:rsidP="00B742A2">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655F9B" w:rsidRPr="0087262E" w:rsidRDefault="00655F9B" w:rsidP="00B742A2">
            <w:pPr>
              <w:jc w:val="center"/>
              <w:rPr>
                <w:b/>
              </w:rPr>
            </w:pPr>
            <w:r>
              <w:rPr>
                <w:b/>
              </w:rPr>
              <w:t>DE GTK Világgazdasági és Nemzetközi Kapcsolatok Intézet</w:t>
            </w:r>
          </w:p>
        </w:tc>
      </w:tr>
      <w:tr w:rsidR="00655F9B" w:rsidRPr="0087262E" w:rsidTr="00B742A2">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655F9B" w:rsidRPr="00AE0790" w:rsidRDefault="00655F9B" w:rsidP="00B742A2">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55F9B" w:rsidRPr="00AE0790" w:rsidRDefault="00655F9B" w:rsidP="00B742A2">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655F9B" w:rsidRPr="00AE0790" w:rsidRDefault="00655F9B" w:rsidP="00B742A2">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55F9B" w:rsidRPr="00AE0790" w:rsidRDefault="00655F9B" w:rsidP="00B742A2">
            <w:pPr>
              <w:jc w:val="center"/>
              <w:rPr>
                <w:rFonts w:eastAsia="Arial Unicode MS"/>
              </w:rPr>
            </w:pPr>
            <w:r>
              <w:rPr>
                <w:rFonts w:eastAsia="Arial Unicode MS"/>
              </w:rPr>
              <w:t>-</w:t>
            </w:r>
          </w:p>
        </w:tc>
      </w:tr>
      <w:tr w:rsidR="00655F9B" w:rsidRPr="0087262E" w:rsidTr="00B742A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655F9B" w:rsidRPr="00AE0790" w:rsidRDefault="00655F9B" w:rsidP="00B742A2">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655F9B" w:rsidRPr="00AE0790" w:rsidRDefault="00655F9B" w:rsidP="00B742A2">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655F9B" w:rsidRPr="00AE0790" w:rsidRDefault="00655F9B" w:rsidP="00B742A2">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655F9B" w:rsidRPr="00AE0790" w:rsidRDefault="00655F9B" w:rsidP="00B742A2">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655F9B" w:rsidRPr="00AE0790" w:rsidRDefault="00655F9B" w:rsidP="00B742A2">
            <w:pPr>
              <w:jc w:val="center"/>
            </w:pPr>
            <w:r w:rsidRPr="00AE0790">
              <w:t>Oktatás nyelve</w:t>
            </w:r>
          </w:p>
        </w:tc>
      </w:tr>
      <w:tr w:rsidR="00655F9B" w:rsidRPr="0087262E" w:rsidTr="00B742A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655F9B" w:rsidRPr="0087262E" w:rsidRDefault="00655F9B" w:rsidP="00B742A2">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655F9B" w:rsidRPr="0087262E" w:rsidRDefault="00655F9B" w:rsidP="00B742A2">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655F9B" w:rsidRPr="0087262E" w:rsidRDefault="00655F9B" w:rsidP="00B742A2">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655F9B" w:rsidRPr="0087262E" w:rsidRDefault="00655F9B" w:rsidP="00B742A2">
            <w:pPr>
              <w:rPr>
                <w:sz w:val="16"/>
                <w:szCs w:val="16"/>
              </w:rPr>
            </w:pPr>
          </w:p>
        </w:tc>
        <w:tc>
          <w:tcPr>
            <w:tcW w:w="855" w:type="dxa"/>
            <w:vMerge/>
            <w:tcBorders>
              <w:left w:val="single" w:sz="4" w:space="0" w:color="auto"/>
              <w:bottom w:val="single" w:sz="4" w:space="0" w:color="auto"/>
              <w:right w:val="single" w:sz="4" w:space="0" w:color="auto"/>
            </w:tcBorders>
            <w:vAlign w:val="center"/>
          </w:tcPr>
          <w:p w:rsidR="00655F9B" w:rsidRPr="0087262E" w:rsidRDefault="00655F9B" w:rsidP="00B742A2">
            <w:pPr>
              <w:rPr>
                <w:sz w:val="16"/>
                <w:szCs w:val="16"/>
              </w:rPr>
            </w:pPr>
          </w:p>
        </w:tc>
        <w:tc>
          <w:tcPr>
            <w:tcW w:w="2411" w:type="dxa"/>
            <w:vMerge/>
            <w:tcBorders>
              <w:left w:val="single" w:sz="4" w:space="0" w:color="auto"/>
              <w:bottom w:val="single" w:sz="4" w:space="0" w:color="auto"/>
              <w:right w:val="single" w:sz="4" w:space="0" w:color="auto"/>
            </w:tcBorders>
            <w:vAlign w:val="center"/>
          </w:tcPr>
          <w:p w:rsidR="00655F9B" w:rsidRPr="0087262E" w:rsidRDefault="00655F9B" w:rsidP="00B742A2">
            <w:pPr>
              <w:rPr>
                <w:sz w:val="16"/>
                <w:szCs w:val="16"/>
              </w:rPr>
            </w:pPr>
          </w:p>
        </w:tc>
      </w:tr>
      <w:tr w:rsidR="00655F9B" w:rsidRPr="0087262E" w:rsidTr="00B742A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655F9B" w:rsidRPr="0087262E" w:rsidRDefault="00655F9B" w:rsidP="00B742A2">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55F9B" w:rsidRPr="00930297" w:rsidRDefault="00655F9B" w:rsidP="00B742A2">
            <w:pPr>
              <w:jc w:val="center"/>
              <w:rPr>
                <w:b/>
                <w:sz w:val="16"/>
                <w:szCs w:val="16"/>
              </w:rPr>
            </w:pPr>
            <w:r>
              <w:rPr>
                <w:b/>
                <w:sz w:val="16"/>
                <w:szCs w:val="16"/>
              </w:rPr>
              <w:t>+</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655F9B" w:rsidRPr="0087262E" w:rsidRDefault="00655F9B" w:rsidP="00B742A2">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655F9B" w:rsidRPr="0087262E" w:rsidRDefault="00655F9B" w:rsidP="00B742A2">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655F9B" w:rsidRPr="0087262E" w:rsidRDefault="00655F9B" w:rsidP="00B742A2">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55F9B" w:rsidRPr="0087262E" w:rsidRDefault="00655F9B" w:rsidP="00B742A2">
            <w:pPr>
              <w:jc w:val="center"/>
              <w:rPr>
                <w:b/>
                <w:sz w:val="16"/>
                <w:szCs w:val="16"/>
              </w:rPr>
            </w:pPr>
            <w:r>
              <w:rPr>
                <w:b/>
                <w:sz w:val="16"/>
                <w:szCs w:val="16"/>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655F9B" w:rsidRPr="0087262E" w:rsidRDefault="00655F9B" w:rsidP="00B742A2">
            <w:pPr>
              <w:jc w:val="center"/>
              <w:rPr>
                <w:b/>
              </w:rPr>
            </w:pPr>
            <w:r>
              <w:rPr>
                <w:b/>
              </w:rPr>
              <w:t>V</w:t>
            </w:r>
          </w:p>
        </w:tc>
        <w:tc>
          <w:tcPr>
            <w:tcW w:w="855" w:type="dxa"/>
            <w:vMerge w:val="restart"/>
            <w:tcBorders>
              <w:top w:val="single" w:sz="4" w:space="0" w:color="auto"/>
              <w:left w:val="single" w:sz="4" w:space="0" w:color="auto"/>
              <w:right w:val="single" w:sz="4" w:space="0" w:color="auto"/>
            </w:tcBorders>
            <w:vAlign w:val="center"/>
          </w:tcPr>
          <w:p w:rsidR="00655F9B" w:rsidRPr="0087262E" w:rsidRDefault="00655F9B" w:rsidP="00B742A2">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55F9B" w:rsidRPr="0087262E" w:rsidRDefault="00655F9B" w:rsidP="00B742A2">
            <w:pPr>
              <w:jc w:val="center"/>
              <w:rPr>
                <w:b/>
              </w:rPr>
            </w:pPr>
            <w:r>
              <w:rPr>
                <w:b/>
              </w:rPr>
              <w:t>magyar</w:t>
            </w:r>
          </w:p>
        </w:tc>
      </w:tr>
      <w:tr w:rsidR="00655F9B" w:rsidRPr="0087262E" w:rsidTr="00B742A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655F9B" w:rsidRPr="0087262E" w:rsidRDefault="00655F9B" w:rsidP="00B742A2">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55F9B" w:rsidRPr="00930297" w:rsidRDefault="00655F9B" w:rsidP="00B742A2">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655F9B" w:rsidRPr="00282AFF" w:rsidRDefault="00655F9B" w:rsidP="00B742A2">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655F9B" w:rsidRPr="00DA5E3F" w:rsidRDefault="00655F9B" w:rsidP="00B742A2">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655F9B" w:rsidRPr="0087262E" w:rsidRDefault="00655F9B" w:rsidP="00B742A2">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55F9B" w:rsidRPr="00191C71" w:rsidRDefault="00655F9B" w:rsidP="00B742A2">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655F9B" w:rsidRPr="0087262E" w:rsidRDefault="00655F9B" w:rsidP="00B742A2">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655F9B" w:rsidRPr="0087262E" w:rsidRDefault="00655F9B" w:rsidP="00B742A2">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655F9B" w:rsidRPr="0087262E" w:rsidRDefault="00655F9B" w:rsidP="00B742A2">
            <w:pPr>
              <w:jc w:val="center"/>
              <w:rPr>
                <w:sz w:val="16"/>
                <w:szCs w:val="16"/>
              </w:rPr>
            </w:pPr>
          </w:p>
        </w:tc>
      </w:tr>
      <w:tr w:rsidR="00655F9B" w:rsidRPr="0087262E" w:rsidTr="00B742A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655F9B" w:rsidRPr="00AE0790" w:rsidRDefault="00655F9B" w:rsidP="00B742A2">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655F9B" w:rsidRPr="00AE0790" w:rsidRDefault="00655F9B" w:rsidP="00B742A2">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655F9B" w:rsidRPr="00740E47" w:rsidRDefault="00655F9B" w:rsidP="00B742A2">
            <w:pPr>
              <w:jc w:val="center"/>
              <w:rPr>
                <w:b/>
                <w:sz w:val="16"/>
                <w:szCs w:val="16"/>
              </w:rPr>
            </w:pPr>
            <w:r>
              <w:rPr>
                <w:b/>
                <w:sz w:val="16"/>
                <w:szCs w:val="16"/>
              </w:rPr>
              <w:t>Dr. Károlyi Géza</w:t>
            </w:r>
          </w:p>
        </w:tc>
        <w:tc>
          <w:tcPr>
            <w:tcW w:w="855" w:type="dxa"/>
            <w:tcBorders>
              <w:top w:val="single" w:sz="4" w:space="0" w:color="auto"/>
              <w:left w:val="nil"/>
              <w:bottom w:val="single" w:sz="4" w:space="0" w:color="auto"/>
              <w:right w:val="single" w:sz="4" w:space="0" w:color="auto"/>
            </w:tcBorders>
            <w:vAlign w:val="center"/>
          </w:tcPr>
          <w:p w:rsidR="00655F9B" w:rsidRPr="0087262E" w:rsidRDefault="00655F9B" w:rsidP="00B742A2">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55F9B" w:rsidRPr="00191C71" w:rsidRDefault="00655F9B" w:rsidP="00B742A2">
            <w:pPr>
              <w:jc w:val="center"/>
              <w:rPr>
                <w:b/>
              </w:rPr>
            </w:pPr>
            <w:r>
              <w:rPr>
                <w:b/>
              </w:rPr>
              <w:t>egyetemi docens</w:t>
            </w:r>
          </w:p>
        </w:tc>
      </w:tr>
      <w:tr w:rsidR="00655F9B" w:rsidRPr="0087262E" w:rsidTr="00B742A2">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55F9B" w:rsidRPr="00B21A18" w:rsidRDefault="00655F9B" w:rsidP="00B742A2">
            <w:r w:rsidRPr="00B21A18">
              <w:rPr>
                <w:b/>
                <w:bCs/>
              </w:rPr>
              <w:t xml:space="preserve">A kurzus célja, </w:t>
            </w:r>
            <w:r w:rsidRPr="00B21A18">
              <w:t>hogy a hallgatók</w:t>
            </w:r>
          </w:p>
          <w:p w:rsidR="00655F9B" w:rsidRPr="00B21A18" w:rsidRDefault="00655F9B" w:rsidP="00B742A2">
            <w:pPr>
              <w:shd w:val="clear" w:color="auto" w:fill="E5DFEC"/>
              <w:suppressAutoHyphens/>
              <w:autoSpaceDE w:val="0"/>
              <w:spacing w:before="60" w:after="60"/>
              <w:ind w:left="417" w:right="113"/>
            </w:pPr>
            <w:r w:rsidRPr="00355252">
              <w:rPr>
                <w:rFonts w:cs="Arial Narrow"/>
              </w:rPr>
              <w:t>megismerkedjenek a</w:t>
            </w:r>
            <w:r>
              <w:rPr>
                <w:rFonts w:cs="Arial Narrow"/>
              </w:rPr>
              <w:t xml:space="preserve"> </w:t>
            </w:r>
            <w:r w:rsidRPr="00876F0B">
              <w:rPr>
                <w:rFonts w:cs="Arial Narrow"/>
              </w:rPr>
              <w:t xml:space="preserve">gazdasági jog makro </w:t>
            </w:r>
            <w:r>
              <w:rPr>
                <w:rFonts w:cs="Arial Narrow"/>
              </w:rPr>
              <w:t xml:space="preserve">szintű </w:t>
            </w:r>
            <w:r w:rsidRPr="00876F0B">
              <w:rPr>
                <w:rFonts w:cs="Arial Narrow"/>
              </w:rPr>
              <w:t>szegmensén</w:t>
            </w:r>
            <w:r>
              <w:rPr>
                <w:rFonts w:cs="Arial Narrow"/>
              </w:rPr>
              <w:t>ek, az államháztartás rendszerének</w:t>
            </w:r>
            <w:r w:rsidRPr="00876F0B">
              <w:rPr>
                <w:rFonts w:cs="Arial Narrow"/>
              </w:rPr>
              <w:t xml:space="preserve"> jogi szabály</w:t>
            </w:r>
            <w:r>
              <w:rPr>
                <w:rFonts w:cs="Arial Narrow"/>
              </w:rPr>
              <w:t>aival</w:t>
            </w:r>
            <w:r w:rsidRPr="00876F0B">
              <w:rPr>
                <w:rFonts w:cs="Arial Narrow"/>
              </w:rPr>
              <w:t>. A félév központi témája az adójog, amell</w:t>
            </w:r>
            <w:r>
              <w:rPr>
                <w:rFonts w:cs="Arial Narrow"/>
              </w:rPr>
              <w:t>yel a hallgatók</w:t>
            </w:r>
            <w:r w:rsidRPr="00876F0B">
              <w:rPr>
                <w:rFonts w:cs="Arial Narrow"/>
              </w:rPr>
              <w:t xml:space="preserve"> elméleti és gyakorlati szinten is megismerkedhet.</w:t>
            </w:r>
            <w:r w:rsidRPr="00B21A18">
              <w:t xml:space="preserve"> </w:t>
            </w:r>
          </w:p>
        </w:tc>
      </w:tr>
      <w:tr w:rsidR="00655F9B" w:rsidRPr="0087262E" w:rsidTr="00B742A2">
        <w:trPr>
          <w:cantSplit/>
          <w:trHeight w:val="1400"/>
        </w:trPr>
        <w:tc>
          <w:tcPr>
            <w:tcW w:w="9939" w:type="dxa"/>
            <w:gridSpan w:val="10"/>
            <w:tcBorders>
              <w:top w:val="single" w:sz="4" w:space="0" w:color="auto"/>
              <w:left w:val="single" w:sz="4" w:space="0" w:color="auto"/>
              <w:right w:val="single" w:sz="4" w:space="0" w:color="000000"/>
            </w:tcBorders>
            <w:vAlign w:val="center"/>
          </w:tcPr>
          <w:p w:rsidR="00655F9B" w:rsidRDefault="00655F9B" w:rsidP="00B742A2">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655F9B" w:rsidRDefault="00655F9B" w:rsidP="00B742A2">
            <w:pPr>
              <w:jc w:val="both"/>
              <w:rPr>
                <w:b/>
                <w:bCs/>
              </w:rPr>
            </w:pPr>
          </w:p>
          <w:p w:rsidR="00655F9B" w:rsidRPr="00B21A18" w:rsidRDefault="00655F9B" w:rsidP="00B742A2">
            <w:pPr>
              <w:ind w:left="402"/>
              <w:jc w:val="both"/>
              <w:rPr>
                <w:i/>
              </w:rPr>
            </w:pPr>
            <w:r w:rsidRPr="00B21A18">
              <w:rPr>
                <w:i/>
              </w:rPr>
              <w:t xml:space="preserve">Tudás: </w:t>
            </w:r>
          </w:p>
          <w:p w:rsidR="00655F9B" w:rsidRPr="00B21A18" w:rsidRDefault="00655F9B" w:rsidP="00B742A2">
            <w:pPr>
              <w:shd w:val="clear" w:color="auto" w:fill="E5DFEC"/>
              <w:suppressAutoHyphens/>
              <w:autoSpaceDE w:val="0"/>
              <w:spacing w:before="60" w:after="60"/>
              <w:ind w:left="417" w:right="113"/>
              <w:jc w:val="both"/>
            </w:pPr>
            <w:r w:rsidRPr="005176DE">
              <w:t xml:space="preserve">A hallgató </w:t>
            </w:r>
            <w:r>
              <w:t>olyan alapvető gazdasági-pénzügyi jogi ismereteket sajátít el, melyek révén képes eligazodni a különböző adónemek alapvető anyagi jogi és eljárásjogi sajátosságai között. A kurzus előadásai három fő tématerület köré fókuszálódnak: 1. Az államháztartás alrendszerei: központi és helyi önkormányzati alrendszer felépítése és költségvetése. 2. Az adóigazgatási eljárás, az adókötelezettség eljárási szabályai. 3. Az egyes adónemek: természetes személyek és vállalkozások költségvetési kapcsolatai.</w:t>
            </w:r>
          </w:p>
          <w:p w:rsidR="00655F9B" w:rsidRPr="00B21A18" w:rsidRDefault="00655F9B" w:rsidP="00B742A2">
            <w:pPr>
              <w:ind w:left="402"/>
              <w:jc w:val="both"/>
              <w:rPr>
                <w:i/>
              </w:rPr>
            </w:pPr>
            <w:r w:rsidRPr="00B21A18">
              <w:rPr>
                <w:i/>
              </w:rPr>
              <w:t>Képesség:</w:t>
            </w:r>
          </w:p>
          <w:p w:rsidR="00655F9B" w:rsidRDefault="00655F9B" w:rsidP="00B742A2">
            <w:pPr>
              <w:shd w:val="clear" w:color="auto" w:fill="E5DFEC"/>
              <w:suppressAutoHyphens/>
              <w:autoSpaceDE w:val="0"/>
              <w:spacing w:before="60" w:after="60"/>
              <w:ind w:left="417" w:right="113"/>
              <w:jc w:val="both"/>
            </w:pPr>
            <w:r w:rsidRPr="00B97F47">
              <w:t>Legyen tisztában</w:t>
            </w:r>
            <w:r>
              <w:t xml:space="preserve"> az államháztartás rendszerszintű felépítésével és kategóriáival, költségvetési jellemzőivel.</w:t>
            </w:r>
          </w:p>
          <w:p w:rsidR="00655F9B" w:rsidRDefault="00655F9B" w:rsidP="00B742A2">
            <w:pPr>
              <w:shd w:val="clear" w:color="auto" w:fill="E5DFEC"/>
              <w:suppressAutoHyphens/>
              <w:autoSpaceDE w:val="0"/>
              <w:spacing w:before="60" w:after="60"/>
              <w:ind w:left="417" w:right="113"/>
              <w:jc w:val="both"/>
            </w:pPr>
            <w:r w:rsidRPr="00B97F47">
              <w:t>Tudja elhelyezni</w:t>
            </w:r>
            <w:r>
              <w:t xml:space="preserve"> az egyes adónemeket a költségvetési bevételek megfelelő csoportjában, ismerje tanult adónemek alapvető szabályait (adóalanyok köre, adóalap meghatározása, adómérték, adókedvezmények).  </w:t>
            </w:r>
          </w:p>
          <w:p w:rsidR="00655F9B" w:rsidRDefault="00655F9B" w:rsidP="00B742A2">
            <w:pPr>
              <w:shd w:val="clear" w:color="auto" w:fill="E5DFEC"/>
              <w:suppressAutoHyphens/>
              <w:autoSpaceDE w:val="0"/>
              <w:spacing w:before="60" w:after="60"/>
              <w:ind w:left="417" w:right="113"/>
              <w:jc w:val="both"/>
            </w:pPr>
            <w:r w:rsidRPr="00B97F47">
              <w:t>Legyen képes</w:t>
            </w:r>
            <w:r>
              <w:t xml:space="preserve"> a természetes személyhez és a cégekhez kapcsolódó egyes adófajták közötti különbségek meghatározására.</w:t>
            </w:r>
          </w:p>
          <w:p w:rsidR="00655F9B" w:rsidRPr="00B450B7" w:rsidRDefault="00655F9B" w:rsidP="00B742A2">
            <w:pPr>
              <w:shd w:val="clear" w:color="auto" w:fill="E5DFEC"/>
              <w:suppressAutoHyphens/>
              <w:autoSpaceDE w:val="0"/>
              <w:spacing w:before="60" w:after="60"/>
              <w:ind w:left="417" w:right="113"/>
              <w:jc w:val="both"/>
              <w:rPr>
                <w:color w:val="000000"/>
              </w:rPr>
            </w:pPr>
            <w:r w:rsidRPr="00B97F47">
              <w:t>Tudja alkalmazni a gyakorlatban</w:t>
            </w:r>
            <w:r w:rsidRPr="00A9205E">
              <w:rPr>
                <w:color w:val="000000"/>
              </w:rPr>
              <w:t xml:space="preserve">, pl. </w:t>
            </w:r>
            <w:r>
              <w:rPr>
                <w:color w:val="000000"/>
              </w:rPr>
              <w:t>saját vállalkozás alapítása esetén a vonatkozó adónemek átlátása útján a tantárgy tanulásakor megszerzett ismereteket.</w:t>
            </w:r>
          </w:p>
          <w:p w:rsidR="00655F9B" w:rsidRPr="00B21A18" w:rsidRDefault="00655F9B" w:rsidP="00B742A2">
            <w:pPr>
              <w:ind w:left="402"/>
              <w:jc w:val="both"/>
              <w:rPr>
                <w:i/>
              </w:rPr>
            </w:pPr>
            <w:r w:rsidRPr="00B21A18">
              <w:rPr>
                <w:i/>
              </w:rPr>
              <w:t>Attitűd:</w:t>
            </w:r>
          </w:p>
          <w:p w:rsidR="00655F9B" w:rsidRDefault="00655F9B" w:rsidP="00B742A2">
            <w:pPr>
              <w:shd w:val="clear" w:color="auto" w:fill="E5DFEC"/>
              <w:suppressAutoHyphens/>
              <w:autoSpaceDE w:val="0"/>
              <w:spacing w:before="60" w:after="60"/>
              <w:ind w:left="417" w:right="113"/>
              <w:jc w:val="both"/>
            </w:pPr>
            <w:r>
              <w:t xml:space="preserve">A tantárgy elősegíti, hogy a hallgató megfelelő adójogi tudás birtokában átlássa és elkülönítse a magyar adórendszer tagozódását és lényegét, a munkája során felmerülő alapvető adójogi formákat magabiztosan és </w:t>
            </w:r>
            <w:r w:rsidRPr="00B97F47">
              <w:t>megfelelően értelmezni és értékelni tudja, a jogi ismereteit folyamatosan gyarapítsa.</w:t>
            </w:r>
          </w:p>
          <w:p w:rsidR="00655F9B" w:rsidRPr="00B21A18" w:rsidRDefault="00655F9B" w:rsidP="00B742A2">
            <w:pPr>
              <w:ind w:left="402"/>
              <w:jc w:val="both"/>
              <w:rPr>
                <w:i/>
              </w:rPr>
            </w:pPr>
            <w:r w:rsidRPr="00B21A18">
              <w:rPr>
                <w:i/>
              </w:rPr>
              <w:t>Autonómia és felelősség:</w:t>
            </w:r>
          </w:p>
          <w:p w:rsidR="00655F9B" w:rsidRPr="00B21A18" w:rsidRDefault="00655F9B" w:rsidP="00B742A2">
            <w:pPr>
              <w:shd w:val="clear" w:color="auto" w:fill="E5DFEC"/>
              <w:suppressAutoHyphens/>
              <w:autoSpaceDE w:val="0"/>
              <w:spacing w:before="60" w:after="60"/>
              <w:ind w:left="417" w:right="113"/>
              <w:jc w:val="both"/>
            </w:pPr>
            <w:r>
              <w:t xml:space="preserve">A kurzus hozzásegíti a hallgatót ahhoz, hogy a gazdasági szféra jogintézményei körében az általános információkhoz képest egy magasabb szakmai szinten </w:t>
            </w:r>
            <w:r w:rsidRPr="00B97F47">
              <w:t>megalapozottan és felelősséggel formáljon véleményt</w:t>
            </w:r>
            <w:r>
              <w:rPr>
                <w:color w:val="FF0000"/>
              </w:rPr>
              <w:t xml:space="preserve"> </w:t>
            </w:r>
            <w:r w:rsidRPr="00C32C27">
              <w:t>a</w:t>
            </w:r>
            <w:r>
              <w:t>z</w:t>
            </w:r>
            <w:r w:rsidRPr="00C32C27">
              <w:t xml:space="preserve"> </w:t>
            </w:r>
            <w:r>
              <w:t>egyes adónemeket</w:t>
            </w:r>
            <w:r w:rsidRPr="00C32C27">
              <w:t xml:space="preserve"> érintő kérdésekben.</w:t>
            </w:r>
          </w:p>
          <w:p w:rsidR="00655F9B" w:rsidRPr="00B21A18" w:rsidRDefault="00655F9B" w:rsidP="00B742A2">
            <w:pPr>
              <w:ind w:left="720"/>
              <w:rPr>
                <w:rFonts w:eastAsia="Arial Unicode MS"/>
                <w:b/>
                <w:bCs/>
              </w:rPr>
            </w:pPr>
          </w:p>
        </w:tc>
      </w:tr>
      <w:tr w:rsidR="00655F9B" w:rsidRPr="0087262E" w:rsidTr="00B742A2">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55F9B" w:rsidRPr="00B21A18" w:rsidRDefault="00655F9B" w:rsidP="00B742A2">
            <w:pPr>
              <w:rPr>
                <w:b/>
                <w:bCs/>
              </w:rPr>
            </w:pPr>
            <w:r w:rsidRPr="00B21A18">
              <w:rPr>
                <w:b/>
                <w:bCs/>
              </w:rPr>
              <w:t xml:space="preserve">A kurzus </w:t>
            </w:r>
            <w:r>
              <w:rPr>
                <w:b/>
                <w:bCs/>
              </w:rPr>
              <w:t xml:space="preserve">rövid </w:t>
            </w:r>
            <w:r w:rsidRPr="00B21A18">
              <w:rPr>
                <w:b/>
                <w:bCs/>
              </w:rPr>
              <w:t>tartalma, témakörei</w:t>
            </w:r>
          </w:p>
          <w:p w:rsidR="00655F9B" w:rsidRPr="00B21A18" w:rsidRDefault="00655F9B" w:rsidP="00B742A2">
            <w:pPr>
              <w:jc w:val="both"/>
            </w:pPr>
          </w:p>
          <w:p w:rsidR="00655F9B" w:rsidRPr="00557605" w:rsidRDefault="00655F9B" w:rsidP="00B742A2">
            <w:pPr>
              <w:shd w:val="clear" w:color="auto" w:fill="E5DFEC"/>
              <w:suppressAutoHyphens/>
              <w:autoSpaceDE w:val="0"/>
              <w:spacing w:before="60" w:after="60"/>
              <w:ind w:left="417" w:right="113"/>
              <w:jc w:val="both"/>
            </w:pPr>
            <w:r w:rsidRPr="00557605">
              <w:t>A gazdasági közjog fogalma. Az államháztartás rendszere</w:t>
            </w:r>
            <w:r>
              <w:t xml:space="preserve">. </w:t>
            </w:r>
            <w:r w:rsidRPr="00CF4390">
              <w:t>Adójogi alapfogalmak, az adózás rendje, adóigazgatási eljárás</w:t>
            </w:r>
            <w:r>
              <w:t xml:space="preserve">. A személyi jövedelemadó: </w:t>
            </w:r>
            <w:r w:rsidRPr="00557605">
              <w:t>összevonás alá eső jövedelmek</w:t>
            </w:r>
            <w:r>
              <w:t xml:space="preserve">, külön adózó jövedelmek. </w:t>
            </w:r>
            <w:r w:rsidRPr="00557605">
              <w:t>Egyéni vállalkozók, mezőgazdasági termelők adózása, járulékfizetése</w:t>
            </w:r>
            <w:r>
              <w:t>.</w:t>
            </w:r>
            <w:r w:rsidRPr="00557605">
              <w:rPr>
                <w:rFonts w:eastAsia="Times New Roman"/>
                <w:sz w:val="24"/>
                <w:szCs w:val="24"/>
              </w:rPr>
              <w:t xml:space="preserve"> </w:t>
            </w:r>
            <w:r>
              <w:t xml:space="preserve">VSZJA, </w:t>
            </w:r>
            <w:r w:rsidRPr="00557605">
              <w:t>KATA szerint adózó vállalkozások adózása</w:t>
            </w:r>
            <w:r>
              <w:t>. Társasági adóalanyok köre, adóalap meghatározása, adókedvezmények. Az általános forgalmi adó</w:t>
            </w:r>
            <w:r w:rsidRPr="001722B0">
              <w:t xml:space="preserve">, </w:t>
            </w:r>
            <w:r>
              <w:t>j</w:t>
            </w:r>
            <w:r w:rsidRPr="001722B0">
              <w:t>övedéki adó</w:t>
            </w:r>
            <w:r>
              <w:t>. Helyi adók. Illetékjog.</w:t>
            </w:r>
          </w:p>
          <w:p w:rsidR="00655F9B" w:rsidRPr="00B21A18" w:rsidRDefault="00655F9B" w:rsidP="00B742A2">
            <w:pPr>
              <w:shd w:val="clear" w:color="auto" w:fill="E5DFEC"/>
              <w:suppressAutoHyphens/>
              <w:autoSpaceDE w:val="0"/>
              <w:spacing w:before="60" w:after="60"/>
              <w:ind w:left="417" w:right="113"/>
              <w:jc w:val="both"/>
            </w:pPr>
          </w:p>
          <w:p w:rsidR="00655F9B" w:rsidRPr="00B21A18" w:rsidRDefault="00655F9B" w:rsidP="00B742A2">
            <w:pPr>
              <w:ind w:right="138"/>
              <w:jc w:val="both"/>
            </w:pPr>
          </w:p>
        </w:tc>
      </w:tr>
      <w:tr w:rsidR="00655F9B" w:rsidRPr="0087262E" w:rsidTr="00B742A2">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655F9B" w:rsidRPr="00B21A18" w:rsidRDefault="00655F9B" w:rsidP="00B742A2">
            <w:pPr>
              <w:rPr>
                <w:b/>
                <w:bCs/>
              </w:rPr>
            </w:pPr>
            <w:r w:rsidRPr="00B21A18">
              <w:rPr>
                <w:b/>
                <w:bCs/>
              </w:rPr>
              <w:t>Tervezett tanulási tevékenységek, tanítási módszerek</w:t>
            </w:r>
          </w:p>
          <w:p w:rsidR="00655F9B" w:rsidRPr="00B21A18" w:rsidRDefault="00655F9B" w:rsidP="00B742A2">
            <w:pPr>
              <w:shd w:val="clear" w:color="auto" w:fill="E5DFEC"/>
              <w:suppressAutoHyphens/>
              <w:autoSpaceDE w:val="0"/>
              <w:spacing w:before="60" w:after="60"/>
              <w:ind w:left="417" w:right="113"/>
            </w:pPr>
            <w:r>
              <w:t>előadás, igény szerint konzultáció, joggyakorlat megismerése jogesetek bemutatásán keresztül</w:t>
            </w:r>
          </w:p>
        </w:tc>
      </w:tr>
      <w:tr w:rsidR="00655F9B" w:rsidRPr="0087262E" w:rsidTr="00B742A2">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655F9B" w:rsidRPr="00B21A18" w:rsidRDefault="00655F9B" w:rsidP="00B742A2">
            <w:pPr>
              <w:rPr>
                <w:b/>
                <w:bCs/>
              </w:rPr>
            </w:pPr>
            <w:r w:rsidRPr="00B21A18">
              <w:rPr>
                <w:b/>
                <w:bCs/>
              </w:rPr>
              <w:lastRenderedPageBreak/>
              <w:t>Értékelés</w:t>
            </w:r>
          </w:p>
          <w:p w:rsidR="00655F9B" w:rsidRDefault="00655F9B" w:rsidP="00B742A2">
            <w:pPr>
              <w:shd w:val="clear" w:color="auto" w:fill="E5DFEC"/>
              <w:suppressAutoHyphens/>
              <w:autoSpaceDE w:val="0"/>
              <w:spacing w:before="60" w:after="60"/>
              <w:ind w:left="417" w:right="113"/>
            </w:pPr>
            <w:r>
              <w:t>A félév során két zárthelyi dolgozat írása, ezek alapján jegymegajánlás történik. Emellett a vizsgajegy írásbeli vizsgán is megszerezhető.</w:t>
            </w:r>
          </w:p>
          <w:p w:rsidR="00655F9B" w:rsidRPr="00B21A18" w:rsidRDefault="00655F9B" w:rsidP="00B742A2">
            <w:pPr>
              <w:shd w:val="clear" w:color="auto" w:fill="E5DFEC"/>
              <w:suppressAutoHyphens/>
              <w:autoSpaceDE w:val="0"/>
              <w:spacing w:before="60" w:after="60"/>
              <w:ind w:left="417" w:right="113"/>
            </w:pPr>
            <w:r>
              <w:t>2-es (elégséges) érdemjegy a zárthelyi dolgozatokon: a maximálisan elérhető pontok 50 %-ától.</w:t>
            </w:r>
          </w:p>
          <w:p w:rsidR="00655F9B" w:rsidRPr="00B21A18" w:rsidRDefault="00655F9B" w:rsidP="00B742A2"/>
        </w:tc>
      </w:tr>
      <w:tr w:rsidR="00655F9B" w:rsidRPr="0087262E" w:rsidTr="00B742A2">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55F9B" w:rsidRPr="00B21A18" w:rsidRDefault="00655F9B" w:rsidP="00B742A2">
            <w:pPr>
              <w:rPr>
                <w:b/>
                <w:bCs/>
              </w:rPr>
            </w:pPr>
            <w:r w:rsidRPr="00B21A18">
              <w:rPr>
                <w:b/>
                <w:bCs/>
              </w:rPr>
              <w:t xml:space="preserve">Kötelező </w:t>
            </w:r>
            <w:r>
              <w:rPr>
                <w:b/>
                <w:bCs/>
              </w:rPr>
              <w:t>szakirodalom</w:t>
            </w:r>
            <w:r w:rsidRPr="00B21A18">
              <w:rPr>
                <w:b/>
                <w:bCs/>
              </w:rPr>
              <w:t>:</w:t>
            </w:r>
          </w:p>
          <w:p w:rsidR="00655F9B" w:rsidRPr="00B21A18" w:rsidRDefault="00655F9B" w:rsidP="00B742A2">
            <w:pPr>
              <w:shd w:val="clear" w:color="auto" w:fill="E5DFEC"/>
              <w:suppressAutoHyphens/>
              <w:autoSpaceDE w:val="0"/>
              <w:spacing w:before="60" w:after="60"/>
              <w:ind w:left="417" w:right="113"/>
            </w:pPr>
            <w:r>
              <w:t>Károlyi –Törő (2015)</w:t>
            </w:r>
            <w:r w:rsidRPr="00FA2DB6">
              <w:t xml:space="preserve">: </w:t>
            </w:r>
            <w:r w:rsidRPr="00EE5131">
              <w:rPr>
                <w:i/>
              </w:rPr>
              <w:t>Természetes személyek és vállalkozások költségvetési kapcsolatai</w:t>
            </w:r>
            <w:r>
              <w:t xml:space="preserve">. Debrecen, </w:t>
            </w:r>
            <w:r w:rsidRPr="001722B0">
              <w:t>Kiadta: Kebo Print Kft.</w:t>
            </w:r>
          </w:p>
          <w:p w:rsidR="00655F9B" w:rsidRPr="00740E47" w:rsidRDefault="00655F9B" w:rsidP="00B742A2">
            <w:pPr>
              <w:rPr>
                <w:b/>
                <w:bCs/>
              </w:rPr>
            </w:pPr>
            <w:r w:rsidRPr="00740E47">
              <w:rPr>
                <w:b/>
                <w:bCs/>
              </w:rPr>
              <w:t>Ajánlott szakirodalom:</w:t>
            </w:r>
          </w:p>
          <w:p w:rsidR="00655F9B" w:rsidRDefault="00655F9B" w:rsidP="00B742A2">
            <w:pPr>
              <w:shd w:val="clear" w:color="auto" w:fill="E5DFEC"/>
              <w:suppressAutoHyphens/>
              <w:autoSpaceDE w:val="0"/>
              <w:spacing w:before="60" w:after="60"/>
              <w:ind w:left="417" w:right="113"/>
            </w:pPr>
            <w:r w:rsidRPr="00FA2DB6">
              <w:t>Fézer-Károlyi-Petkó-Törő</w:t>
            </w:r>
            <w:r>
              <w:t xml:space="preserve"> (2014)</w:t>
            </w:r>
            <w:r w:rsidRPr="00FA2DB6">
              <w:t xml:space="preserve">: </w:t>
            </w:r>
            <w:r w:rsidRPr="00EE5131">
              <w:rPr>
                <w:i/>
              </w:rPr>
              <w:t>Jogi személyek a gazdasági forgalomban</w:t>
            </w:r>
            <w:r w:rsidRPr="00FA2DB6">
              <w:t>.</w:t>
            </w:r>
            <w:r>
              <w:t xml:space="preserve"> </w:t>
            </w:r>
            <w:r w:rsidRPr="00FA2DB6">
              <w:t xml:space="preserve">Debrecen, Kapitális Kft. </w:t>
            </w:r>
          </w:p>
          <w:p w:rsidR="00655F9B" w:rsidRPr="00B21A18" w:rsidRDefault="00655F9B" w:rsidP="00B742A2">
            <w:pPr>
              <w:shd w:val="clear" w:color="auto" w:fill="E5DFEC"/>
              <w:suppressAutoHyphens/>
              <w:autoSpaceDE w:val="0"/>
              <w:spacing w:before="60" w:after="60"/>
              <w:ind w:left="417" w:right="113"/>
            </w:pPr>
          </w:p>
        </w:tc>
      </w:tr>
    </w:tbl>
    <w:p w:rsidR="00655F9B" w:rsidRDefault="00655F9B" w:rsidP="00655F9B"/>
    <w:p w:rsidR="00655F9B" w:rsidRDefault="00655F9B" w:rsidP="00655F9B"/>
    <w:p w:rsidR="00655F9B" w:rsidRDefault="00655F9B" w:rsidP="00655F9B">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
        <w:gridCol w:w="7508"/>
      </w:tblGrid>
      <w:tr w:rsidR="00655F9B" w:rsidRPr="006177F8" w:rsidTr="00B742A2">
        <w:tc>
          <w:tcPr>
            <w:tcW w:w="9250" w:type="dxa"/>
            <w:gridSpan w:val="2"/>
            <w:shd w:val="clear" w:color="auto" w:fill="auto"/>
          </w:tcPr>
          <w:p w:rsidR="00655F9B" w:rsidRPr="006177F8" w:rsidRDefault="00655F9B" w:rsidP="00B742A2">
            <w:pPr>
              <w:jc w:val="center"/>
              <w:rPr>
                <w:sz w:val="28"/>
                <w:szCs w:val="28"/>
              </w:rPr>
            </w:pPr>
            <w:r w:rsidRPr="006177F8">
              <w:rPr>
                <w:sz w:val="28"/>
                <w:szCs w:val="28"/>
              </w:rPr>
              <w:lastRenderedPageBreak/>
              <w:t>Heti bontott tematika</w:t>
            </w:r>
          </w:p>
        </w:tc>
      </w:tr>
      <w:tr w:rsidR="00655F9B" w:rsidTr="00B742A2">
        <w:tc>
          <w:tcPr>
            <w:tcW w:w="1529" w:type="dxa"/>
            <w:shd w:val="clear" w:color="auto" w:fill="auto"/>
          </w:tcPr>
          <w:p w:rsidR="00655F9B" w:rsidRDefault="00655F9B" w:rsidP="00655F9B">
            <w:pPr>
              <w:numPr>
                <w:ilvl w:val="0"/>
                <w:numId w:val="10"/>
              </w:numPr>
            </w:pPr>
            <w:r>
              <w:t>hét</w:t>
            </w:r>
          </w:p>
        </w:tc>
        <w:tc>
          <w:tcPr>
            <w:tcW w:w="7721" w:type="dxa"/>
            <w:shd w:val="clear" w:color="auto" w:fill="auto"/>
          </w:tcPr>
          <w:p w:rsidR="00655F9B" w:rsidRPr="00EE130C" w:rsidRDefault="00655F9B" w:rsidP="00B742A2"/>
          <w:p w:rsidR="00655F9B" w:rsidRPr="00EE130C" w:rsidRDefault="00655F9B" w:rsidP="00B742A2">
            <w:pPr>
              <w:rPr>
                <w:bCs/>
              </w:rPr>
            </w:pPr>
            <w:r>
              <w:rPr>
                <w:b/>
                <w:bCs/>
              </w:rPr>
              <w:t>A gazdasági közjog fogalma, a</w:t>
            </w:r>
            <w:r w:rsidRPr="001F2CF6">
              <w:rPr>
                <w:b/>
                <w:bCs/>
              </w:rPr>
              <w:t>z államháztartás rendszere</w:t>
            </w:r>
            <w:r>
              <w:rPr>
                <w:b/>
                <w:bCs/>
              </w:rPr>
              <w:t xml:space="preserve">: </w:t>
            </w:r>
            <w:r>
              <w:rPr>
                <w:bCs/>
              </w:rPr>
              <w:t xml:space="preserve">a közjogi jogviszony sajátosságai, kógens szabályozás. Az államháztartás alrendszerei: a központi költségvetés megalkotási folyamata, szerkezeti tagolása. A társadalombiztosítási alapok költségvetése. Az elkülönített állami pénzalapok fajtái és költségvetésük. A helyi önkormányzati alrendszer sajátosságai. </w:t>
            </w:r>
          </w:p>
          <w:p w:rsidR="00655F9B" w:rsidRPr="00EE130C" w:rsidRDefault="00EB4765" w:rsidP="00B742A2">
            <w:r>
              <w:pict>
                <v:rect id="_x0000_i1025" style="width:0;height:1.5pt" o:hralign="center" o:hrstd="t" o:hr="t" fillcolor="#a0a0a0" stroked="f"/>
              </w:pict>
            </w:r>
          </w:p>
          <w:p w:rsidR="00655F9B" w:rsidRDefault="00655F9B" w:rsidP="00B742A2">
            <w:r w:rsidRPr="00EE130C">
              <w:t xml:space="preserve">TE: Ismeri a </w:t>
            </w:r>
            <w:r>
              <w:t>közjogi szabályozásban érvényesülő kógencia sajátosságait, az államháztartás szerkezetét és az alrendszerek költségvetésének – azaz a bevételi forrásaik és kiadási költségük – alapvető jellemzőit.</w:t>
            </w:r>
          </w:p>
        </w:tc>
      </w:tr>
      <w:tr w:rsidR="00655F9B" w:rsidRPr="00EE130C" w:rsidTr="00B742A2">
        <w:tc>
          <w:tcPr>
            <w:tcW w:w="1529" w:type="dxa"/>
            <w:shd w:val="clear" w:color="auto" w:fill="auto"/>
          </w:tcPr>
          <w:p w:rsidR="00655F9B" w:rsidRDefault="00655F9B" w:rsidP="00655F9B">
            <w:pPr>
              <w:numPr>
                <w:ilvl w:val="0"/>
                <w:numId w:val="10"/>
              </w:numPr>
            </w:pPr>
            <w:r>
              <w:t>hét</w:t>
            </w:r>
          </w:p>
        </w:tc>
        <w:tc>
          <w:tcPr>
            <w:tcW w:w="7721" w:type="dxa"/>
            <w:shd w:val="clear" w:color="auto" w:fill="auto"/>
          </w:tcPr>
          <w:p w:rsidR="00655F9B" w:rsidRPr="00EE130C" w:rsidRDefault="00655F9B" w:rsidP="00B742A2"/>
          <w:p w:rsidR="00655F9B" w:rsidRPr="00EE130C" w:rsidRDefault="00655F9B" w:rsidP="00B742A2">
            <w:pPr>
              <w:jc w:val="both"/>
            </w:pPr>
            <w:r w:rsidRPr="006279F0">
              <w:rPr>
                <w:b/>
                <w:bCs/>
              </w:rPr>
              <w:t>Adójogi alapfogalmak, az adózás rendje, adóigazgatási eljárás</w:t>
            </w:r>
            <w:r>
              <w:rPr>
                <w:b/>
                <w:bCs/>
              </w:rPr>
              <w:t>:</w:t>
            </w:r>
            <w:r w:rsidRPr="006279F0">
              <w:rPr>
                <w:b/>
                <w:bCs/>
              </w:rPr>
              <w:t xml:space="preserve"> </w:t>
            </w:r>
            <w:r>
              <w:t>Az adóügyi jogviszony fogalma, adóalany és adóhatóság, határköri és illetékességi szabályok. Az adók csoportosítása. Az adókötelezettség fogalma, megsértésének jogkövetkezményei. Az adóigazgatási eljárás formái és szabályai, jogorvoslati lehetőségek.</w:t>
            </w:r>
          </w:p>
          <w:p w:rsidR="00655F9B" w:rsidRPr="00EE130C" w:rsidRDefault="00EB4765" w:rsidP="00B742A2">
            <w:r>
              <w:pict>
                <v:rect id="_x0000_i1026" style="width:0;height:1.5pt" o:hralign="center" o:hrstd="t" o:hr="t" fillcolor="#a0a0a0" stroked="f"/>
              </w:pict>
            </w:r>
          </w:p>
          <w:p w:rsidR="00655F9B" w:rsidRPr="00EE130C" w:rsidRDefault="00655F9B" w:rsidP="00B742A2">
            <w:r w:rsidRPr="00EE130C">
              <w:t xml:space="preserve">TE: </w:t>
            </w:r>
            <w:r>
              <w:t xml:space="preserve">Ismeri az adójog által használt alapvető fogalmak jelentését, az adóhatóság által lefolytatható adóigazgatási eljárás szakaszait, a jogorvoslati formákat. </w:t>
            </w:r>
          </w:p>
        </w:tc>
      </w:tr>
      <w:tr w:rsidR="00655F9B" w:rsidTr="00B742A2">
        <w:tc>
          <w:tcPr>
            <w:tcW w:w="1529" w:type="dxa"/>
            <w:shd w:val="clear" w:color="auto" w:fill="auto"/>
          </w:tcPr>
          <w:p w:rsidR="00655F9B" w:rsidRDefault="00655F9B" w:rsidP="00655F9B">
            <w:pPr>
              <w:numPr>
                <w:ilvl w:val="0"/>
                <w:numId w:val="10"/>
              </w:numPr>
            </w:pPr>
            <w:r>
              <w:t>hét</w:t>
            </w:r>
          </w:p>
        </w:tc>
        <w:tc>
          <w:tcPr>
            <w:tcW w:w="7721" w:type="dxa"/>
            <w:shd w:val="clear" w:color="auto" w:fill="auto"/>
          </w:tcPr>
          <w:p w:rsidR="00655F9B" w:rsidRPr="00EE130C" w:rsidRDefault="00655F9B" w:rsidP="00B742A2">
            <w:pPr>
              <w:jc w:val="both"/>
            </w:pPr>
            <w:r w:rsidRPr="006279F0">
              <w:rPr>
                <w:b/>
                <w:bCs/>
              </w:rPr>
              <w:t>A személyi jövedelemadó</w:t>
            </w:r>
            <w:r>
              <w:rPr>
                <w:b/>
                <w:bCs/>
              </w:rPr>
              <w:t xml:space="preserve"> I.</w:t>
            </w:r>
            <w:r w:rsidRPr="006279F0">
              <w:rPr>
                <w:b/>
                <w:bCs/>
              </w:rPr>
              <w:t>: összevonás alá eső jövedelmek</w:t>
            </w:r>
            <w:r>
              <w:rPr>
                <w:b/>
                <w:bCs/>
              </w:rPr>
              <w:t>:</w:t>
            </w:r>
            <w:r>
              <w:t xml:space="preserve"> Szja alanyok köre, adóköteles és adómentes bevételek köre. Az összevonás alá eső jövedelmek kategóriái: önálló tevékenység, nem önálló tevékenység, egyéb tevékenység, átalányban megállapított jövedelem szabályai. Adóalapot csökkentő tételek: családi kedvezmény, első házasulók kedvezménye. </w:t>
            </w:r>
          </w:p>
          <w:p w:rsidR="00655F9B" w:rsidRDefault="00EB4765" w:rsidP="00B742A2">
            <w:r>
              <w:pict>
                <v:rect id="_x0000_i1027" style="width:0;height:1.5pt" o:hralign="center" o:hrstd="t" o:hr="t" fillcolor="#a0a0a0" stroked="f"/>
              </w:pict>
            </w:r>
          </w:p>
          <w:p w:rsidR="00655F9B" w:rsidRDefault="00655F9B" w:rsidP="00B742A2">
            <w:r>
              <w:t>TE: Ismeri a természetes személyek szja-köteles jövedelmének kategóriáit, az összevonás alá eső bevételek jövedelem megállapítási szabályait.</w:t>
            </w:r>
          </w:p>
        </w:tc>
      </w:tr>
      <w:tr w:rsidR="00655F9B" w:rsidTr="00B742A2">
        <w:tc>
          <w:tcPr>
            <w:tcW w:w="1529" w:type="dxa"/>
            <w:shd w:val="clear" w:color="auto" w:fill="auto"/>
          </w:tcPr>
          <w:p w:rsidR="00655F9B" w:rsidRDefault="00655F9B" w:rsidP="00655F9B">
            <w:pPr>
              <w:numPr>
                <w:ilvl w:val="0"/>
                <w:numId w:val="10"/>
              </w:numPr>
            </w:pPr>
            <w:r>
              <w:t>hét</w:t>
            </w:r>
          </w:p>
        </w:tc>
        <w:tc>
          <w:tcPr>
            <w:tcW w:w="7721" w:type="dxa"/>
            <w:shd w:val="clear" w:color="auto" w:fill="auto"/>
          </w:tcPr>
          <w:p w:rsidR="00655F9B" w:rsidRDefault="00655F9B" w:rsidP="00B742A2">
            <w:r>
              <w:rPr>
                <w:b/>
              </w:rPr>
              <w:t>Szja II. A mezőgazdasági vállalkozások formái és adózásuk</w:t>
            </w:r>
            <w:r>
              <w:t xml:space="preserve">: A mezőgazdasági vállalkozók köre: őstermelő és kistermelő fogalma és adózási szabályaik. </w:t>
            </w:r>
            <w:r w:rsidR="00EB4765">
              <w:pict>
                <v:rect id="_x0000_i1028" style="width:0;height:1.5pt" o:hralign="center" o:hrstd="t" o:hr="t" fillcolor="#a0a0a0" stroked="f"/>
              </w:pict>
            </w:r>
          </w:p>
          <w:p w:rsidR="00655F9B" w:rsidRDefault="00655F9B" w:rsidP="00B742A2">
            <w:r>
              <w:t>TE: Különbséget tud tenni a mezőgazdasági vállalkozók között és ismeri az adózásuk főbb szabályait.</w:t>
            </w:r>
          </w:p>
        </w:tc>
      </w:tr>
      <w:tr w:rsidR="00655F9B" w:rsidTr="00B742A2">
        <w:tc>
          <w:tcPr>
            <w:tcW w:w="1529" w:type="dxa"/>
            <w:shd w:val="clear" w:color="auto" w:fill="auto"/>
          </w:tcPr>
          <w:p w:rsidR="00655F9B" w:rsidRDefault="00655F9B" w:rsidP="00655F9B">
            <w:pPr>
              <w:numPr>
                <w:ilvl w:val="0"/>
                <w:numId w:val="10"/>
              </w:numPr>
            </w:pPr>
            <w:r>
              <w:t>hét</w:t>
            </w:r>
          </w:p>
        </w:tc>
        <w:tc>
          <w:tcPr>
            <w:tcW w:w="7721" w:type="dxa"/>
            <w:shd w:val="clear" w:color="auto" w:fill="auto"/>
          </w:tcPr>
          <w:p w:rsidR="00655F9B" w:rsidRPr="00A632DA" w:rsidRDefault="00655F9B" w:rsidP="00B742A2"/>
          <w:p w:rsidR="00655F9B" w:rsidRDefault="00655F9B" w:rsidP="00B742A2">
            <w:r>
              <w:rPr>
                <w:b/>
              </w:rPr>
              <w:t>Szja III. Az egyéni vállalkozó adózása</w:t>
            </w:r>
            <w:r>
              <w:t>: az egyéni vállalkozó fogalma, szja szerinti adózásának két formája: a külön adózó vszja és osztalékadó szabályai, az összevonás alá eső átalányadózás jellemzői. A kata főbb szabályai: adóalanyok köre, adóalap meghatározása.</w:t>
            </w:r>
            <w:r w:rsidR="00EB4765">
              <w:pict>
                <v:rect id="_x0000_i1029" style="width:0;height:1.5pt" o:hralign="center" o:hrstd="t" o:hr="t" fillcolor="#a0a0a0" stroked="f"/>
              </w:pict>
            </w:r>
          </w:p>
          <w:p w:rsidR="00655F9B" w:rsidRDefault="00655F9B" w:rsidP="00B742A2">
            <w:r>
              <w:t xml:space="preserve">TE: Alapos ismereteket sajátít el az egyéni vállalkozó adózási lehetőségeit illetően, képes elkülöníteni a választható négyféle adónem jellemezőit. </w:t>
            </w:r>
          </w:p>
        </w:tc>
      </w:tr>
      <w:tr w:rsidR="00655F9B" w:rsidTr="00B742A2">
        <w:tc>
          <w:tcPr>
            <w:tcW w:w="1529" w:type="dxa"/>
            <w:shd w:val="clear" w:color="auto" w:fill="auto"/>
          </w:tcPr>
          <w:p w:rsidR="00655F9B" w:rsidRDefault="00655F9B" w:rsidP="00655F9B">
            <w:pPr>
              <w:numPr>
                <w:ilvl w:val="0"/>
                <w:numId w:val="10"/>
              </w:numPr>
            </w:pPr>
            <w:r>
              <w:t>hét</w:t>
            </w:r>
          </w:p>
        </w:tc>
        <w:tc>
          <w:tcPr>
            <w:tcW w:w="7721" w:type="dxa"/>
            <w:shd w:val="clear" w:color="auto" w:fill="auto"/>
          </w:tcPr>
          <w:p w:rsidR="00655F9B" w:rsidRDefault="00655F9B" w:rsidP="00B742A2"/>
          <w:p w:rsidR="00655F9B" w:rsidRDefault="00655F9B" w:rsidP="00B742A2">
            <w:pPr>
              <w:rPr>
                <w:bCs/>
              </w:rPr>
            </w:pPr>
            <w:r>
              <w:rPr>
                <w:b/>
              </w:rPr>
              <w:t>Szja IV. Külön adózó jövedelmek az szjá-ban</w:t>
            </w:r>
            <w:r>
              <w:rPr>
                <w:b/>
                <w:bCs/>
              </w:rPr>
              <w:t xml:space="preserve">: </w:t>
            </w:r>
            <w:r>
              <w:rPr>
                <w:bCs/>
              </w:rPr>
              <w:t>tőkejövedelmek, vagyonátruházásból származó jövedelmek, egyes juttatások és vegyes jövedelmek formái és adózásuk.</w:t>
            </w:r>
          </w:p>
          <w:p w:rsidR="00655F9B" w:rsidRDefault="00EB4765" w:rsidP="00B742A2">
            <w:r>
              <w:pict>
                <v:rect id="_x0000_i1030" style="width:0;height:1.5pt" o:hralign="center" o:hrstd="t" o:hr="t" fillcolor="#a0a0a0" stroked="f"/>
              </w:pict>
            </w:r>
          </w:p>
          <w:p w:rsidR="00655F9B" w:rsidRDefault="00655F9B" w:rsidP="00B742A2">
            <w:r>
              <w:t>TE: Részletes ismeretekkel bír a külön adózó egyes jövedelmek formáiról és adózásukról.</w:t>
            </w:r>
          </w:p>
          <w:p w:rsidR="00655F9B" w:rsidRDefault="00655F9B" w:rsidP="00B742A2"/>
        </w:tc>
      </w:tr>
      <w:tr w:rsidR="00655F9B" w:rsidTr="00B742A2">
        <w:tc>
          <w:tcPr>
            <w:tcW w:w="1529" w:type="dxa"/>
            <w:shd w:val="clear" w:color="auto" w:fill="auto"/>
          </w:tcPr>
          <w:p w:rsidR="00655F9B" w:rsidRDefault="00655F9B" w:rsidP="00655F9B">
            <w:pPr>
              <w:numPr>
                <w:ilvl w:val="0"/>
                <w:numId w:val="10"/>
              </w:numPr>
            </w:pPr>
            <w:r>
              <w:t>hét</w:t>
            </w:r>
          </w:p>
        </w:tc>
        <w:tc>
          <w:tcPr>
            <w:tcW w:w="7721" w:type="dxa"/>
            <w:shd w:val="clear" w:color="auto" w:fill="auto"/>
          </w:tcPr>
          <w:p w:rsidR="00655F9B" w:rsidRDefault="00655F9B" w:rsidP="00B742A2"/>
          <w:p w:rsidR="00655F9B" w:rsidRDefault="00655F9B" w:rsidP="00B742A2">
            <w:r w:rsidRPr="00F6566B">
              <w:rPr>
                <w:b/>
              </w:rPr>
              <w:t>1. Zárthelyi dolgozat.</w:t>
            </w:r>
            <w:r>
              <w:t xml:space="preserve"> Középpontban az államháztartás szerkezeti rendje, az adójogi alapfogalmak értelmezése, illetve az szja szabályai állnak.</w:t>
            </w:r>
          </w:p>
          <w:p w:rsidR="00655F9B" w:rsidRDefault="00EB4765" w:rsidP="00B742A2">
            <w:r>
              <w:pict>
                <v:rect id="_x0000_i1031" style="width:0;height:1.5pt" o:hralign="center" o:hrstd="t" o:hr="t" fillcolor="#a0a0a0" stroked="f"/>
              </w:pict>
            </w:r>
          </w:p>
          <w:p w:rsidR="00655F9B" w:rsidRDefault="00655F9B" w:rsidP="00B742A2">
            <w:r>
              <w:t>TE: Ismeri az adóügyi jogviszony alanyi körét, tartalmi sajátosságait, az adókötelezettség elemeit és a személyi jövedelemadó szabályait.</w:t>
            </w:r>
          </w:p>
        </w:tc>
      </w:tr>
      <w:tr w:rsidR="00655F9B" w:rsidTr="00B742A2">
        <w:tc>
          <w:tcPr>
            <w:tcW w:w="1529" w:type="dxa"/>
            <w:shd w:val="clear" w:color="auto" w:fill="auto"/>
          </w:tcPr>
          <w:p w:rsidR="00655F9B" w:rsidRDefault="00655F9B" w:rsidP="00655F9B">
            <w:pPr>
              <w:numPr>
                <w:ilvl w:val="0"/>
                <w:numId w:val="10"/>
              </w:numPr>
            </w:pPr>
            <w:r>
              <w:t>hét</w:t>
            </w:r>
          </w:p>
        </w:tc>
        <w:tc>
          <w:tcPr>
            <w:tcW w:w="7721" w:type="dxa"/>
            <w:shd w:val="clear" w:color="auto" w:fill="auto"/>
          </w:tcPr>
          <w:p w:rsidR="00655F9B" w:rsidRDefault="00655F9B" w:rsidP="00B742A2"/>
          <w:p w:rsidR="00655F9B" w:rsidRDefault="00655F9B" w:rsidP="00B742A2">
            <w:r>
              <w:rPr>
                <w:b/>
              </w:rPr>
              <w:t>TAO alanyok köre</w:t>
            </w:r>
            <w:r w:rsidRPr="006279F0">
              <w:rPr>
                <w:b/>
              </w:rPr>
              <w:t>, adóalap meghatározása:</w:t>
            </w:r>
            <w:r>
              <w:t xml:space="preserve"> A belföldi és külföldi illetőségű TAO alanyok köre. Az adóalapot csökkentő és növelő tételek kategóriái. Az adókedvezmények szabályai. </w:t>
            </w:r>
            <w:r w:rsidR="00EB4765">
              <w:pict>
                <v:rect id="_x0000_i1032" style="width:0;height:1.5pt" o:hralign="center" o:hrstd="t" o:hr="t" fillcolor="#a0a0a0" stroked="f"/>
              </w:pict>
            </w:r>
          </w:p>
          <w:p w:rsidR="00655F9B" w:rsidRDefault="00655F9B" w:rsidP="00B742A2">
            <w:r>
              <w:t>TE: Ismeri a társasági adó alapvető szabályait.</w:t>
            </w:r>
          </w:p>
        </w:tc>
      </w:tr>
      <w:tr w:rsidR="00655F9B" w:rsidTr="00B742A2">
        <w:tc>
          <w:tcPr>
            <w:tcW w:w="1529" w:type="dxa"/>
            <w:shd w:val="clear" w:color="auto" w:fill="auto"/>
          </w:tcPr>
          <w:p w:rsidR="00655F9B" w:rsidRDefault="00655F9B" w:rsidP="00655F9B">
            <w:pPr>
              <w:numPr>
                <w:ilvl w:val="0"/>
                <w:numId w:val="10"/>
              </w:numPr>
            </w:pPr>
            <w:r>
              <w:t>hét</w:t>
            </w:r>
          </w:p>
        </w:tc>
        <w:tc>
          <w:tcPr>
            <w:tcW w:w="7721" w:type="dxa"/>
            <w:shd w:val="clear" w:color="auto" w:fill="auto"/>
          </w:tcPr>
          <w:p w:rsidR="00655F9B" w:rsidRPr="009E08E8" w:rsidRDefault="00655F9B" w:rsidP="00B742A2">
            <w:pPr>
              <w:rPr>
                <w:bCs/>
              </w:rPr>
            </w:pPr>
            <w:r>
              <w:rPr>
                <w:b/>
              </w:rPr>
              <w:t>TAO és KIVA szerint adózó vállalkozások:</w:t>
            </w:r>
            <w:r>
              <w:rPr>
                <w:bCs/>
              </w:rPr>
              <w:t xml:space="preserve"> A társas vállalkozások által választható két adónem összevetése és értékelése gyakorlati példákon keresztül.</w:t>
            </w:r>
          </w:p>
          <w:p w:rsidR="00655F9B" w:rsidRDefault="00EB4765" w:rsidP="00B742A2">
            <w:r>
              <w:pict>
                <v:rect id="_x0000_i1033" style="width:0;height:1.5pt" o:hralign="center" o:hrstd="t" o:hr="t" fillcolor="#a0a0a0" stroked="f"/>
              </w:pict>
            </w:r>
          </w:p>
          <w:p w:rsidR="00655F9B" w:rsidRDefault="00655F9B" w:rsidP="00B742A2">
            <w:r>
              <w:t>TE: Ismeri a cégek jövedelme utáni adózási formákat, el tudja határolni azokat.</w:t>
            </w:r>
          </w:p>
          <w:p w:rsidR="00655F9B" w:rsidRDefault="00655F9B" w:rsidP="00B742A2"/>
        </w:tc>
      </w:tr>
      <w:tr w:rsidR="00655F9B" w:rsidTr="00B742A2">
        <w:tc>
          <w:tcPr>
            <w:tcW w:w="1529" w:type="dxa"/>
            <w:shd w:val="clear" w:color="auto" w:fill="auto"/>
          </w:tcPr>
          <w:p w:rsidR="00655F9B" w:rsidRDefault="00655F9B" w:rsidP="00655F9B">
            <w:pPr>
              <w:numPr>
                <w:ilvl w:val="0"/>
                <w:numId w:val="10"/>
              </w:numPr>
            </w:pPr>
            <w:r>
              <w:t>hét</w:t>
            </w:r>
          </w:p>
        </w:tc>
        <w:tc>
          <w:tcPr>
            <w:tcW w:w="7721" w:type="dxa"/>
            <w:shd w:val="clear" w:color="auto" w:fill="auto"/>
          </w:tcPr>
          <w:p w:rsidR="00655F9B" w:rsidRDefault="00655F9B" w:rsidP="00B742A2"/>
          <w:p w:rsidR="00655F9B" w:rsidRPr="00A31EF4" w:rsidRDefault="00655F9B" w:rsidP="00B742A2">
            <w:r w:rsidRPr="006279F0">
              <w:rPr>
                <w:b/>
              </w:rPr>
              <w:t>Az általános forgalmi adó</w:t>
            </w:r>
            <w:r>
              <w:rPr>
                <w:b/>
              </w:rPr>
              <w:t xml:space="preserve"> általános szabályai:</w:t>
            </w:r>
            <w:r w:rsidRPr="0021160A">
              <w:rPr>
                <w:b/>
              </w:rPr>
              <w:t xml:space="preserve"> </w:t>
            </w:r>
            <w:r>
              <w:rPr>
                <w:bCs/>
              </w:rPr>
              <w:t xml:space="preserve">Az áfa jellemzői, gazdasági tevékenység fogalma. Közösségen belüli termékértékesítés áfa szabályai. Termékexport és import </w:t>
            </w:r>
            <w:r>
              <w:rPr>
                <w:bCs/>
              </w:rPr>
              <w:lastRenderedPageBreak/>
              <w:t xml:space="preserve">fogalma, adózása. Előzetesen felszámított áfa és fizetendő áfa fogalma. Adólevonási jog korlátozása. </w:t>
            </w:r>
          </w:p>
          <w:p w:rsidR="00655F9B" w:rsidRDefault="00EB4765" w:rsidP="00B742A2">
            <w:r>
              <w:pict>
                <v:rect id="_x0000_i1034" style="width:0;height:1.5pt" o:hralign="center" o:hrstd="t" o:hr="t" fillcolor="#a0a0a0" stroked="f"/>
              </w:pict>
            </w:r>
          </w:p>
          <w:p w:rsidR="00655F9B" w:rsidRDefault="00655F9B" w:rsidP="00B742A2">
            <w:r>
              <w:t>TE: Ismeri az áfa elszámolás főbb elemeit, az elszámolandó áfa megállapításának alapvető szabályait.</w:t>
            </w:r>
          </w:p>
        </w:tc>
      </w:tr>
      <w:tr w:rsidR="00655F9B" w:rsidTr="00B742A2">
        <w:tc>
          <w:tcPr>
            <w:tcW w:w="1529" w:type="dxa"/>
            <w:shd w:val="clear" w:color="auto" w:fill="auto"/>
          </w:tcPr>
          <w:p w:rsidR="00655F9B" w:rsidRDefault="00655F9B" w:rsidP="00655F9B">
            <w:pPr>
              <w:numPr>
                <w:ilvl w:val="0"/>
                <w:numId w:val="10"/>
              </w:numPr>
            </w:pPr>
            <w:r>
              <w:t>hét</w:t>
            </w:r>
          </w:p>
        </w:tc>
        <w:tc>
          <w:tcPr>
            <w:tcW w:w="7721" w:type="dxa"/>
            <w:shd w:val="clear" w:color="auto" w:fill="auto"/>
          </w:tcPr>
          <w:p w:rsidR="00655F9B" w:rsidRDefault="00655F9B" w:rsidP="00B742A2"/>
          <w:p w:rsidR="00655F9B" w:rsidRDefault="00655F9B" w:rsidP="00B742A2">
            <w:r w:rsidRPr="006279F0">
              <w:rPr>
                <w:b/>
              </w:rPr>
              <w:t>Az általános forgalmi adó</w:t>
            </w:r>
            <w:r>
              <w:rPr>
                <w:b/>
              </w:rPr>
              <w:t xml:space="preserve">: különös adózási módok. </w:t>
            </w:r>
            <w:r w:rsidRPr="008C1E90">
              <w:t xml:space="preserve"> A</w:t>
            </w:r>
            <w:r>
              <w:t>z adómentesség</w:t>
            </w:r>
            <w:r w:rsidRPr="008C1E90">
              <w:t xml:space="preserve"> </w:t>
            </w:r>
            <w:r>
              <w:t>formái és szabályai az áfában. A fordított adózás jelentősége. Különös adózási módok esetei és szabályai.</w:t>
            </w:r>
          </w:p>
          <w:p w:rsidR="00655F9B" w:rsidRDefault="00EB4765" w:rsidP="00B742A2">
            <w:r>
              <w:pict>
                <v:rect id="_x0000_i1035" style="width:0;height:1.5pt" o:hralign="center" o:hrstd="t" o:hr="t" fillcolor="#a0a0a0" stroked="f"/>
              </w:pict>
            </w:r>
          </w:p>
          <w:p w:rsidR="00655F9B" w:rsidRDefault="00655F9B" w:rsidP="00B742A2">
            <w:r>
              <w:t>TE: Ismeretekkel bír az egyes gazdasági eseményekhez kapcsolódó áfa szabályok tekintetében.</w:t>
            </w:r>
          </w:p>
        </w:tc>
      </w:tr>
      <w:tr w:rsidR="00655F9B" w:rsidTr="00B742A2">
        <w:tc>
          <w:tcPr>
            <w:tcW w:w="1529" w:type="dxa"/>
            <w:shd w:val="clear" w:color="auto" w:fill="auto"/>
          </w:tcPr>
          <w:p w:rsidR="00655F9B" w:rsidRDefault="00655F9B" w:rsidP="00655F9B">
            <w:pPr>
              <w:numPr>
                <w:ilvl w:val="0"/>
                <w:numId w:val="10"/>
              </w:numPr>
            </w:pPr>
            <w:r>
              <w:t>hét</w:t>
            </w:r>
          </w:p>
        </w:tc>
        <w:tc>
          <w:tcPr>
            <w:tcW w:w="7721" w:type="dxa"/>
            <w:shd w:val="clear" w:color="auto" w:fill="auto"/>
          </w:tcPr>
          <w:p w:rsidR="00655F9B" w:rsidRPr="0021160A" w:rsidRDefault="00655F9B" w:rsidP="00B742A2">
            <w:pPr>
              <w:rPr>
                <w:b/>
              </w:rPr>
            </w:pPr>
            <w:r>
              <w:rPr>
                <w:b/>
              </w:rPr>
              <w:t>Helyi és települési adók sajátosságai:</w:t>
            </w:r>
            <w:r w:rsidRPr="0021160A">
              <w:rPr>
                <w:b/>
              </w:rPr>
              <w:t xml:space="preserve"> </w:t>
            </w:r>
          </w:p>
          <w:p w:rsidR="00655F9B" w:rsidRPr="009C7AEB" w:rsidRDefault="00655F9B" w:rsidP="00B742A2">
            <w:pPr>
              <w:jc w:val="both"/>
            </w:pPr>
            <w:r w:rsidRPr="009C7AEB">
              <w:rPr>
                <w:bCs/>
              </w:rPr>
              <w:t xml:space="preserve">A </w:t>
            </w:r>
            <w:r>
              <w:rPr>
                <w:bCs/>
              </w:rPr>
              <w:t>helyi adók típusai: vagyoni típusú helyi adók, kommunális adók és iparűzési adók kivetésének főbb szabályai. A települési adók sajátosságai.</w:t>
            </w:r>
          </w:p>
          <w:p w:rsidR="00655F9B" w:rsidRDefault="00EB4765" w:rsidP="00B742A2">
            <w:r>
              <w:pict>
                <v:rect id="_x0000_i1036" style="width:0;height:1.5pt" o:hralign="center" o:hrstd="t" o:hr="t" fillcolor="#a0a0a0" stroked="f"/>
              </w:pict>
            </w:r>
          </w:p>
          <w:p w:rsidR="00655F9B" w:rsidRDefault="00655F9B" w:rsidP="00B742A2">
            <w:r>
              <w:t>TE: Ismeri a helyi önkormányzatok által alkalmazható adók két nagy csoportját, el tudja különíteni a helyi és a települési adók fajtáit.</w:t>
            </w:r>
          </w:p>
        </w:tc>
      </w:tr>
      <w:tr w:rsidR="00655F9B" w:rsidTr="00B742A2">
        <w:tc>
          <w:tcPr>
            <w:tcW w:w="1529" w:type="dxa"/>
            <w:shd w:val="clear" w:color="auto" w:fill="auto"/>
          </w:tcPr>
          <w:p w:rsidR="00655F9B" w:rsidRDefault="00655F9B" w:rsidP="00655F9B">
            <w:pPr>
              <w:numPr>
                <w:ilvl w:val="0"/>
                <w:numId w:val="10"/>
              </w:numPr>
            </w:pPr>
            <w:r>
              <w:t>hét</w:t>
            </w:r>
          </w:p>
        </w:tc>
        <w:tc>
          <w:tcPr>
            <w:tcW w:w="7721" w:type="dxa"/>
            <w:shd w:val="clear" w:color="auto" w:fill="auto"/>
          </w:tcPr>
          <w:p w:rsidR="00655F9B" w:rsidRPr="008C1E90" w:rsidRDefault="00655F9B" w:rsidP="00B742A2"/>
          <w:p w:rsidR="00655F9B" w:rsidRPr="00615E6A" w:rsidRDefault="00655F9B" w:rsidP="00B742A2">
            <w:r>
              <w:rPr>
                <w:b/>
              </w:rPr>
              <w:t>Illetékjog</w:t>
            </w:r>
            <w:r>
              <w:rPr>
                <w:b/>
                <w:bCs/>
              </w:rPr>
              <w:t xml:space="preserve">: </w:t>
            </w:r>
            <w:r>
              <w:rPr>
                <w:bCs/>
              </w:rPr>
              <w:t xml:space="preserve">Az illeték fogalma, rendszere: vagyonszerzési illetékek (ingyenes és visszterhes), valamint eljárási illetékek (bírósági és közigazgatási) fajtái. </w:t>
            </w:r>
          </w:p>
          <w:p w:rsidR="00655F9B" w:rsidRDefault="00EB4765" w:rsidP="00B742A2">
            <w:r>
              <w:pict>
                <v:rect id="_x0000_i1037" style="width:0;height:1.5pt" o:hralign="center" o:hrstd="t" o:hr="t" fillcolor="#a0a0a0" stroked="f"/>
              </w:pict>
            </w:r>
          </w:p>
          <w:p w:rsidR="00655F9B" w:rsidRDefault="00655F9B" w:rsidP="00B742A2">
            <w:r>
              <w:t>TE: Ismeri az illetékek rendszerét, helyesen használja a fogalmakat és ismeri a főbb szabályokat.</w:t>
            </w:r>
          </w:p>
        </w:tc>
      </w:tr>
      <w:tr w:rsidR="00655F9B" w:rsidTr="00B742A2">
        <w:tc>
          <w:tcPr>
            <w:tcW w:w="1529" w:type="dxa"/>
            <w:shd w:val="clear" w:color="auto" w:fill="auto"/>
          </w:tcPr>
          <w:p w:rsidR="00655F9B" w:rsidRDefault="00655F9B" w:rsidP="00655F9B">
            <w:pPr>
              <w:numPr>
                <w:ilvl w:val="0"/>
                <w:numId w:val="10"/>
              </w:numPr>
            </w:pPr>
            <w:r>
              <w:t>hét</w:t>
            </w:r>
          </w:p>
        </w:tc>
        <w:tc>
          <w:tcPr>
            <w:tcW w:w="7721" w:type="dxa"/>
            <w:shd w:val="clear" w:color="auto" w:fill="auto"/>
          </w:tcPr>
          <w:p w:rsidR="00655F9B" w:rsidRDefault="00655F9B" w:rsidP="00B742A2"/>
          <w:p w:rsidR="00655F9B" w:rsidRDefault="00655F9B" w:rsidP="00B742A2">
            <w:r>
              <w:rPr>
                <w:b/>
              </w:rPr>
              <w:t>2</w:t>
            </w:r>
            <w:r w:rsidRPr="00F6566B">
              <w:rPr>
                <w:b/>
              </w:rPr>
              <w:t>. Zárthelyi dolgozat.</w:t>
            </w:r>
            <w:r>
              <w:t xml:space="preserve"> Középpontban a TAO, az áfa, a helyi adók és az illetékjog főbb szabályai. </w:t>
            </w:r>
            <w:r w:rsidR="00EB4765">
              <w:pict>
                <v:rect id="_x0000_i1038" style="width:0;height:1.5pt" o:hralign="center" o:hrstd="t" o:hr="t" fillcolor="#a0a0a0" stroked="f"/>
              </w:pict>
            </w:r>
          </w:p>
          <w:p w:rsidR="00655F9B" w:rsidRDefault="00655F9B" w:rsidP="00B742A2">
            <w:r>
              <w:t>TE: Alapos ismeretekkel bír az egyes adónemek kategorizálása és főbb szabályai tekintetében, tudja a csoportosítási szempontokat és adott szituációban fel tudja vázolni a választható alternatívákat.</w:t>
            </w:r>
          </w:p>
        </w:tc>
      </w:tr>
    </w:tbl>
    <w:p w:rsidR="00655F9B" w:rsidRDefault="00655F9B" w:rsidP="00655F9B"/>
    <w:p w:rsidR="00655F9B" w:rsidRDefault="00655F9B">
      <w:pPr>
        <w:spacing w:after="160" w:line="259" w:lineRule="auto"/>
      </w:pPr>
      <w:r>
        <w:br w:type="page"/>
      </w:r>
    </w:p>
    <w:p w:rsidR="00533E9B" w:rsidRDefault="00533E9B" w:rsidP="00533E9B"/>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533E9B" w:rsidRPr="0087262E" w:rsidTr="00B742A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533E9B" w:rsidRPr="00AE0790" w:rsidRDefault="00533E9B" w:rsidP="00B742A2">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533E9B" w:rsidRPr="00885992" w:rsidRDefault="00533E9B" w:rsidP="00B742A2">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533E9B" w:rsidRPr="00885992" w:rsidRDefault="00533E9B" w:rsidP="00B742A2">
            <w:pPr>
              <w:jc w:val="center"/>
              <w:rPr>
                <w:rFonts w:eastAsia="Arial Unicode MS"/>
                <w:b/>
                <w:szCs w:val="16"/>
              </w:rPr>
            </w:pPr>
            <w:r>
              <w:rPr>
                <w:rFonts w:eastAsia="Arial Unicode MS"/>
                <w:b/>
                <w:szCs w:val="16"/>
              </w:rPr>
              <w:t>Marketing alapjai</w:t>
            </w:r>
          </w:p>
        </w:tc>
        <w:tc>
          <w:tcPr>
            <w:tcW w:w="855" w:type="dxa"/>
            <w:vMerge w:val="restart"/>
            <w:tcBorders>
              <w:top w:val="single" w:sz="4" w:space="0" w:color="auto"/>
              <w:left w:val="single" w:sz="4" w:space="0" w:color="auto"/>
              <w:right w:val="single" w:sz="4" w:space="0" w:color="auto"/>
            </w:tcBorders>
            <w:vAlign w:val="center"/>
          </w:tcPr>
          <w:p w:rsidR="00533E9B" w:rsidRPr="0087262E" w:rsidRDefault="00533E9B" w:rsidP="00B742A2">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533E9B" w:rsidRDefault="00533E9B" w:rsidP="00B742A2">
            <w:pPr>
              <w:jc w:val="center"/>
              <w:rPr>
                <w:b/>
              </w:rPr>
            </w:pPr>
            <w:r w:rsidRPr="000E2536">
              <w:rPr>
                <w:b/>
              </w:rPr>
              <w:t>GT_APSN015</w:t>
            </w:r>
            <w:r>
              <w:rPr>
                <w:b/>
              </w:rPr>
              <w:t>-17</w:t>
            </w:r>
          </w:p>
          <w:p w:rsidR="00533E9B" w:rsidRPr="000E2536" w:rsidRDefault="00533E9B" w:rsidP="00B742A2">
            <w:pPr>
              <w:jc w:val="center"/>
              <w:rPr>
                <w:rFonts w:eastAsia="Arial Unicode MS"/>
                <w:b/>
              </w:rPr>
            </w:pPr>
            <w:r w:rsidRPr="000E2536">
              <w:rPr>
                <w:b/>
              </w:rPr>
              <w:t>GT_APSN</w:t>
            </w:r>
            <w:r>
              <w:rPr>
                <w:b/>
              </w:rPr>
              <w:t>S</w:t>
            </w:r>
            <w:r w:rsidRPr="000E2536">
              <w:rPr>
                <w:b/>
              </w:rPr>
              <w:t>015</w:t>
            </w:r>
            <w:r>
              <w:rPr>
                <w:b/>
              </w:rPr>
              <w:t>-17</w:t>
            </w:r>
          </w:p>
        </w:tc>
      </w:tr>
      <w:tr w:rsidR="00533E9B" w:rsidRPr="0087262E" w:rsidTr="00B742A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533E9B" w:rsidRPr="00AE0790" w:rsidRDefault="00533E9B" w:rsidP="00B742A2">
            <w:pPr>
              <w:rPr>
                <w:rFonts w:eastAsia="Arial Unicode MS"/>
              </w:rPr>
            </w:pPr>
          </w:p>
        </w:tc>
        <w:tc>
          <w:tcPr>
            <w:tcW w:w="1427" w:type="dxa"/>
            <w:gridSpan w:val="2"/>
            <w:tcBorders>
              <w:top w:val="nil"/>
              <w:left w:val="nil"/>
              <w:bottom w:val="single" w:sz="4" w:space="0" w:color="auto"/>
              <w:right w:val="single" w:sz="4" w:space="0" w:color="auto"/>
            </w:tcBorders>
            <w:vAlign w:val="center"/>
          </w:tcPr>
          <w:p w:rsidR="00533E9B" w:rsidRPr="0084731C" w:rsidRDefault="00533E9B" w:rsidP="00B742A2">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533E9B" w:rsidRPr="00191C71" w:rsidRDefault="00533E9B" w:rsidP="00B742A2">
            <w:pPr>
              <w:jc w:val="center"/>
              <w:rPr>
                <w:b/>
              </w:rPr>
            </w:pPr>
          </w:p>
        </w:tc>
        <w:tc>
          <w:tcPr>
            <w:tcW w:w="855" w:type="dxa"/>
            <w:vMerge/>
            <w:tcBorders>
              <w:left w:val="single" w:sz="4" w:space="0" w:color="auto"/>
              <w:bottom w:val="single" w:sz="4" w:space="0" w:color="auto"/>
              <w:right w:val="single" w:sz="4" w:space="0" w:color="auto"/>
            </w:tcBorders>
            <w:vAlign w:val="center"/>
          </w:tcPr>
          <w:p w:rsidR="00533E9B" w:rsidRPr="0087262E" w:rsidRDefault="00533E9B" w:rsidP="00B742A2">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533E9B" w:rsidRPr="0087262E" w:rsidRDefault="00533E9B" w:rsidP="00B742A2">
            <w:pPr>
              <w:rPr>
                <w:rFonts w:eastAsia="Arial Unicode MS"/>
                <w:sz w:val="16"/>
                <w:szCs w:val="16"/>
              </w:rPr>
            </w:pPr>
          </w:p>
        </w:tc>
      </w:tr>
      <w:tr w:rsidR="00533E9B" w:rsidRPr="0087262E" w:rsidTr="00B742A2">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33E9B" w:rsidRPr="0087262E" w:rsidRDefault="00533E9B" w:rsidP="00B742A2">
            <w:pPr>
              <w:jc w:val="center"/>
              <w:rPr>
                <w:b/>
                <w:bCs/>
                <w:sz w:val="24"/>
                <w:szCs w:val="24"/>
              </w:rPr>
            </w:pPr>
          </w:p>
        </w:tc>
      </w:tr>
      <w:tr w:rsidR="00533E9B" w:rsidRPr="0087262E" w:rsidTr="00B742A2">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533E9B" w:rsidRPr="0087262E" w:rsidRDefault="00533E9B" w:rsidP="00B742A2">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533E9B" w:rsidRPr="0087262E" w:rsidRDefault="00533E9B" w:rsidP="00B742A2">
            <w:pPr>
              <w:jc w:val="center"/>
              <w:rPr>
                <w:b/>
              </w:rPr>
            </w:pPr>
            <w:r>
              <w:rPr>
                <w:b/>
              </w:rPr>
              <w:t>DE GTK Marketing és Kereskedelem Intézet</w:t>
            </w:r>
          </w:p>
        </w:tc>
      </w:tr>
      <w:tr w:rsidR="00533E9B" w:rsidRPr="0087262E" w:rsidTr="00B742A2">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533E9B" w:rsidRPr="00AE0790" w:rsidRDefault="00533E9B" w:rsidP="00B742A2">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533E9B" w:rsidRPr="00AE0790" w:rsidRDefault="00533E9B" w:rsidP="00B742A2">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533E9B" w:rsidRPr="00AE0790" w:rsidRDefault="00533E9B" w:rsidP="00B742A2">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533E9B" w:rsidRPr="00AE0790" w:rsidRDefault="00533E9B" w:rsidP="00B742A2">
            <w:pPr>
              <w:jc w:val="center"/>
              <w:rPr>
                <w:rFonts w:eastAsia="Arial Unicode MS"/>
              </w:rPr>
            </w:pPr>
          </w:p>
        </w:tc>
      </w:tr>
      <w:tr w:rsidR="00533E9B" w:rsidRPr="0087262E" w:rsidTr="00B742A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533E9B" w:rsidRPr="00AE0790" w:rsidRDefault="00533E9B" w:rsidP="00B742A2">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533E9B" w:rsidRPr="00AE0790" w:rsidRDefault="00533E9B" w:rsidP="00B742A2">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533E9B" w:rsidRPr="00AE0790" w:rsidRDefault="00533E9B" w:rsidP="00B742A2">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533E9B" w:rsidRPr="00AE0790" w:rsidRDefault="00533E9B" w:rsidP="00B742A2">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533E9B" w:rsidRPr="00AE0790" w:rsidRDefault="00533E9B" w:rsidP="00B742A2">
            <w:pPr>
              <w:jc w:val="center"/>
            </w:pPr>
            <w:r w:rsidRPr="00AE0790">
              <w:t>Oktatás nyelve</w:t>
            </w:r>
          </w:p>
        </w:tc>
      </w:tr>
      <w:tr w:rsidR="00533E9B" w:rsidRPr="0087262E" w:rsidTr="00B742A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533E9B" w:rsidRPr="0087262E" w:rsidRDefault="00533E9B" w:rsidP="00B742A2">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533E9B" w:rsidRPr="0087262E" w:rsidRDefault="00533E9B" w:rsidP="00B742A2">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533E9B" w:rsidRPr="0087262E" w:rsidRDefault="00533E9B" w:rsidP="00B742A2">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533E9B" w:rsidRPr="0087262E" w:rsidRDefault="00533E9B" w:rsidP="00B742A2">
            <w:pPr>
              <w:rPr>
                <w:sz w:val="16"/>
                <w:szCs w:val="16"/>
              </w:rPr>
            </w:pPr>
          </w:p>
        </w:tc>
        <w:tc>
          <w:tcPr>
            <w:tcW w:w="855" w:type="dxa"/>
            <w:vMerge/>
            <w:tcBorders>
              <w:left w:val="single" w:sz="4" w:space="0" w:color="auto"/>
              <w:bottom w:val="single" w:sz="4" w:space="0" w:color="auto"/>
              <w:right w:val="single" w:sz="4" w:space="0" w:color="auto"/>
            </w:tcBorders>
            <w:vAlign w:val="center"/>
          </w:tcPr>
          <w:p w:rsidR="00533E9B" w:rsidRPr="0087262E" w:rsidRDefault="00533E9B" w:rsidP="00B742A2">
            <w:pPr>
              <w:rPr>
                <w:sz w:val="16"/>
                <w:szCs w:val="16"/>
              </w:rPr>
            </w:pPr>
          </w:p>
        </w:tc>
        <w:tc>
          <w:tcPr>
            <w:tcW w:w="2411" w:type="dxa"/>
            <w:vMerge/>
            <w:tcBorders>
              <w:left w:val="single" w:sz="4" w:space="0" w:color="auto"/>
              <w:bottom w:val="single" w:sz="4" w:space="0" w:color="auto"/>
              <w:right w:val="single" w:sz="4" w:space="0" w:color="auto"/>
            </w:tcBorders>
            <w:vAlign w:val="center"/>
          </w:tcPr>
          <w:p w:rsidR="00533E9B" w:rsidRPr="0087262E" w:rsidRDefault="00533E9B" w:rsidP="00B742A2">
            <w:pPr>
              <w:rPr>
                <w:sz w:val="16"/>
                <w:szCs w:val="16"/>
              </w:rPr>
            </w:pPr>
          </w:p>
        </w:tc>
      </w:tr>
      <w:tr w:rsidR="00533E9B" w:rsidRPr="0087262E" w:rsidTr="00B742A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533E9B" w:rsidRPr="0087262E" w:rsidRDefault="00533E9B" w:rsidP="00B742A2">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533E9B" w:rsidRPr="00930297" w:rsidRDefault="00533E9B" w:rsidP="00B742A2">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533E9B" w:rsidRPr="0087262E" w:rsidRDefault="00533E9B" w:rsidP="00B742A2">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533E9B" w:rsidRPr="0087262E" w:rsidRDefault="00533E9B" w:rsidP="00B742A2">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533E9B" w:rsidRPr="0087262E" w:rsidRDefault="00533E9B" w:rsidP="00B742A2">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533E9B" w:rsidRPr="0087262E" w:rsidRDefault="00533E9B" w:rsidP="00B742A2">
            <w:pPr>
              <w:jc w:val="center"/>
              <w:rPr>
                <w:b/>
                <w:sz w:val="16"/>
                <w:szCs w:val="16"/>
              </w:rPr>
            </w:pPr>
            <w:r>
              <w:rPr>
                <w:b/>
                <w:sz w:val="16"/>
                <w:szCs w:val="16"/>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533E9B" w:rsidRPr="0087262E" w:rsidRDefault="00533E9B" w:rsidP="00B742A2">
            <w:pPr>
              <w:jc w:val="center"/>
              <w:rPr>
                <w:b/>
              </w:rPr>
            </w:pPr>
            <w:r>
              <w:rPr>
                <w:b/>
              </w:rPr>
              <w:t>K</w:t>
            </w:r>
          </w:p>
        </w:tc>
        <w:tc>
          <w:tcPr>
            <w:tcW w:w="855" w:type="dxa"/>
            <w:vMerge w:val="restart"/>
            <w:tcBorders>
              <w:top w:val="single" w:sz="4" w:space="0" w:color="auto"/>
              <w:left w:val="single" w:sz="4" w:space="0" w:color="auto"/>
              <w:right w:val="single" w:sz="4" w:space="0" w:color="auto"/>
            </w:tcBorders>
            <w:vAlign w:val="center"/>
          </w:tcPr>
          <w:p w:rsidR="00533E9B" w:rsidRPr="0087262E" w:rsidRDefault="00533E9B" w:rsidP="00B742A2">
            <w:pPr>
              <w:jc w:val="center"/>
              <w:rPr>
                <w:b/>
              </w:rPr>
            </w:pPr>
            <w:r>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533E9B" w:rsidRPr="0087262E" w:rsidRDefault="00533E9B" w:rsidP="00B742A2">
            <w:pPr>
              <w:jc w:val="center"/>
              <w:rPr>
                <w:b/>
              </w:rPr>
            </w:pPr>
            <w:r>
              <w:rPr>
                <w:b/>
              </w:rPr>
              <w:t>magyar</w:t>
            </w:r>
          </w:p>
        </w:tc>
      </w:tr>
      <w:tr w:rsidR="00533E9B" w:rsidRPr="0087262E" w:rsidTr="00B742A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533E9B" w:rsidRPr="0087262E" w:rsidRDefault="00533E9B" w:rsidP="00B742A2">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533E9B" w:rsidRPr="00930297" w:rsidRDefault="00533E9B" w:rsidP="00B742A2">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533E9B" w:rsidRPr="00282AFF" w:rsidRDefault="00533E9B" w:rsidP="00B742A2">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533E9B" w:rsidRPr="00DA5E3F" w:rsidRDefault="00533E9B" w:rsidP="00B742A2">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533E9B" w:rsidRPr="0087262E" w:rsidRDefault="00533E9B" w:rsidP="00B742A2">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533E9B" w:rsidRPr="00191C71" w:rsidRDefault="00533E9B" w:rsidP="00B742A2">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533E9B" w:rsidRPr="0087262E" w:rsidRDefault="00533E9B" w:rsidP="00B742A2">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533E9B" w:rsidRPr="0087262E" w:rsidRDefault="00533E9B" w:rsidP="00B742A2">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533E9B" w:rsidRPr="0087262E" w:rsidRDefault="00533E9B" w:rsidP="00B742A2">
            <w:pPr>
              <w:jc w:val="center"/>
              <w:rPr>
                <w:sz w:val="16"/>
                <w:szCs w:val="16"/>
              </w:rPr>
            </w:pPr>
          </w:p>
        </w:tc>
      </w:tr>
      <w:tr w:rsidR="00533E9B" w:rsidRPr="0087262E" w:rsidTr="00B742A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533E9B" w:rsidRPr="00AE0790" w:rsidRDefault="00533E9B" w:rsidP="00B742A2">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533E9B" w:rsidRPr="00AE0790" w:rsidRDefault="00533E9B" w:rsidP="00B742A2">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533E9B" w:rsidRPr="00740E47" w:rsidRDefault="00533E9B" w:rsidP="00B742A2">
            <w:pPr>
              <w:jc w:val="center"/>
              <w:rPr>
                <w:b/>
                <w:sz w:val="16"/>
                <w:szCs w:val="16"/>
              </w:rPr>
            </w:pPr>
            <w:r>
              <w:rPr>
                <w:b/>
                <w:sz w:val="16"/>
                <w:szCs w:val="16"/>
              </w:rPr>
              <w:t>Dr. Szakály Zoltán</w:t>
            </w:r>
          </w:p>
        </w:tc>
        <w:tc>
          <w:tcPr>
            <w:tcW w:w="855" w:type="dxa"/>
            <w:tcBorders>
              <w:top w:val="single" w:sz="4" w:space="0" w:color="auto"/>
              <w:left w:val="nil"/>
              <w:bottom w:val="single" w:sz="4" w:space="0" w:color="auto"/>
              <w:right w:val="single" w:sz="4" w:space="0" w:color="auto"/>
            </w:tcBorders>
            <w:vAlign w:val="center"/>
          </w:tcPr>
          <w:p w:rsidR="00533E9B" w:rsidRPr="0087262E" w:rsidRDefault="00533E9B" w:rsidP="00B742A2">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533E9B" w:rsidRPr="00191C71" w:rsidRDefault="00533E9B" w:rsidP="00B742A2">
            <w:pPr>
              <w:jc w:val="center"/>
              <w:rPr>
                <w:b/>
              </w:rPr>
            </w:pPr>
            <w:r>
              <w:rPr>
                <w:b/>
              </w:rPr>
              <w:t>egyetemi tanár</w:t>
            </w:r>
          </w:p>
        </w:tc>
      </w:tr>
      <w:tr w:rsidR="00533E9B" w:rsidRPr="0087262E" w:rsidTr="00B742A2">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33E9B" w:rsidRPr="00B21A18" w:rsidRDefault="00533E9B" w:rsidP="00B742A2">
            <w:r w:rsidRPr="009D6984">
              <w:t xml:space="preserve">A kurzus célja, </w:t>
            </w:r>
          </w:p>
          <w:p w:rsidR="00533E9B" w:rsidRPr="00B21A18" w:rsidRDefault="00533E9B" w:rsidP="00B742A2">
            <w:pPr>
              <w:shd w:val="clear" w:color="auto" w:fill="E5DFEC"/>
              <w:suppressAutoHyphens/>
              <w:autoSpaceDE w:val="0"/>
              <w:spacing w:before="60" w:after="60"/>
              <w:ind w:left="417" w:right="113"/>
              <w:jc w:val="both"/>
            </w:pPr>
            <w:r>
              <w:t>megismertetni a hallgatókat a marketing alapvető összefüggéseivel, különös tekintettel a szegmentációra, a célpiacok kiválasztására és a pozícionálásra. Kiemelt figyelmet szentelünk a marketing eszközrendszerének elemzésére, így részletesen tárgyaljuk a termék-, az ár-, az elosztási csatorna- és a marketingkommunikációs stratégiákat és eszközöket.</w:t>
            </w:r>
          </w:p>
          <w:p w:rsidR="00533E9B" w:rsidRPr="00B21A18" w:rsidRDefault="00533E9B" w:rsidP="00B742A2">
            <w:pPr>
              <w:shd w:val="clear" w:color="auto" w:fill="E5DFEC"/>
              <w:suppressAutoHyphens/>
              <w:autoSpaceDE w:val="0"/>
              <w:spacing w:before="60" w:after="60"/>
              <w:ind w:left="417" w:right="113"/>
              <w:jc w:val="both"/>
            </w:pPr>
          </w:p>
          <w:p w:rsidR="00533E9B" w:rsidRPr="00B21A18" w:rsidRDefault="00533E9B" w:rsidP="00B742A2"/>
        </w:tc>
      </w:tr>
      <w:tr w:rsidR="00533E9B" w:rsidRPr="0087262E" w:rsidTr="00B742A2">
        <w:trPr>
          <w:cantSplit/>
          <w:trHeight w:val="1400"/>
        </w:trPr>
        <w:tc>
          <w:tcPr>
            <w:tcW w:w="9939" w:type="dxa"/>
            <w:gridSpan w:val="10"/>
            <w:tcBorders>
              <w:top w:val="single" w:sz="4" w:space="0" w:color="auto"/>
              <w:left w:val="single" w:sz="4" w:space="0" w:color="auto"/>
              <w:right w:val="single" w:sz="4" w:space="0" w:color="000000"/>
            </w:tcBorders>
            <w:vAlign w:val="center"/>
          </w:tcPr>
          <w:p w:rsidR="00533E9B" w:rsidRDefault="00533E9B" w:rsidP="00B742A2">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533E9B" w:rsidRDefault="00533E9B" w:rsidP="00B742A2">
            <w:pPr>
              <w:jc w:val="both"/>
              <w:rPr>
                <w:b/>
                <w:bCs/>
              </w:rPr>
            </w:pPr>
          </w:p>
          <w:p w:rsidR="00533E9B" w:rsidRPr="00B21A18" w:rsidRDefault="00533E9B" w:rsidP="00B742A2">
            <w:pPr>
              <w:ind w:left="402"/>
              <w:jc w:val="both"/>
              <w:rPr>
                <w:i/>
              </w:rPr>
            </w:pPr>
            <w:r w:rsidRPr="00B21A18">
              <w:rPr>
                <w:i/>
              </w:rPr>
              <w:t xml:space="preserve">Tudás: </w:t>
            </w:r>
          </w:p>
          <w:p w:rsidR="00533E9B" w:rsidRPr="00B21A18" w:rsidRDefault="00533E9B" w:rsidP="00B742A2">
            <w:pPr>
              <w:shd w:val="clear" w:color="auto" w:fill="E5DFEC"/>
              <w:suppressAutoHyphens/>
              <w:autoSpaceDE w:val="0"/>
              <w:spacing w:before="60" w:after="60"/>
              <w:ind w:left="417" w:right="113"/>
              <w:jc w:val="both"/>
            </w:pPr>
            <w:r w:rsidRPr="009D6984">
              <w:t>Ismeri a marketing fogalmát, koncepcióját, eszközrendszerét és módszertanát az üzleti és nonprofit szférában. Ismeri a marketing szerepét a vállalat, intézmény működésében, a marketing kapcsolatát a szervezet más folyamataival, funkcióival.</w:t>
            </w:r>
          </w:p>
          <w:p w:rsidR="00533E9B" w:rsidRPr="00B21A18" w:rsidRDefault="00533E9B" w:rsidP="00B742A2">
            <w:pPr>
              <w:ind w:left="402"/>
              <w:jc w:val="both"/>
              <w:rPr>
                <w:i/>
              </w:rPr>
            </w:pPr>
            <w:r w:rsidRPr="00B21A18">
              <w:rPr>
                <w:i/>
              </w:rPr>
              <w:t>Képesség:</w:t>
            </w:r>
          </w:p>
          <w:p w:rsidR="00533E9B" w:rsidRPr="00B21A18" w:rsidRDefault="00533E9B" w:rsidP="00B742A2">
            <w:pPr>
              <w:shd w:val="clear" w:color="auto" w:fill="E5DFEC"/>
              <w:suppressAutoHyphens/>
              <w:autoSpaceDE w:val="0"/>
              <w:spacing w:before="60" w:after="60"/>
              <w:ind w:left="417" w:right="113"/>
              <w:jc w:val="both"/>
            </w:pPr>
            <w:r w:rsidRPr="009D6984">
              <w:t>Képes a marketing és értékesítés rövid</w:t>
            </w:r>
            <w:r>
              <w:t>-</w:t>
            </w:r>
            <w:r w:rsidRPr="009D6984">
              <w:t xml:space="preserve"> és középtávú döntési folyamataiban való eligazodásra, a gyors piaci változások felismerésére, azokhoz való alkalmazkodásra.</w:t>
            </w:r>
          </w:p>
          <w:p w:rsidR="00533E9B" w:rsidRPr="00B21A18" w:rsidRDefault="00533E9B" w:rsidP="00B742A2">
            <w:pPr>
              <w:ind w:left="402"/>
              <w:jc w:val="both"/>
              <w:rPr>
                <w:i/>
              </w:rPr>
            </w:pPr>
            <w:r w:rsidRPr="00B21A18">
              <w:rPr>
                <w:i/>
              </w:rPr>
              <w:t>Attitűd:</w:t>
            </w:r>
          </w:p>
          <w:p w:rsidR="00533E9B" w:rsidRDefault="00533E9B" w:rsidP="00B742A2">
            <w:pPr>
              <w:shd w:val="clear" w:color="auto" w:fill="E5DFEC"/>
              <w:suppressAutoHyphens/>
              <w:autoSpaceDE w:val="0"/>
              <w:spacing w:before="60" w:after="60"/>
              <w:ind w:left="417" w:right="113"/>
              <w:jc w:val="both"/>
            </w:pPr>
            <w:r w:rsidRPr="009D6984">
              <w:t>Törekszik tudásának és munkakapcsolatainak fejl</w:t>
            </w:r>
            <w:r>
              <w:t>esztésére, és a</w:t>
            </w:r>
            <w:r w:rsidRPr="009D6984">
              <w:t xml:space="preserve"> munkatársaival való együttműködésre.</w:t>
            </w:r>
          </w:p>
          <w:p w:rsidR="00533E9B" w:rsidRPr="00B21A18" w:rsidRDefault="00533E9B" w:rsidP="00B742A2">
            <w:pPr>
              <w:ind w:left="402"/>
              <w:jc w:val="both"/>
              <w:rPr>
                <w:i/>
              </w:rPr>
            </w:pPr>
            <w:r w:rsidRPr="00B21A18">
              <w:rPr>
                <w:i/>
              </w:rPr>
              <w:t>Autonómia és felelősség:</w:t>
            </w:r>
          </w:p>
          <w:p w:rsidR="00533E9B" w:rsidRPr="00B21A18" w:rsidRDefault="00533E9B" w:rsidP="00B742A2">
            <w:pPr>
              <w:shd w:val="clear" w:color="auto" w:fill="E5DFEC"/>
              <w:suppressAutoHyphens/>
              <w:autoSpaceDE w:val="0"/>
              <w:spacing w:before="60" w:after="60"/>
              <w:ind w:left="417" w:right="113"/>
              <w:jc w:val="both"/>
            </w:pPr>
            <w:r w:rsidRPr="009D6984">
              <w:t>Az elemzésekért, következtetéseiért és döntéseiért felelősséget vállal.</w:t>
            </w:r>
          </w:p>
          <w:p w:rsidR="00533E9B" w:rsidRPr="00B21A18" w:rsidRDefault="00533E9B" w:rsidP="00B742A2">
            <w:pPr>
              <w:ind w:left="720"/>
              <w:rPr>
                <w:rFonts w:eastAsia="Arial Unicode MS"/>
                <w:b/>
                <w:bCs/>
              </w:rPr>
            </w:pPr>
          </w:p>
        </w:tc>
      </w:tr>
      <w:tr w:rsidR="00533E9B" w:rsidRPr="0087262E" w:rsidTr="00B742A2">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33E9B" w:rsidRPr="00B21A18" w:rsidRDefault="00533E9B" w:rsidP="00B742A2">
            <w:pPr>
              <w:rPr>
                <w:b/>
                <w:bCs/>
              </w:rPr>
            </w:pPr>
            <w:r w:rsidRPr="00B21A18">
              <w:rPr>
                <w:b/>
                <w:bCs/>
              </w:rPr>
              <w:t xml:space="preserve">A kurzus </w:t>
            </w:r>
            <w:r>
              <w:rPr>
                <w:b/>
                <w:bCs/>
              </w:rPr>
              <w:t xml:space="preserve">rövid </w:t>
            </w:r>
            <w:r w:rsidRPr="00B21A18">
              <w:rPr>
                <w:b/>
                <w:bCs/>
              </w:rPr>
              <w:t>tartalma, témakörei</w:t>
            </w:r>
          </w:p>
          <w:p w:rsidR="00533E9B" w:rsidRPr="00B21A18" w:rsidRDefault="00533E9B" w:rsidP="00B742A2">
            <w:pPr>
              <w:jc w:val="both"/>
            </w:pPr>
          </w:p>
          <w:p w:rsidR="00533E9B" w:rsidRPr="00B21A18" w:rsidRDefault="00533E9B" w:rsidP="002C3805">
            <w:pPr>
              <w:shd w:val="clear" w:color="auto" w:fill="E5DFEC"/>
              <w:suppressAutoHyphens/>
              <w:autoSpaceDE w:val="0"/>
              <w:spacing w:before="60" w:after="60"/>
              <w:ind w:left="417" w:right="113"/>
              <w:jc w:val="both"/>
            </w:pPr>
            <w:proofErr w:type="gramStart"/>
            <w:r>
              <w:t>A kurzus a következő témaköröket öleli fel: A marketing alapfogalmai, A vállalati piacorientáció típusai, Vevőérték, vevőelégedettség, A modern marketing folyamata, A marketing-információ rendszer (MIR) és a marketingkutatás, A fogyasztói magatartás elemzése, A stratégiai marketing alapjai: szegmentáció, A stratégiai marketing alapjai: célcsoport kiválasztás és pozicionálás, Termék-életciklusok menedzselése, a piacfejlődés elmélete, A termékstratégia alapjai, Az árstratégia alapjai, Az elosztási stratégia alapjai, A marketingkommunikációs stratégia alapjai, Az online marketing alapjai</w:t>
            </w:r>
            <w:proofErr w:type="gramEnd"/>
          </w:p>
        </w:tc>
      </w:tr>
      <w:tr w:rsidR="00533E9B" w:rsidRPr="0087262E" w:rsidTr="00B742A2">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533E9B" w:rsidRPr="00B21A18" w:rsidRDefault="00533E9B" w:rsidP="00B742A2">
            <w:pPr>
              <w:rPr>
                <w:b/>
                <w:bCs/>
              </w:rPr>
            </w:pPr>
            <w:r w:rsidRPr="00B21A18">
              <w:rPr>
                <w:b/>
                <w:bCs/>
              </w:rPr>
              <w:t>Tervezett tanulási tevékenységek, tanítási módszerek</w:t>
            </w:r>
          </w:p>
          <w:p w:rsidR="00533E9B" w:rsidRPr="00B21A18" w:rsidRDefault="00533E9B" w:rsidP="002C3805">
            <w:pPr>
              <w:shd w:val="clear" w:color="auto" w:fill="E5DFEC"/>
              <w:suppressAutoHyphens/>
              <w:autoSpaceDE w:val="0"/>
              <w:spacing w:before="60" w:after="60"/>
              <w:ind w:left="417" w:right="113"/>
            </w:pPr>
            <w:r>
              <w:t>Előadások, tantermi vita, megbeszélés, otthoni felkészülés a kötelező irodalomból, esettanulmányok feldolgozása egyénileg és csoportmunkában, egyéni projektmunka. A gyakorlatok látogatása kötelező jellegű. Hiányzás a gyakorlatok 30%-áról lehetséges.</w:t>
            </w:r>
          </w:p>
        </w:tc>
      </w:tr>
      <w:tr w:rsidR="00533E9B" w:rsidRPr="0087262E" w:rsidTr="00B742A2">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533E9B" w:rsidRPr="00B21A18" w:rsidRDefault="00533E9B" w:rsidP="00B742A2">
            <w:pPr>
              <w:rPr>
                <w:b/>
                <w:bCs/>
              </w:rPr>
            </w:pPr>
            <w:r w:rsidRPr="00B21A18">
              <w:rPr>
                <w:b/>
                <w:bCs/>
              </w:rPr>
              <w:t>Értékelés</w:t>
            </w:r>
          </w:p>
          <w:p w:rsidR="00533E9B" w:rsidRPr="009D6984" w:rsidRDefault="00533E9B" w:rsidP="00B742A2">
            <w:pPr>
              <w:shd w:val="clear" w:color="auto" w:fill="E5DFEC"/>
              <w:suppressAutoHyphens/>
              <w:autoSpaceDE w:val="0"/>
              <w:spacing w:before="60" w:after="60"/>
              <w:ind w:left="417" w:right="113"/>
            </w:pPr>
            <w:r w:rsidRPr="009D6984">
              <w:t>Szóbeli vizsga</w:t>
            </w:r>
          </w:p>
          <w:p w:rsidR="00533E9B" w:rsidRPr="00B21A18" w:rsidRDefault="00533E9B" w:rsidP="00B742A2">
            <w:pPr>
              <w:shd w:val="clear" w:color="auto" w:fill="E5DFEC"/>
              <w:suppressAutoHyphens/>
              <w:autoSpaceDE w:val="0"/>
              <w:spacing w:before="60" w:after="60"/>
              <w:ind w:left="417" w:right="113"/>
            </w:pPr>
          </w:p>
          <w:p w:rsidR="00533E9B" w:rsidRPr="00B21A18" w:rsidRDefault="00533E9B" w:rsidP="00B742A2"/>
        </w:tc>
      </w:tr>
      <w:tr w:rsidR="00533E9B" w:rsidRPr="0087262E" w:rsidTr="00B742A2">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33E9B" w:rsidRPr="00B21A18" w:rsidRDefault="00533E9B" w:rsidP="00B742A2">
            <w:pPr>
              <w:rPr>
                <w:b/>
                <w:bCs/>
              </w:rPr>
            </w:pPr>
            <w:r w:rsidRPr="00B21A18">
              <w:rPr>
                <w:b/>
                <w:bCs/>
              </w:rPr>
              <w:t xml:space="preserve">Kötelező </w:t>
            </w:r>
            <w:r>
              <w:rPr>
                <w:b/>
                <w:bCs/>
              </w:rPr>
              <w:t>szakirodalom</w:t>
            </w:r>
            <w:r w:rsidRPr="00B21A18">
              <w:rPr>
                <w:b/>
                <w:bCs/>
              </w:rPr>
              <w:t>:</w:t>
            </w:r>
          </w:p>
          <w:p w:rsidR="00533E9B" w:rsidRDefault="00533E9B" w:rsidP="00B742A2">
            <w:pPr>
              <w:shd w:val="clear" w:color="auto" w:fill="E5DFEC"/>
              <w:suppressAutoHyphens/>
              <w:autoSpaceDE w:val="0"/>
              <w:spacing w:before="60" w:after="60"/>
              <w:ind w:left="417" w:right="113"/>
              <w:jc w:val="both"/>
            </w:pPr>
            <w:r>
              <w:t>Az előadások anyaga és az elektronikus jegyzet.</w:t>
            </w:r>
          </w:p>
          <w:p w:rsidR="00533E9B" w:rsidRDefault="00533E9B" w:rsidP="00B742A2">
            <w:pPr>
              <w:shd w:val="clear" w:color="auto" w:fill="E5DFEC"/>
              <w:suppressAutoHyphens/>
              <w:autoSpaceDE w:val="0"/>
              <w:spacing w:before="60" w:after="60"/>
              <w:ind w:left="417" w:right="113"/>
              <w:jc w:val="both"/>
            </w:pPr>
            <w:r>
              <w:t>Keller, K. L., Kotler, P.: Marketingmenedzsment. Akadémiai Kiadó, 2008, 1-986.</w:t>
            </w:r>
          </w:p>
          <w:p w:rsidR="00533E9B" w:rsidRPr="00B21A18" w:rsidRDefault="00533E9B" w:rsidP="00B742A2">
            <w:pPr>
              <w:shd w:val="clear" w:color="auto" w:fill="E5DFEC"/>
              <w:suppressAutoHyphens/>
              <w:autoSpaceDE w:val="0"/>
              <w:spacing w:before="60" w:after="60"/>
              <w:ind w:left="417" w:right="113"/>
              <w:jc w:val="both"/>
            </w:pPr>
          </w:p>
          <w:p w:rsidR="00533E9B" w:rsidRPr="00740E47" w:rsidRDefault="00533E9B" w:rsidP="00B742A2">
            <w:pPr>
              <w:rPr>
                <w:b/>
                <w:bCs/>
              </w:rPr>
            </w:pPr>
            <w:r w:rsidRPr="00740E47">
              <w:rPr>
                <w:b/>
                <w:bCs/>
              </w:rPr>
              <w:t>Ajánlott szakirodalom:</w:t>
            </w:r>
          </w:p>
          <w:p w:rsidR="00533E9B" w:rsidRPr="00B21A18" w:rsidRDefault="00533E9B" w:rsidP="00B742A2">
            <w:pPr>
              <w:shd w:val="clear" w:color="auto" w:fill="E5DFEC"/>
              <w:suppressAutoHyphens/>
              <w:autoSpaceDE w:val="0"/>
              <w:spacing w:before="60" w:after="60"/>
              <w:ind w:left="417" w:right="113"/>
              <w:jc w:val="both"/>
            </w:pPr>
            <w:r w:rsidRPr="009D6984">
              <w:t xml:space="preserve">Bauer </w:t>
            </w:r>
            <w:proofErr w:type="gramStart"/>
            <w:r w:rsidRPr="009D6984">
              <w:t>A</w:t>
            </w:r>
            <w:proofErr w:type="gramEnd"/>
            <w:r w:rsidRPr="009D6984">
              <w:t>., Berács J.: Marketing. Aula Kiadó, 2006, 1-658.</w:t>
            </w:r>
          </w:p>
        </w:tc>
      </w:tr>
    </w:tbl>
    <w:p w:rsidR="00533E9B" w:rsidRDefault="00533E9B" w:rsidP="00533E9B"/>
    <w:p w:rsidR="00533E9B" w:rsidRDefault="00533E9B" w:rsidP="00533E9B"/>
    <w:p w:rsidR="00533E9B" w:rsidRDefault="00533E9B" w:rsidP="00533E9B"/>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7539"/>
      </w:tblGrid>
      <w:tr w:rsidR="00533E9B" w:rsidRPr="007317D2" w:rsidTr="00B742A2">
        <w:tc>
          <w:tcPr>
            <w:tcW w:w="9250" w:type="dxa"/>
            <w:gridSpan w:val="2"/>
            <w:shd w:val="clear" w:color="auto" w:fill="auto"/>
          </w:tcPr>
          <w:p w:rsidR="00533E9B" w:rsidRPr="007317D2" w:rsidRDefault="00533E9B" w:rsidP="00B742A2">
            <w:pPr>
              <w:jc w:val="center"/>
              <w:rPr>
                <w:sz w:val="28"/>
                <w:szCs w:val="28"/>
              </w:rPr>
            </w:pPr>
            <w:r w:rsidRPr="007317D2">
              <w:rPr>
                <w:sz w:val="28"/>
                <w:szCs w:val="28"/>
              </w:rPr>
              <w:t>Heti bontott tematika</w:t>
            </w:r>
          </w:p>
        </w:tc>
      </w:tr>
      <w:tr w:rsidR="00533E9B" w:rsidRPr="007317D2" w:rsidTr="00B742A2">
        <w:tc>
          <w:tcPr>
            <w:tcW w:w="1529" w:type="dxa"/>
            <w:vMerge w:val="restart"/>
            <w:shd w:val="clear" w:color="auto" w:fill="auto"/>
          </w:tcPr>
          <w:p w:rsidR="00533E9B" w:rsidRPr="007317D2" w:rsidRDefault="00533E9B" w:rsidP="00533E9B">
            <w:pPr>
              <w:numPr>
                <w:ilvl w:val="0"/>
                <w:numId w:val="11"/>
              </w:numPr>
            </w:pPr>
          </w:p>
        </w:tc>
        <w:tc>
          <w:tcPr>
            <w:tcW w:w="7721" w:type="dxa"/>
            <w:shd w:val="clear" w:color="auto" w:fill="auto"/>
          </w:tcPr>
          <w:p w:rsidR="00533E9B" w:rsidRPr="00BF1195" w:rsidRDefault="00533E9B" w:rsidP="00B742A2">
            <w:pPr>
              <w:jc w:val="both"/>
            </w:pPr>
            <w:r>
              <w:t>A marketing alapfogalmai</w:t>
            </w:r>
          </w:p>
        </w:tc>
      </w:tr>
      <w:tr w:rsidR="00533E9B" w:rsidRPr="007317D2" w:rsidTr="00B742A2">
        <w:tc>
          <w:tcPr>
            <w:tcW w:w="1529" w:type="dxa"/>
            <w:vMerge/>
            <w:shd w:val="clear" w:color="auto" w:fill="auto"/>
          </w:tcPr>
          <w:p w:rsidR="00533E9B" w:rsidRPr="007317D2" w:rsidRDefault="00533E9B" w:rsidP="00533E9B">
            <w:pPr>
              <w:numPr>
                <w:ilvl w:val="0"/>
                <w:numId w:val="11"/>
              </w:numPr>
            </w:pPr>
          </w:p>
        </w:tc>
        <w:tc>
          <w:tcPr>
            <w:tcW w:w="7721" w:type="dxa"/>
            <w:shd w:val="clear" w:color="auto" w:fill="auto"/>
          </w:tcPr>
          <w:p w:rsidR="00533E9B" w:rsidRPr="00BF1195" w:rsidRDefault="00533E9B" w:rsidP="00B742A2">
            <w:pPr>
              <w:jc w:val="both"/>
            </w:pPr>
            <w:r>
              <w:t>TE*Az előadásanyag gyakorlati szintű tárgyalása</w:t>
            </w:r>
          </w:p>
        </w:tc>
      </w:tr>
      <w:tr w:rsidR="00533E9B" w:rsidRPr="007317D2" w:rsidTr="00B742A2">
        <w:tc>
          <w:tcPr>
            <w:tcW w:w="1529" w:type="dxa"/>
            <w:vMerge w:val="restart"/>
            <w:shd w:val="clear" w:color="auto" w:fill="auto"/>
          </w:tcPr>
          <w:p w:rsidR="00533E9B" w:rsidRPr="007317D2" w:rsidRDefault="00533E9B" w:rsidP="00533E9B">
            <w:pPr>
              <w:numPr>
                <w:ilvl w:val="0"/>
                <w:numId w:val="11"/>
              </w:numPr>
            </w:pPr>
          </w:p>
        </w:tc>
        <w:tc>
          <w:tcPr>
            <w:tcW w:w="7721" w:type="dxa"/>
            <w:shd w:val="clear" w:color="auto" w:fill="auto"/>
          </w:tcPr>
          <w:p w:rsidR="00533E9B" w:rsidRPr="00BF1195" w:rsidRDefault="00533E9B" w:rsidP="00B742A2">
            <w:pPr>
              <w:jc w:val="both"/>
            </w:pPr>
            <w:r>
              <w:t>A vállalati piacorientáció típusai</w:t>
            </w:r>
          </w:p>
        </w:tc>
      </w:tr>
      <w:tr w:rsidR="00533E9B" w:rsidRPr="007317D2" w:rsidTr="00B742A2">
        <w:tc>
          <w:tcPr>
            <w:tcW w:w="1529" w:type="dxa"/>
            <w:vMerge/>
            <w:shd w:val="clear" w:color="auto" w:fill="auto"/>
          </w:tcPr>
          <w:p w:rsidR="00533E9B" w:rsidRPr="007317D2" w:rsidRDefault="00533E9B" w:rsidP="00533E9B">
            <w:pPr>
              <w:numPr>
                <w:ilvl w:val="0"/>
                <w:numId w:val="11"/>
              </w:numPr>
            </w:pPr>
          </w:p>
        </w:tc>
        <w:tc>
          <w:tcPr>
            <w:tcW w:w="7721" w:type="dxa"/>
            <w:shd w:val="clear" w:color="auto" w:fill="auto"/>
          </w:tcPr>
          <w:p w:rsidR="00533E9B" w:rsidRPr="00BF1195" w:rsidRDefault="00533E9B" w:rsidP="00B742A2">
            <w:pPr>
              <w:jc w:val="both"/>
            </w:pPr>
            <w:r>
              <w:t>TE Az előadásanyag gyakorlati szintű tárgyalása</w:t>
            </w:r>
          </w:p>
        </w:tc>
      </w:tr>
      <w:tr w:rsidR="00533E9B" w:rsidRPr="007317D2" w:rsidTr="00B742A2">
        <w:tc>
          <w:tcPr>
            <w:tcW w:w="1529" w:type="dxa"/>
            <w:vMerge w:val="restart"/>
            <w:shd w:val="clear" w:color="auto" w:fill="auto"/>
          </w:tcPr>
          <w:p w:rsidR="00533E9B" w:rsidRPr="007317D2" w:rsidRDefault="00533E9B" w:rsidP="00533E9B">
            <w:pPr>
              <w:numPr>
                <w:ilvl w:val="0"/>
                <w:numId w:val="11"/>
              </w:numPr>
            </w:pPr>
          </w:p>
        </w:tc>
        <w:tc>
          <w:tcPr>
            <w:tcW w:w="7721" w:type="dxa"/>
            <w:shd w:val="clear" w:color="auto" w:fill="auto"/>
          </w:tcPr>
          <w:p w:rsidR="00533E9B" w:rsidRPr="00BF1195" w:rsidRDefault="00533E9B" w:rsidP="00B742A2">
            <w:pPr>
              <w:jc w:val="both"/>
            </w:pPr>
            <w:r>
              <w:t>Vevőérték, vevőelégedettség</w:t>
            </w:r>
          </w:p>
        </w:tc>
      </w:tr>
      <w:tr w:rsidR="00533E9B" w:rsidRPr="007317D2" w:rsidTr="00B742A2">
        <w:tc>
          <w:tcPr>
            <w:tcW w:w="1529" w:type="dxa"/>
            <w:vMerge/>
            <w:shd w:val="clear" w:color="auto" w:fill="auto"/>
          </w:tcPr>
          <w:p w:rsidR="00533E9B" w:rsidRPr="007317D2" w:rsidRDefault="00533E9B" w:rsidP="00533E9B">
            <w:pPr>
              <w:numPr>
                <w:ilvl w:val="0"/>
                <w:numId w:val="11"/>
              </w:numPr>
            </w:pPr>
          </w:p>
        </w:tc>
        <w:tc>
          <w:tcPr>
            <w:tcW w:w="7721" w:type="dxa"/>
            <w:shd w:val="clear" w:color="auto" w:fill="auto"/>
          </w:tcPr>
          <w:p w:rsidR="00533E9B" w:rsidRPr="00BF1195" w:rsidRDefault="00533E9B" w:rsidP="00B742A2">
            <w:pPr>
              <w:jc w:val="both"/>
            </w:pPr>
            <w:r>
              <w:t>TE Az előadásanyag gyakorlati szintű tárgyalása</w:t>
            </w:r>
          </w:p>
        </w:tc>
      </w:tr>
      <w:tr w:rsidR="00533E9B" w:rsidRPr="007317D2" w:rsidTr="00B742A2">
        <w:tc>
          <w:tcPr>
            <w:tcW w:w="1529" w:type="dxa"/>
            <w:vMerge w:val="restart"/>
            <w:shd w:val="clear" w:color="auto" w:fill="auto"/>
          </w:tcPr>
          <w:p w:rsidR="00533E9B" w:rsidRPr="007317D2" w:rsidRDefault="00533E9B" w:rsidP="00533E9B">
            <w:pPr>
              <w:numPr>
                <w:ilvl w:val="0"/>
                <w:numId w:val="11"/>
              </w:numPr>
            </w:pPr>
          </w:p>
        </w:tc>
        <w:tc>
          <w:tcPr>
            <w:tcW w:w="7721" w:type="dxa"/>
            <w:shd w:val="clear" w:color="auto" w:fill="auto"/>
          </w:tcPr>
          <w:p w:rsidR="00533E9B" w:rsidRPr="00BF1195" w:rsidRDefault="00533E9B" w:rsidP="00B742A2">
            <w:pPr>
              <w:jc w:val="both"/>
            </w:pPr>
            <w:r>
              <w:t>A modern marketing folyamata</w:t>
            </w:r>
          </w:p>
        </w:tc>
      </w:tr>
      <w:tr w:rsidR="00533E9B" w:rsidRPr="007317D2" w:rsidTr="00B742A2">
        <w:tc>
          <w:tcPr>
            <w:tcW w:w="1529" w:type="dxa"/>
            <w:vMerge/>
            <w:shd w:val="clear" w:color="auto" w:fill="auto"/>
          </w:tcPr>
          <w:p w:rsidR="00533E9B" w:rsidRPr="007317D2" w:rsidRDefault="00533E9B" w:rsidP="00533E9B">
            <w:pPr>
              <w:numPr>
                <w:ilvl w:val="0"/>
                <w:numId w:val="11"/>
              </w:numPr>
            </w:pPr>
          </w:p>
        </w:tc>
        <w:tc>
          <w:tcPr>
            <w:tcW w:w="7721" w:type="dxa"/>
            <w:shd w:val="clear" w:color="auto" w:fill="auto"/>
          </w:tcPr>
          <w:p w:rsidR="00533E9B" w:rsidRPr="00BF1195" w:rsidRDefault="00533E9B" w:rsidP="00B742A2">
            <w:pPr>
              <w:jc w:val="both"/>
            </w:pPr>
            <w:r>
              <w:t>TE Az előadásanyag gyakorlati szintű tárgyalása</w:t>
            </w:r>
          </w:p>
        </w:tc>
      </w:tr>
      <w:tr w:rsidR="00533E9B" w:rsidRPr="007317D2" w:rsidTr="00B742A2">
        <w:tc>
          <w:tcPr>
            <w:tcW w:w="1529" w:type="dxa"/>
            <w:vMerge w:val="restart"/>
            <w:shd w:val="clear" w:color="auto" w:fill="auto"/>
          </w:tcPr>
          <w:p w:rsidR="00533E9B" w:rsidRPr="007317D2" w:rsidRDefault="00533E9B" w:rsidP="00533E9B">
            <w:pPr>
              <w:numPr>
                <w:ilvl w:val="0"/>
                <w:numId w:val="11"/>
              </w:numPr>
            </w:pPr>
          </w:p>
        </w:tc>
        <w:tc>
          <w:tcPr>
            <w:tcW w:w="7721" w:type="dxa"/>
            <w:shd w:val="clear" w:color="auto" w:fill="auto"/>
          </w:tcPr>
          <w:p w:rsidR="00533E9B" w:rsidRPr="00BF1195" w:rsidRDefault="00533E9B" w:rsidP="00B742A2">
            <w:pPr>
              <w:jc w:val="both"/>
            </w:pPr>
            <w:r>
              <w:t>A marketing-információ rendszer (MIR) és a marketingkutatás</w:t>
            </w:r>
          </w:p>
        </w:tc>
      </w:tr>
      <w:tr w:rsidR="00533E9B" w:rsidRPr="007317D2" w:rsidTr="00B742A2">
        <w:tc>
          <w:tcPr>
            <w:tcW w:w="1529" w:type="dxa"/>
            <w:vMerge/>
            <w:shd w:val="clear" w:color="auto" w:fill="auto"/>
          </w:tcPr>
          <w:p w:rsidR="00533E9B" w:rsidRPr="007317D2" w:rsidRDefault="00533E9B" w:rsidP="00533E9B">
            <w:pPr>
              <w:numPr>
                <w:ilvl w:val="0"/>
                <w:numId w:val="11"/>
              </w:numPr>
            </w:pPr>
          </w:p>
        </w:tc>
        <w:tc>
          <w:tcPr>
            <w:tcW w:w="7721" w:type="dxa"/>
            <w:shd w:val="clear" w:color="auto" w:fill="auto"/>
          </w:tcPr>
          <w:p w:rsidR="00533E9B" w:rsidRPr="00BF1195" w:rsidRDefault="00533E9B" w:rsidP="00B742A2">
            <w:pPr>
              <w:jc w:val="both"/>
            </w:pPr>
            <w:r>
              <w:t>TE Az előadásanyag gyakorlati szintű tárgyalása</w:t>
            </w:r>
          </w:p>
        </w:tc>
      </w:tr>
      <w:tr w:rsidR="00533E9B" w:rsidRPr="007317D2" w:rsidTr="00B742A2">
        <w:tc>
          <w:tcPr>
            <w:tcW w:w="1529" w:type="dxa"/>
            <w:vMerge w:val="restart"/>
            <w:shd w:val="clear" w:color="auto" w:fill="auto"/>
          </w:tcPr>
          <w:p w:rsidR="00533E9B" w:rsidRPr="007317D2" w:rsidRDefault="00533E9B" w:rsidP="00533E9B">
            <w:pPr>
              <w:numPr>
                <w:ilvl w:val="0"/>
                <w:numId w:val="11"/>
              </w:numPr>
            </w:pPr>
          </w:p>
        </w:tc>
        <w:tc>
          <w:tcPr>
            <w:tcW w:w="7721" w:type="dxa"/>
            <w:shd w:val="clear" w:color="auto" w:fill="auto"/>
          </w:tcPr>
          <w:p w:rsidR="00533E9B" w:rsidRPr="00BF1195" w:rsidRDefault="00533E9B" w:rsidP="00B742A2">
            <w:pPr>
              <w:jc w:val="both"/>
            </w:pPr>
            <w:r>
              <w:t>A fogyasztói magatartás elemzése</w:t>
            </w:r>
          </w:p>
        </w:tc>
      </w:tr>
      <w:tr w:rsidR="00533E9B" w:rsidRPr="007317D2" w:rsidTr="00B742A2">
        <w:tc>
          <w:tcPr>
            <w:tcW w:w="1529" w:type="dxa"/>
            <w:vMerge/>
            <w:shd w:val="clear" w:color="auto" w:fill="auto"/>
          </w:tcPr>
          <w:p w:rsidR="00533E9B" w:rsidRPr="007317D2" w:rsidRDefault="00533E9B" w:rsidP="00533E9B">
            <w:pPr>
              <w:numPr>
                <w:ilvl w:val="0"/>
                <w:numId w:val="11"/>
              </w:numPr>
            </w:pPr>
          </w:p>
        </w:tc>
        <w:tc>
          <w:tcPr>
            <w:tcW w:w="7721" w:type="dxa"/>
            <w:shd w:val="clear" w:color="auto" w:fill="auto"/>
          </w:tcPr>
          <w:p w:rsidR="00533E9B" w:rsidRPr="00BF1195" w:rsidRDefault="00533E9B" w:rsidP="00B742A2">
            <w:pPr>
              <w:jc w:val="both"/>
            </w:pPr>
            <w:r>
              <w:t>TE Az előadásanyag gyakorlati szintű tárgyalása</w:t>
            </w:r>
          </w:p>
        </w:tc>
      </w:tr>
      <w:tr w:rsidR="00533E9B" w:rsidRPr="007317D2" w:rsidTr="00B742A2">
        <w:tc>
          <w:tcPr>
            <w:tcW w:w="1529" w:type="dxa"/>
            <w:vMerge w:val="restart"/>
            <w:shd w:val="clear" w:color="auto" w:fill="auto"/>
          </w:tcPr>
          <w:p w:rsidR="00533E9B" w:rsidRPr="007317D2" w:rsidRDefault="00533E9B" w:rsidP="00533E9B">
            <w:pPr>
              <w:numPr>
                <w:ilvl w:val="0"/>
                <w:numId w:val="11"/>
              </w:numPr>
            </w:pPr>
          </w:p>
        </w:tc>
        <w:tc>
          <w:tcPr>
            <w:tcW w:w="7721" w:type="dxa"/>
            <w:shd w:val="clear" w:color="auto" w:fill="auto"/>
          </w:tcPr>
          <w:p w:rsidR="00533E9B" w:rsidRPr="00BF1195" w:rsidRDefault="00533E9B" w:rsidP="00B742A2">
            <w:pPr>
              <w:jc w:val="both"/>
            </w:pPr>
            <w:r>
              <w:t>A stratégiai marketing alapjai: szegmentáció</w:t>
            </w:r>
          </w:p>
        </w:tc>
      </w:tr>
      <w:tr w:rsidR="00533E9B" w:rsidRPr="007317D2" w:rsidTr="00B742A2">
        <w:tc>
          <w:tcPr>
            <w:tcW w:w="1529" w:type="dxa"/>
            <w:vMerge/>
            <w:shd w:val="clear" w:color="auto" w:fill="auto"/>
          </w:tcPr>
          <w:p w:rsidR="00533E9B" w:rsidRPr="007317D2" w:rsidRDefault="00533E9B" w:rsidP="00533E9B">
            <w:pPr>
              <w:numPr>
                <w:ilvl w:val="0"/>
                <w:numId w:val="11"/>
              </w:numPr>
            </w:pPr>
          </w:p>
        </w:tc>
        <w:tc>
          <w:tcPr>
            <w:tcW w:w="7721" w:type="dxa"/>
            <w:shd w:val="clear" w:color="auto" w:fill="auto"/>
          </w:tcPr>
          <w:p w:rsidR="00533E9B" w:rsidRPr="00BF1195" w:rsidRDefault="00533E9B" w:rsidP="00B742A2">
            <w:pPr>
              <w:jc w:val="both"/>
            </w:pPr>
            <w:r>
              <w:t>TE Az előadásanyag gyakorlati szintű tárgyalása</w:t>
            </w:r>
          </w:p>
        </w:tc>
      </w:tr>
      <w:tr w:rsidR="00533E9B" w:rsidRPr="007317D2" w:rsidTr="00B742A2">
        <w:tc>
          <w:tcPr>
            <w:tcW w:w="1529" w:type="dxa"/>
            <w:vMerge w:val="restart"/>
            <w:shd w:val="clear" w:color="auto" w:fill="auto"/>
          </w:tcPr>
          <w:p w:rsidR="00533E9B" w:rsidRPr="007317D2" w:rsidRDefault="00533E9B" w:rsidP="00533E9B">
            <w:pPr>
              <w:numPr>
                <w:ilvl w:val="0"/>
                <w:numId w:val="11"/>
              </w:numPr>
            </w:pPr>
          </w:p>
        </w:tc>
        <w:tc>
          <w:tcPr>
            <w:tcW w:w="7721" w:type="dxa"/>
            <w:shd w:val="clear" w:color="auto" w:fill="auto"/>
          </w:tcPr>
          <w:p w:rsidR="00533E9B" w:rsidRPr="00BF1195" w:rsidRDefault="00533E9B" w:rsidP="00B742A2">
            <w:pPr>
              <w:jc w:val="both"/>
            </w:pPr>
            <w:r>
              <w:t>A stratégiai marketing alapjai: célcsoport kiválasztás és pozicionálás</w:t>
            </w:r>
          </w:p>
        </w:tc>
      </w:tr>
      <w:tr w:rsidR="00533E9B" w:rsidRPr="007317D2" w:rsidTr="00B742A2">
        <w:tc>
          <w:tcPr>
            <w:tcW w:w="1529" w:type="dxa"/>
            <w:vMerge/>
            <w:shd w:val="clear" w:color="auto" w:fill="auto"/>
          </w:tcPr>
          <w:p w:rsidR="00533E9B" w:rsidRPr="007317D2" w:rsidRDefault="00533E9B" w:rsidP="00533E9B">
            <w:pPr>
              <w:numPr>
                <w:ilvl w:val="0"/>
                <w:numId w:val="11"/>
              </w:numPr>
            </w:pPr>
          </w:p>
        </w:tc>
        <w:tc>
          <w:tcPr>
            <w:tcW w:w="7721" w:type="dxa"/>
            <w:shd w:val="clear" w:color="auto" w:fill="auto"/>
          </w:tcPr>
          <w:p w:rsidR="00533E9B" w:rsidRPr="00BF1195" w:rsidRDefault="00533E9B" w:rsidP="00B742A2">
            <w:pPr>
              <w:jc w:val="both"/>
            </w:pPr>
            <w:r>
              <w:t>TE Az előadásanyag gyakorlati szintű tárgyalása</w:t>
            </w:r>
          </w:p>
        </w:tc>
      </w:tr>
      <w:tr w:rsidR="00533E9B" w:rsidRPr="007317D2" w:rsidTr="00B742A2">
        <w:tc>
          <w:tcPr>
            <w:tcW w:w="1529" w:type="dxa"/>
            <w:vMerge w:val="restart"/>
            <w:shd w:val="clear" w:color="auto" w:fill="auto"/>
          </w:tcPr>
          <w:p w:rsidR="00533E9B" w:rsidRPr="007317D2" w:rsidRDefault="00533E9B" w:rsidP="00533E9B">
            <w:pPr>
              <w:numPr>
                <w:ilvl w:val="0"/>
                <w:numId w:val="11"/>
              </w:numPr>
            </w:pPr>
          </w:p>
        </w:tc>
        <w:tc>
          <w:tcPr>
            <w:tcW w:w="7721" w:type="dxa"/>
            <w:shd w:val="clear" w:color="auto" w:fill="auto"/>
          </w:tcPr>
          <w:p w:rsidR="00533E9B" w:rsidRPr="00BF1195" w:rsidRDefault="00533E9B" w:rsidP="00B742A2">
            <w:pPr>
              <w:jc w:val="both"/>
            </w:pPr>
            <w:r>
              <w:t>Termék-életciklusok menedzselése, a piacfejlődés elmélete</w:t>
            </w:r>
          </w:p>
        </w:tc>
      </w:tr>
      <w:tr w:rsidR="00533E9B" w:rsidRPr="007317D2" w:rsidTr="00B742A2">
        <w:tc>
          <w:tcPr>
            <w:tcW w:w="1529" w:type="dxa"/>
            <w:vMerge/>
            <w:shd w:val="clear" w:color="auto" w:fill="auto"/>
          </w:tcPr>
          <w:p w:rsidR="00533E9B" w:rsidRPr="007317D2" w:rsidRDefault="00533E9B" w:rsidP="00533E9B">
            <w:pPr>
              <w:numPr>
                <w:ilvl w:val="0"/>
                <w:numId w:val="11"/>
              </w:numPr>
            </w:pPr>
          </w:p>
        </w:tc>
        <w:tc>
          <w:tcPr>
            <w:tcW w:w="7721" w:type="dxa"/>
            <w:shd w:val="clear" w:color="auto" w:fill="auto"/>
          </w:tcPr>
          <w:p w:rsidR="00533E9B" w:rsidRPr="000F7D6E" w:rsidRDefault="00533E9B" w:rsidP="00B742A2">
            <w:pPr>
              <w:jc w:val="both"/>
            </w:pPr>
            <w:r>
              <w:t>TE Az előadásanyag gyakorlati szintű tárgyalása</w:t>
            </w:r>
          </w:p>
        </w:tc>
      </w:tr>
      <w:tr w:rsidR="00533E9B" w:rsidRPr="007317D2" w:rsidTr="00B742A2">
        <w:tc>
          <w:tcPr>
            <w:tcW w:w="1529" w:type="dxa"/>
            <w:vMerge w:val="restart"/>
            <w:shd w:val="clear" w:color="auto" w:fill="auto"/>
          </w:tcPr>
          <w:p w:rsidR="00533E9B" w:rsidRPr="007317D2" w:rsidRDefault="00533E9B" w:rsidP="00533E9B">
            <w:pPr>
              <w:numPr>
                <w:ilvl w:val="0"/>
                <w:numId w:val="11"/>
              </w:numPr>
            </w:pPr>
          </w:p>
        </w:tc>
        <w:tc>
          <w:tcPr>
            <w:tcW w:w="7721" w:type="dxa"/>
            <w:shd w:val="clear" w:color="auto" w:fill="auto"/>
          </w:tcPr>
          <w:p w:rsidR="00533E9B" w:rsidRPr="00BF1195" w:rsidRDefault="00533E9B" w:rsidP="00B742A2">
            <w:pPr>
              <w:jc w:val="both"/>
            </w:pPr>
            <w:r>
              <w:t>A termékstratégia alapjai</w:t>
            </w:r>
          </w:p>
        </w:tc>
      </w:tr>
      <w:tr w:rsidR="00533E9B" w:rsidRPr="007317D2" w:rsidTr="00B742A2">
        <w:tc>
          <w:tcPr>
            <w:tcW w:w="1529" w:type="dxa"/>
            <w:vMerge/>
            <w:shd w:val="clear" w:color="auto" w:fill="auto"/>
          </w:tcPr>
          <w:p w:rsidR="00533E9B" w:rsidRPr="007317D2" w:rsidRDefault="00533E9B" w:rsidP="00533E9B">
            <w:pPr>
              <w:numPr>
                <w:ilvl w:val="0"/>
                <w:numId w:val="11"/>
              </w:numPr>
            </w:pPr>
          </w:p>
        </w:tc>
        <w:tc>
          <w:tcPr>
            <w:tcW w:w="7721" w:type="dxa"/>
            <w:shd w:val="clear" w:color="auto" w:fill="auto"/>
          </w:tcPr>
          <w:p w:rsidR="00533E9B" w:rsidRPr="00BF1195" w:rsidRDefault="00533E9B" w:rsidP="00B742A2">
            <w:pPr>
              <w:jc w:val="both"/>
            </w:pPr>
            <w:r>
              <w:t>TE Az előadásanyag gyakorlati szintű tárgyalása</w:t>
            </w:r>
          </w:p>
        </w:tc>
      </w:tr>
      <w:tr w:rsidR="00533E9B" w:rsidRPr="007317D2" w:rsidTr="00B742A2">
        <w:tc>
          <w:tcPr>
            <w:tcW w:w="1529" w:type="dxa"/>
            <w:vMerge w:val="restart"/>
            <w:shd w:val="clear" w:color="auto" w:fill="auto"/>
          </w:tcPr>
          <w:p w:rsidR="00533E9B" w:rsidRPr="007317D2" w:rsidRDefault="00533E9B" w:rsidP="00533E9B">
            <w:pPr>
              <w:numPr>
                <w:ilvl w:val="0"/>
                <w:numId w:val="11"/>
              </w:numPr>
            </w:pPr>
          </w:p>
        </w:tc>
        <w:tc>
          <w:tcPr>
            <w:tcW w:w="7721" w:type="dxa"/>
            <w:shd w:val="clear" w:color="auto" w:fill="auto"/>
          </w:tcPr>
          <w:p w:rsidR="00533E9B" w:rsidRPr="00BF1195" w:rsidRDefault="00533E9B" w:rsidP="00B742A2">
            <w:pPr>
              <w:jc w:val="both"/>
            </w:pPr>
            <w:r>
              <w:t>Az árstratégia alapjai</w:t>
            </w:r>
          </w:p>
        </w:tc>
      </w:tr>
      <w:tr w:rsidR="00533E9B" w:rsidRPr="007317D2" w:rsidTr="00B742A2">
        <w:tc>
          <w:tcPr>
            <w:tcW w:w="1529" w:type="dxa"/>
            <w:vMerge/>
            <w:shd w:val="clear" w:color="auto" w:fill="auto"/>
          </w:tcPr>
          <w:p w:rsidR="00533E9B" w:rsidRPr="007317D2" w:rsidRDefault="00533E9B" w:rsidP="00533E9B">
            <w:pPr>
              <w:numPr>
                <w:ilvl w:val="0"/>
                <w:numId w:val="11"/>
              </w:numPr>
            </w:pPr>
          </w:p>
        </w:tc>
        <w:tc>
          <w:tcPr>
            <w:tcW w:w="7721" w:type="dxa"/>
            <w:shd w:val="clear" w:color="auto" w:fill="auto"/>
          </w:tcPr>
          <w:p w:rsidR="00533E9B" w:rsidRPr="00BF1195" w:rsidRDefault="00533E9B" w:rsidP="00B742A2">
            <w:pPr>
              <w:jc w:val="both"/>
            </w:pPr>
            <w:r>
              <w:t>TE Az előadásanyag gyakorlati szintű tárgyalása</w:t>
            </w:r>
          </w:p>
        </w:tc>
      </w:tr>
      <w:tr w:rsidR="00533E9B" w:rsidRPr="007317D2" w:rsidTr="00B742A2">
        <w:tc>
          <w:tcPr>
            <w:tcW w:w="1529" w:type="dxa"/>
            <w:vMerge w:val="restart"/>
            <w:shd w:val="clear" w:color="auto" w:fill="auto"/>
          </w:tcPr>
          <w:p w:rsidR="00533E9B" w:rsidRPr="007317D2" w:rsidRDefault="00533E9B" w:rsidP="00533E9B">
            <w:pPr>
              <w:numPr>
                <w:ilvl w:val="0"/>
                <w:numId w:val="11"/>
              </w:numPr>
            </w:pPr>
          </w:p>
        </w:tc>
        <w:tc>
          <w:tcPr>
            <w:tcW w:w="7721" w:type="dxa"/>
            <w:shd w:val="clear" w:color="auto" w:fill="auto"/>
          </w:tcPr>
          <w:p w:rsidR="00533E9B" w:rsidRPr="00BF1195" w:rsidRDefault="00533E9B" w:rsidP="00B742A2">
            <w:pPr>
              <w:jc w:val="both"/>
            </w:pPr>
            <w:r>
              <w:t>Az elosztási stratégia alapjai</w:t>
            </w:r>
          </w:p>
        </w:tc>
      </w:tr>
      <w:tr w:rsidR="00533E9B" w:rsidRPr="007317D2" w:rsidTr="00B742A2">
        <w:tc>
          <w:tcPr>
            <w:tcW w:w="1529" w:type="dxa"/>
            <w:vMerge/>
            <w:shd w:val="clear" w:color="auto" w:fill="auto"/>
          </w:tcPr>
          <w:p w:rsidR="00533E9B" w:rsidRPr="007317D2" w:rsidRDefault="00533E9B" w:rsidP="00533E9B">
            <w:pPr>
              <w:numPr>
                <w:ilvl w:val="0"/>
                <w:numId w:val="11"/>
              </w:numPr>
            </w:pPr>
          </w:p>
        </w:tc>
        <w:tc>
          <w:tcPr>
            <w:tcW w:w="7721" w:type="dxa"/>
            <w:shd w:val="clear" w:color="auto" w:fill="auto"/>
          </w:tcPr>
          <w:p w:rsidR="00533E9B" w:rsidRPr="00BF1195" w:rsidRDefault="00533E9B" w:rsidP="00B742A2">
            <w:pPr>
              <w:jc w:val="both"/>
            </w:pPr>
            <w:r>
              <w:t>TE Az előadásanyag gyakorlati szintű tárgyalása</w:t>
            </w:r>
          </w:p>
        </w:tc>
      </w:tr>
      <w:tr w:rsidR="00533E9B" w:rsidRPr="007317D2" w:rsidTr="00B742A2">
        <w:tc>
          <w:tcPr>
            <w:tcW w:w="1529" w:type="dxa"/>
            <w:vMerge w:val="restart"/>
            <w:shd w:val="clear" w:color="auto" w:fill="auto"/>
          </w:tcPr>
          <w:p w:rsidR="00533E9B" w:rsidRPr="007317D2" w:rsidRDefault="00533E9B" w:rsidP="00533E9B">
            <w:pPr>
              <w:numPr>
                <w:ilvl w:val="0"/>
                <w:numId w:val="11"/>
              </w:numPr>
            </w:pPr>
          </w:p>
        </w:tc>
        <w:tc>
          <w:tcPr>
            <w:tcW w:w="7721" w:type="dxa"/>
            <w:shd w:val="clear" w:color="auto" w:fill="auto"/>
          </w:tcPr>
          <w:p w:rsidR="00533E9B" w:rsidRPr="00BF1195" w:rsidRDefault="00533E9B" w:rsidP="00B742A2">
            <w:pPr>
              <w:tabs>
                <w:tab w:val="left" w:pos="3908"/>
              </w:tabs>
              <w:jc w:val="both"/>
            </w:pPr>
            <w:r>
              <w:t>A marketingkommunikációs stratégia alapjai</w:t>
            </w:r>
          </w:p>
        </w:tc>
      </w:tr>
      <w:tr w:rsidR="00533E9B" w:rsidRPr="007317D2" w:rsidTr="00B742A2">
        <w:tc>
          <w:tcPr>
            <w:tcW w:w="1529" w:type="dxa"/>
            <w:vMerge/>
            <w:shd w:val="clear" w:color="auto" w:fill="auto"/>
          </w:tcPr>
          <w:p w:rsidR="00533E9B" w:rsidRPr="007317D2" w:rsidRDefault="00533E9B" w:rsidP="00533E9B">
            <w:pPr>
              <w:numPr>
                <w:ilvl w:val="0"/>
                <w:numId w:val="11"/>
              </w:numPr>
            </w:pPr>
          </w:p>
        </w:tc>
        <w:tc>
          <w:tcPr>
            <w:tcW w:w="7721" w:type="dxa"/>
            <w:shd w:val="clear" w:color="auto" w:fill="auto"/>
          </w:tcPr>
          <w:p w:rsidR="00533E9B" w:rsidRPr="00BF1195" w:rsidRDefault="00533E9B" w:rsidP="00B742A2">
            <w:pPr>
              <w:jc w:val="both"/>
            </w:pPr>
            <w:r>
              <w:t>TE Az előadásanyag gyakorlati szintű tárgyalása</w:t>
            </w:r>
          </w:p>
        </w:tc>
      </w:tr>
      <w:tr w:rsidR="00533E9B" w:rsidRPr="007317D2" w:rsidTr="00B742A2">
        <w:tc>
          <w:tcPr>
            <w:tcW w:w="1529" w:type="dxa"/>
            <w:vMerge w:val="restart"/>
            <w:shd w:val="clear" w:color="auto" w:fill="auto"/>
          </w:tcPr>
          <w:p w:rsidR="00533E9B" w:rsidRPr="007317D2" w:rsidRDefault="00533E9B" w:rsidP="00533E9B">
            <w:pPr>
              <w:numPr>
                <w:ilvl w:val="0"/>
                <w:numId w:val="11"/>
              </w:numPr>
            </w:pPr>
          </w:p>
        </w:tc>
        <w:tc>
          <w:tcPr>
            <w:tcW w:w="7721" w:type="dxa"/>
            <w:shd w:val="clear" w:color="auto" w:fill="auto"/>
          </w:tcPr>
          <w:p w:rsidR="00533E9B" w:rsidRPr="00BF1195" w:rsidRDefault="00533E9B" w:rsidP="00B742A2">
            <w:pPr>
              <w:jc w:val="both"/>
            </w:pPr>
            <w:r>
              <w:t>Az online marketing alapjai</w:t>
            </w:r>
          </w:p>
        </w:tc>
      </w:tr>
      <w:tr w:rsidR="00533E9B" w:rsidRPr="007317D2" w:rsidTr="00B742A2">
        <w:trPr>
          <w:trHeight w:val="70"/>
        </w:trPr>
        <w:tc>
          <w:tcPr>
            <w:tcW w:w="1529" w:type="dxa"/>
            <w:vMerge/>
            <w:shd w:val="clear" w:color="auto" w:fill="auto"/>
          </w:tcPr>
          <w:p w:rsidR="00533E9B" w:rsidRPr="007317D2" w:rsidRDefault="00533E9B" w:rsidP="00533E9B">
            <w:pPr>
              <w:numPr>
                <w:ilvl w:val="0"/>
                <w:numId w:val="11"/>
              </w:numPr>
            </w:pPr>
          </w:p>
        </w:tc>
        <w:tc>
          <w:tcPr>
            <w:tcW w:w="7721" w:type="dxa"/>
            <w:shd w:val="clear" w:color="auto" w:fill="auto"/>
          </w:tcPr>
          <w:p w:rsidR="00533E9B" w:rsidRPr="00BF1195" w:rsidRDefault="00533E9B" w:rsidP="00B742A2">
            <w:pPr>
              <w:jc w:val="both"/>
            </w:pPr>
            <w:r>
              <w:t>TE Szóbeli prezentáció</w:t>
            </w:r>
          </w:p>
        </w:tc>
      </w:tr>
    </w:tbl>
    <w:p w:rsidR="00533E9B" w:rsidRDefault="00533E9B" w:rsidP="00533E9B">
      <w:r>
        <w:t>*TE tanulási eredmények</w:t>
      </w:r>
    </w:p>
    <w:p w:rsidR="00533E9B" w:rsidRDefault="00533E9B">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454"/>
        <w:gridCol w:w="535"/>
        <w:gridCol w:w="9"/>
        <w:gridCol w:w="653"/>
        <w:gridCol w:w="626"/>
        <w:gridCol w:w="406"/>
        <w:gridCol w:w="536"/>
        <w:gridCol w:w="1762"/>
        <w:gridCol w:w="855"/>
        <w:gridCol w:w="2411"/>
      </w:tblGrid>
      <w:tr w:rsidR="00533E9B" w:rsidRPr="0087262E" w:rsidTr="00B742A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533E9B" w:rsidRPr="00AE0790" w:rsidRDefault="00533E9B" w:rsidP="00B742A2">
            <w:pPr>
              <w:ind w:left="20"/>
              <w:rPr>
                <w:rFonts w:eastAsia="Arial Unicode MS"/>
              </w:rPr>
            </w:pPr>
            <w:r w:rsidRPr="00AE0790">
              <w:lastRenderedPageBreak/>
              <w:t>A tantárgy neve:</w:t>
            </w:r>
          </w:p>
        </w:tc>
        <w:tc>
          <w:tcPr>
            <w:tcW w:w="989" w:type="dxa"/>
            <w:gridSpan w:val="2"/>
            <w:tcBorders>
              <w:top w:val="single" w:sz="4" w:space="0" w:color="auto"/>
              <w:left w:val="nil"/>
              <w:bottom w:val="single" w:sz="4" w:space="0" w:color="auto"/>
              <w:right w:val="single" w:sz="4" w:space="0" w:color="auto"/>
            </w:tcBorders>
            <w:vAlign w:val="center"/>
          </w:tcPr>
          <w:p w:rsidR="00533E9B" w:rsidRPr="00AE0790" w:rsidRDefault="00533E9B" w:rsidP="00B742A2">
            <w:pPr>
              <w:rPr>
                <w:rFonts w:eastAsia="Arial Unicode MS"/>
              </w:rPr>
            </w:pPr>
            <w:r w:rsidRPr="00AE0790">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533E9B" w:rsidRPr="00556AB2" w:rsidRDefault="00533E9B" w:rsidP="00B742A2">
            <w:pPr>
              <w:jc w:val="center"/>
              <w:rPr>
                <w:rFonts w:eastAsia="Arial Unicode MS"/>
                <w:b/>
              </w:rPr>
            </w:pPr>
            <w:r w:rsidRPr="00556AB2">
              <w:rPr>
                <w:rFonts w:eastAsia="Arial Unicode MS"/>
                <w:b/>
              </w:rPr>
              <w:t>Számvitel</w:t>
            </w:r>
            <w:r>
              <w:rPr>
                <w:rFonts w:eastAsia="Arial Unicode MS"/>
                <w:b/>
              </w:rPr>
              <w:t xml:space="preserve"> I. (A számvitel alapjai)</w:t>
            </w:r>
          </w:p>
        </w:tc>
        <w:tc>
          <w:tcPr>
            <w:tcW w:w="855" w:type="dxa"/>
            <w:vMerge w:val="restart"/>
            <w:tcBorders>
              <w:top w:val="single" w:sz="4" w:space="0" w:color="auto"/>
              <w:left w:val="single" w:sz="4" w:space="0" w:color="auto"/>
              <w:right w:val="single" w:sz="4" w:space="0" w:color="auto"/>
            </w:tcBorders>
            <w:vAlign w:val="center"/>
          </w:tcPr>
          <w:p w:rsidR="00533E9B" w:rsidRPr="0087262E" w:rsidRDefault="00533E9B" w:rsidP="00B742A2">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533E9B" w:rsidRDefault="00533E9B" w:rsidP="00B742A2">
            <w:pPr>
              <w:jc w:val="center"/>
              <w:rPr>
                <w:rFonts w:eastAsia="Arial Unicode MS"/>
                <w:b/>
              </w:rPr>
            </w:pPr>
            <w:r>
              <w:rPr>
                <w:rFonts w:eastAsia="Arial Unicode MS"/>
                <w:b/>
              </w:rPr>
              <w:t>GT_APSN016-17</w:t>
            </w:r>
          </w:p>
          <w:p w:rsidR="00533E9B" w:rsidRPr="0087262E" w:rsidRDefault="00533E9B" w:rsidP="00B742A2">
            <w:pPr>
              <w:jc w:val="center"/>
              <w:rPr>
                <w:rFonts w:eastAsia="Arial Unicode MS"/>
                <w:b/>
              </w:rPr>
            </w:pPr>
            <w:r w:rsidRPr="00D14009">
              <w:rPr>
                <w:rFonts w:eastAsia="Arial Unicode MS"/>
                <w:b/>
              </w:rPr>
              <w:t>GT_FPSN023</w:t>
            </w:r>
            <w:r>
              <w:rPr>
                <w:rFonts w:eastAsia="Arial Unicode MS"/>
                <w:b/>
              </w:rPr>
              <w:t xml:space="preserve">-17 </w:t>
            </w:r>
            <w:r w:rsidRPr="00D14009">
              <w:rPr>
                <w:rFonts w:eastAsia="Arial Unicode MS"/>
                <w:b/>
              </w:rPr>
              <w:t>GT_FPSN0</w:t>
            </w:r>
            <w:r>
              <w:rPr>
                <w:rFonts w:eastAsia="Arial Unicode MS"/>
                <w:b/>
              </w:rPr>
              <w:t>S</w:t>
            </w:r>
            <w:r w:rsidRPr="00D14009">
              <w:rPr>
                <w:rFonts w:eastAsia="Arial Unicode MS"/>
                <w:b/>
              </w:rPr>
              <w:t>23</w:t>
            </w:r>
            <w:r>
              <w:rPr>
                <w:rFonts w:eastAsia="Arial Unicode MS"/>
                <w:b/>
              </w:rPr>
              <w:t>-17</w:t>
            </w:r>
          </w:p>
        </w:tc>
      </w:tr>
      <w:tr w:rsidR="00533E9B" w:rsidRPr="0087262E" w:rsidTr="00B742A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533E9B" w:rsidRPr="00AE0790" w:rsidRDefault="00533E9B" w:rsidP="00B742A2">
            <w:pPr>
              <w:rPr>
                <w:rFonts w:eastAsia="Arial Unicode MS"/>
              </w:rPr>
            </w:pPr>
          </w:p>
        </w:tc>
        <w:tc>
          <w:tcPr>
            <w:tcW w:w="989" w:type="dxa"/>
            <w:gridSpan w:val="2"/>
            <w:tcBorders>
              <w:top w:val="nil"/>
              <w:left w:val="nil"/>
              <w:bottom w:val="single" w:sz="4" w:space="0" w:color="auto"/>
              <w:right w:val="single" w:sz="4" w:space="0" w:color="auto"/>
            </w:tcBorders>
            <w:vAlign w:val="center"/>
          </w:tcPr>
          <w:p w:rsidR="00533E9B" w:rsidRPr="0084731C" w:rsidRDefault="00533E9B" w:rsidP="00B742A2">
            <w:r w:rsidRPr="00AE0790">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533E9B" w:rsidRPr="00191C71" w:rsidRDefault="00533E9B" w:rsidP="00B742A2">
            <w:pPr>
              <w:jc w:val="center"/>
              <w:rPr>
                <w:b/>
              </w:rPr>
            </w:pPr>
            <w:r>
              <w:rPr>
                <w:b/>
              </w:rPr>
              <w:t>Fundamentals of financial accounting</w:t>
            </w:r>
          </w:p>
        </w:tc>
        <w:tc>
          <w:tcPr>
            <w:tcW w:w="855" w:type="dxa"/>
            <w:vMerge/>
            <w:tcBorders>
              <w:left w:val="single" w:sz="4" w:space="0" w:color="auto"/>
              <w:bottom w:val="single" w:sz="4" w:space="0" w:color="auto"/>
              <w:right w:val="single" w:sz="4" w:space="0" w:color="auto"/>
            </w:tcBorders>
            <w:vAlign w:val="center"/>
          </w:tcPr>
          <w:p w:rsidR="00533E9B" w:rsidRPr="0087262E" w:rsidRDefault="00533E9B" w:rsidP="00B742A2">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533E9B" w:rsidRPr="0087262E" w:rsidRDefault="00533E9B" w:rsidP="00B742A2">
            <w:pPr>
              <w:rPr>
                <w:rFonts w:eastAsia="Arial Unicode MS"/>
                <w:sz w:val="16"/>
                <w:szCs w:val="16"/>
              </w:rPr>
            </w:pPr>
          </w:p>
        </w:tc>
      </w:tr>
      <w:tr w:rsidR="00533E9B" w:rsidRPr="0087262E" w:rsidTr="00B742A2">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533E9B" w:rsidRPr="0087262E" w:rsidRDefault="00533E9B" w:rsidP="00B742A2">
            <w:pPr>
              <w:jc w:val="center"/>
              <w:rPr>
                <w:b/>
                <w:bCs/>
                <w:sz w:val="24"/>
                <w:szCs w:val="24"/>
              </w:rPr>
            </w:pPr>
          </w:p>
        </w:tc>
      </w:tr>
      <w:tr w:rsidR="00533E9B" w:rsidRPr="0087262E" w:rsidTr="00B742A2">
        <w:trPr>
          <w:cantSplit/>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533E9B" w:rsidRPr="0087262E" w:rsidRDefault="00533E9B" w:rsidP="00B742A2">
            <w:pPr>
              <w:ind w:left="20"/>
              <w:rPr>
                <w:sz w:val="16"/>
                <w:szCs w:val="16"/>
              </w:rPr>
            </w:pPr>
            <w:r w:rsidRPr="0051398B">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E5DFEC"/>
            <w:vAlign w:val="center"/>
          </w:tcPr>
          <w:p w:rsidR="00533E9B" w:rsidRPr="0087262E" w:rsidRDefault="00533E9B" w:rsidP="00B742A2">
            <w:pPr>
              <w:rPr>
                <w:b/>
              </w:rPr>
            </w:pPr>
            <w:r>
              <w:rPr>
                <w:b/>
              </w:rPr>
              <w:t xml:space="preserve"> DE GTK Számviteli és Pénzügyi Intézet</w:t>
            </w:r>
          </w:p>
        </w:tc>
      </w:tr>
      <w:tr w:rsidR="00533E9B" w:rsidRPr="0087262E" w:rsidTr="00B742A2">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533E9B" w:rsidRPr="00AE0790" w:rsidRDefault="00533E9B" w:rsidP="00B742A2">
            <w:pPr>
              <w:ind w:left="20"/>
              <w:rPr>
                <w:rFonts w:eastAsia="Arial Unicode MS"/>
              </w:rPr>
            </w:pPr>
            <w:r w:rsidRPr="00AE0790">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533E9B" w:rsidRPr="00AE0790" w:rsidRDefault="00533E9B" w:rsidP="00B742A2">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533E9B" w:rsidRPr="00AE0790" w:rsidRDefault="00533E9B" w:rsidP="00B742A2">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533E9B" w:rsidRPr="00AE0790" w:rsidRDefault="00533E9B" w:rsidP="00B742A2">
            <w:pPr>
              <w:jc w:val="center"/>
              <w:rPr>
                <w:rFonts w:eastAsia="Arial Unicode MS"/>
              </w:rPr>
            </w:pPr>
            <w:r>
              <w:rPr>
                <w:rFonts w:eastAsia="Arial Unicode MS"/>
              </w:rPr>
              <w:t>-</w:t>
            </w:r>
          </w:p>
        </w:tc>
      </w:tr>
      <w:tr w:rsidR="00533E9B" w:rsidRPr="0087262E" w:rsidTr="00B742A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533E9B" w:rsidRPr="00AE0790" w:rsidRDefault="00533E9B" w:rsidP="00B742A2">
            <w:pPr>
              <w:jc w:val="center"/>
            </w:pPr>
            <w:r w:rsidRPr="00AE0790">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533E9B" w:rsidRPr="00AE0790" w:rsidRDefault="00533E9B" w:rsidP="00B742A2">
            <w:pPr>
              <w:jc w:val="center"/>
            </w:pPr>
            <w:r w:rsidRPr="00AE0790">
              <w:t>Heti óraszámok</w:t>
            </w:r>
          </w:p>
        </w:tc>
        <w:tc>
          <w:tcPr>
            <w:tcW w:w="1762" w:type="dxa"/>
            <w:vMerge w:val="restart"/>
            <w:tcBorders>
              <w:top w:val="single" w:sz="4" w:space="0" w:color="auto"/>
              <w:left w:val="single" w:sz="4" w:space="0" w:color="auto"/>
              <w:right w:val="single" w:sz="4" w:space="0" w:color="auto"/>
            </w:tcBorders>
            <w:vAlign w:val="center"/>
          </w:tcPr>
          <w:p w:rsidR="00533E9B" w:rsidRPr="00AE0790" w:rsidRDefault="00533E9B" w:rsidP="00B742A2">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533E9B" w:rsidRPr="00AE0790" w:rsidRDefault="00533E9B" w:rsidP="00B742A2">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533E9B" w:rsidRPr="00AE0790" w:rsidRDefault="00533E9B" w:rsidP="00B742A2">
            <w:pPr>
              <w:jc w:val="center"/>
            </w:pPr>
            <w:r w:rsidRPr="00AE0790">
              <w:t>Oktatás nyelve</w:t>
            </w:r>
          </w:p>
        </w:tc>
      </w:tr>
      <w:tr w:rsidR="00533E9B" w:rsidRPr="0087262E" w:rsidTr="00B742A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533E9B" w:rsidRPr="0087262E" w:rsidRDefault="00533E9B" w:rsidP="00B742A2">
            <w:pPr>
              <w:rPr>
                <w:sz w:val="16"/>
                <w:szCs w:val="16"/>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533E9B" w:rsidRPr="0087262E" w:rsidRDefault="00533E9B" w:rsidP="00B742A2">
            <w:pPr>
              <w:jc w:val="center"/>
              <w:rPr>
                <w:sz w:val="16"/>
                <w:szCs w:val="16"/>
              </w:rPr>
            </w:pPr>
            <w:r w:rsidRPr="0087262E">
              <w:rPr>
                <w:sz w:val="16"/>
                <w:szCs w:val="16"/>
              </w:rPr>
              <w:t>Előadás</w:t>
            </w:r>
          </w:p>
        </w:tc>
        <w:tc>
          <w:tcPr>
            <w:tcW w:w="1279" w:type="dxa"/>
            <w:gridSpan w:val="2"/>
            <w:tcBorders>
              <w:top w:val="single" w:sz="4" w:space="0" w:color="auto"/>
              <w:left w:val="single" w:sz="4" w:space="0" w:color="auto"/>
              <w:bottom w:val="single" w:sz="4" w:space="0" w:color="auto"/>
              <w:right w:val="single" w:sz="4" w:space="0" w:color="auto"/>
            </w:tcBorders>
            <w:vAlign w:val="center"/>
          </w:tcPr>
          <w:p w:rsidR="00533E9B" w:rsidRPr="0087262E" w:rsidRDefault="00533E9B" w:rsidP="00B742A2">
            <w:pPr>
              <w:jc w:val="center"/>
              <w:rPr>
                <w:sz w:val="16"/>
                <w:szCs w:val="16"/>
              </w:rPr>
            </w:pPr>
            <w:r w:rsidRPr="0087262E">
              <w:rPr>
                <w:sz w:val="16"/>
                <w:szCs w:val="16"/>
              </w:rPr>
              <w:t>Gyakorlat</w:t>
            </w:r>
          </w:p>
        </w:tc>
        <w:tc>
          <w:tcPr>
            <w:tcW w:w="942" w:type="dxa"/>
            <w:gridSpan w:val="2"/>
            <w:tcBorders>
              <w:top w:val="single" w:sz="4" w:space="0" w:color="auto"/>
              <w:left w:val="single" w:sz="4" w:space="0" w:color="auto"/>
              <w:bottom w:val="single" w:sz="4" w:space="0" w:color="auto"/>
              <w:right w:val="single" w:sz="4" w:space="0" w:color="auto"/>
            </w:tcBorders>
            <w:vAlign w:val="center"/>
          </w:tcPr>
          <w:p w:rsidR="00533E9B" w:rsidRPr="0087262E" w:rsidRDefault="00533E9B" w:rsidP="00B742A2">
            <w:pPr>
              <w:jc w:val="center"/>
              <w:rPr>
                <w:sz w:val="16"/>
                <w:szCs w:val="16"/>
              </w:rPr>
            </w:pPr>
            <w:r w:rsidRPr="0087262E">
              <w:rPr>
                <w:sz w:val="16"/>
                <w:szCs w:val="16"/>
              </w:rPr>
              <w:t>Labor</w:t>
            </w:r>
          </w:p>
        </w:tc>
        <w:tc>
          <w:tcPr>
            <w:tcW w:w="1762" w:type="dxa"/>
            <w:vMerge/>
            <w:tcBorders>
              <w:left w:val="single" w:sz="4" w:space="0" w:color="auto"/>
              <w:bottom w:val="single" w:sz="4" w:space="0" w:color="auto"/>
              <w:right w:val="single" w:sz="4" w:space="0" w:color="auto"/>
            </w:tcBorders>
            <w:vAlign w:val="center"/>
          </w:tcPr>
          <w:p w:rsidR="00533E9B" w:rsidRPr="0087262E" w:rsidRDefault="00533E9B" w:rsidP="00B742A2">
            <w:pPr>
              <w:rPr>
                <w:sz w:val="16"/>
                <w:szCs w:val="16"/>
              </w:rPr>
            </w:pPr>
          </w:p>
        </w:tc>
        <w:tc>
          <w:tcPr>
            <w:tcW w:w="855" w:type="dxa"/>
            <w:vMerge/>
            <w:tcBorders>
              <w:left w:val="single" w:sz="4" w:space="0" w:color="auto"/>
              <w:bottom w:val="single" w:sz="4" w:space="0" w:color="auto"/>
              <w:right w:val="single" w:sz="4" w:space="0" w:color="auto"/>
            </w:tcBorders>
            <w:vAlign w:val="center"/>
          </w:tcPr>
          <w:p w:rsidR="00533E9B" w:rsidRPr="0087262E" w:rsidRDefault="00533E9B" w:rsidP="00B742A2">
            <w:pPr>
              <w:rPr>
                <w:sz w:val="16"/>
                <w:szCs w:val="16"/>
              </w:rPr>
            </w:pPr>
          </w:p>
        </w:tc>
        <w:tc>
          <w:tcPr>
            <w:tcW w:w="2411" w:type="dxa"/>
            <w:vMerge/>
            <w:tcBorders>
              <w:left w:val="single" w:sz="4" w:space="0" w:color="auto"/>
              <w:bottom w:val="single" w:sz="4" w:space="0" w:color="auto"/>
              <w:right w:val="single" w:sz="4" w:space="0" w:color="auto"/>
            </w:tcBorders>
            <w:vAlign w:val="center"/>
          </w:tcPr>
          <w:p w:rsidR="00533E9B" w:rsidRPr="0087262E" w:rsidRDefault="00533E9B" w:rsidP="00B742A2">
            <w:pPr>
              <w:rPr>
                <w:sz w:val="16"/>
                <w:szCs w:val="16"/>
              </w:rPr>
            </w:pPr>
          </w:p>
        </w:tc>
      </w:tr>
      <w:tr w:rsidR="00533E9B" w:rsidRPr="0087262E" w:rsidTr="00B742A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533E9B" w:rsidRPr="0087262E" w:rsidRDefault="00533E9B" w:rsidP="00B742A2">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533E9B" w:rsidRPr="00930297" w:rsidRDefault="00533E9B" w:rsidP="00B742A2">
            <w:pPr>
              <w:jc w:val="center"/>
              <w:rPr>
                <w:b/>
                <w:sz w:val="16"/>
                <w:szCs w:val="16"/>
              </w:rPr>
            </w:pPr>
            <w:r>
              <w:rPr>
                <w:b/>
                <w:sz w:val="16"/>
                <w:szCs w:val="16"/>
              </w:rPr>
              <w:t>x</w:t>
            </w:r>
          </w:p>
        </w:tc>
        <w:tc>
          <w:tcPr>
            <w:tcW w:w="542" w:type="dxa"/>
            <w:gridSpan w:val="2"/>
            <w:tcBorders>
              <w:top w:val="single" w:sz="4" w:space="0" w:color="auto"/>
              <w:left w:val="single" w:sz="4" w:space="0" w:color="auto"/>
              <w:bottom w:val="single" w:sz="4" w:space="0" w:color="auto"/>
              <w:right w:val="single" w:sz="4" w:space="0" w:color="auto"/>
            </w:tcBorders>
            <w:vAlign w:val="center"/>
          </w:tcPr>
          <w:p w:rsidR="00533E9B" w:rsidRPr="0087262E" w:rsidRDefault="00533E9B" w:rsidP="00B742A2">
            <w:pPr>
              <w:jc w:val="center"/>
              <w:rPr>
                <w:sz w:val="16"/>
                <w:szCs w:val="16"/>
              </w:rPr>
            </w:pPr>
            <w:r w:rsidRPr="0087262E">
              <w:rPr>
                <w:sz w:val="16"/>
                <w:szCs w:val="16"/>
              </w:rPr>
              <w:t xml:space="preserve">Heti </w:t>
            </w:r>
          </w:p>
        </w:tc>
        <w:tc>
          <w:tcPr>
            <w:tcW w:w="544"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533E9B" w:rsidRPr="0087262E" w:rsidRDefault="00533E9B" w:rsidP="00B742A2">
            <w:pPr>
              <w:jc w:val="center"/>
              <w:rPr>
                <w:b/>
                <w:sz w:val="16"/>
                <w:szCs w:val="16"/>
              </w:rPr>
            </w:pPr>
            <w:r>
              <w:rPr>
                <w:b/>
                <w:sz w:val="16"/>
                <w:szCs w:val="16"/>
              </w:rPr>
              <w:t>2</w:t>
            </w:r>
          </w:p>
        </w:tc>
        <w:tc>
          <w:tcPr>
            <w:tcW w:w="653" w:type="dxa"/>
            <w:tcBorders>
              <w:top w:val="single" w:sz="4" w:space="0" w:color="auto"/>
              <w:left w:val="single" w:sz="4" w:space="0" w:color="auto"/>
              <w:bottom w:val="single" w:sz="4" w:space="0" w:color="auto"/>
              <w:right w:val="single" w:sz="4" w:space="0" w:color="auto"/>
            </w:tcBorders>
            <w:vAlign w:val="center"/>
          </w:tcPr>
          <w:p w:rsidR="00533E9B" w:rsidRPr="0087262E" w:rsidRDefault="00533E9B" w:rsidP="00B742A2">
            <w:pPr>
              <w:jc w:val="center"/>
              <w:rPr>
                <w:sz w:val="16"/>
                <w:szCs w:val="16"/>
              </w:rPr>
            </w:pPr>
            <w:r w:rsidRPr="0087262E">
              <w:rPr>
                <w:sz w:val="16"/>
                <w:szCs w:val="16"/>
              </w:rPr>
              <w:t xml:space="preserve">Heti </w:t>
            </w:r>
          </w:p>
        </w:tc>
        <w:tc>
          <w:tcPr>
            <w:tcW w:w="626" w:type="dxa"/>
            <w:tcBorders>
              <w:top w:val="single" w:sz="4" w:space="0" w:color="auto"/>
              <w:left w:val="single" w:sz="4" w:space="0" w:color="auto"/>
              <w:bottom w:val="single" w:sz="4" w:space="0" w:color="auto"/>
              <w:right w:val="single" w:sz="4" w:space="0" w:color="auto"/>
            </w:tcBorders>
            <w:shd w:val="clear" w:color="auto" w:fill="E5DFEC"/>
            <w:vAlign w:val="center"/>
          </w:tcPr>
          <w:p w:rsidR="00533E9B" w:rsidRPr="0087262E" w:rsidRDefault="00533E9B" w:rsidP="00B742A2">
            <w:pPr>
              <w:jc w:val="center"/>
              <w:rPr>
                <w:b/>
                <w:sz w:val="16"/>
                <w:szCs w:val="16"/>
              </w:rPr>
            </w:pPr>
            <w:r>
              <w:rPr>
                <w:b/>
                <w:sz w:val="16"/>
                <w:szCs w:val="16"/>
              </w:rPr>
              <w:t>2</w:t>
            </w:r>
          </w:p>
        </w:tc>
        <w:tc>
          <w:tcPr>
            <w:tcW w:w="406" w:type="dxa"/>
            <w:tcBorders>
              <w:top w:val="single" w:sz="4" w:space="0" w:color="auto"/>
              <w:left w:val="single" w:sz="4" w:space="0" w:color="auto"/>
              <w:bottom w:val="single" w:sz="4" w:space="0" w:color="auto"/>
              <w:right w:val="single" w:sz="4" w:space="0" w:color="auto"/>
            </w:tcBorders>
            <w:vAlign w:val="center"/>
          </w:tcPr>
          <w:p w:rsidR="00533E9B" w:rsidRPr="0087262E" w:rsidRDefault="00533E9B" w:rsidP="00B742A2">
            <w:pPr>
              <w:jc w:val="center"/>
              <w:rPr>
                <w:sz w:val="16"/>
                <w:szCs w:val="16"/>
              </w:rPr>
            </w:pPr>
            <w:r w:rsidRPr="0087262E">
              <w:rPr>
                <w:sz w:val="16"/>
                <w:szCs w:val="16"/>
              </w:rPr>
              <w:t xml:space="preserve">Heti </w:t>
            </w:r>
          </w:p>
        </w:tc>
        <w:tc>
          <w:tcPr>
            <w:tcW w:w="536" w:type="dxa"/>
            <w:tcBorders>
              <w:top w:val="single" w:sz="4" w:space="0" w:color="auto"/>
              <w:left w:val="single" w:sz="4" w:space="0" w:color="auto"/>
              <w:bottom w:val="single" w:sz="4" w:space="0" w:color="auto"/>
              <w:right w:val="single" w:sz="4" w:space="0" w:color="auto"/>
            </w:tcBorders>
            <w:vAlign w:val="center"/>
          </w:tcPr>
          <w:p w:rsidR="00533E9B" w:rsidRPr="0087262E" w:rsidRDefault="00533E9B" w:rsidP="00B742A2">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533E9B" w:rsidRPr="0087262E" w:rsidRDefault="00533E9B" w:rsidP="00B742A2">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533E9B" w:rsidRPr="0087262E" w:rsidRDefault="00533E9B" w:rsidP="00B742A2">
            <w:pPr>
              <w:jc w:val="center"/>
              <w:rPr>
                <w:b/>
              </w:rPr>
            </w:pPr>
            <w:r>
              <w:rPr>
                <w:b/>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533E9B" w:rsidRPr="0087262E" w:rsidRDefault="00533E9B" w:rsidP="00B742A2">
            <w:pPr>
              <w:jc w:val="center"/>
              <w:rPr>
                <w:b/>
              </w:rPr>
            </w:pPr>
            <w:r>
              <w:rPr>
                <w:b/>
              </w:rPr>
              <w:t>magyar</w:t>
            </w:r>
          </w:p>
        </w:tc>
      </w:tr>
      <w:tr w:rsidR="00533E9B" w:rsidRPr="0087262E" w:rsidTr="00B742A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533E9B" w:rsidRPr="0087262E" w:rsidRDefault="00533E9B" w:rsidP="00B742A2">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533E9B" w:rsidRPr="00930297" w:rsidRDefault="00533E9B" w:rsidP="00B742A2">
            <w:pPr>
              <w:jc w:val="center"/>
              <w:rPr>
                <w:b/>
                <w:sz w:val="16"/>
                <w:szCs w:val="16"/>
              </w:rPr>
            </w:pPr>
          </w:p>
        </w:tc>
        <w:tc>
          <w:tcPr>
            <w:tcW w:w="542" w:type="dxa"/>
            <w:gridSpan w:val="2"/>
            <w:tcBorders>
              <w:top w:val="single" w:sz="4" w:space="0" w:color="auto"/>
              <w:left w:val="single" w:sz="4" w:space="0" w:color="auto"/>
              <w:bottom w:val="single" w:sz="4" w:space="0" w:color="auto"/>
              <w:right w:val="single" w:sz="4" w:space="0" w:color="auto"/>
            </w:tcBorders>
            <w:vAlign w:val="center"/>
          </w:tcPr>
          <w:p w:rsidR="00533E9B" w:rsidRPr="00282AFF" w:rsidRDefault="00533E9B" w:rsidP="00B742A2">
            <w:pPr>
              <w:jc w:val="center"/>
              <w:rPr>
                <w:sz w:val="16"/>
                <w:szCs w:val="16"/>
              </w:rPr>
            </w:pPr>
            <w:r w:rsidRPr="00282AFF">
              <w:rPr>
                <w:sz w:val="16"/>
                <w:szCs w:val="16"/>
              </w:rPr>
              <w:t>Féléves</w:t>
            </w:r>
          </w:p>
        </w:tc>
        <w:tc>
          <w:tcPr>
            <w:tcW w:w="544"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533E9B" w:rsidRPr="00DA5E3F" w:rsidRDefault="00533E9B" w:rsidP="00B742A2">
            <w:pPr>
              <w:jc w:val="center"/>
              <w:rPr>
                <w:b/>
                <w:sz w:val="16"/>
                <w:szCs w:val="16"/>
              </w:rPr>
            </w:pPr>
          </w:p>
        </w:tc>
        <w:tc>
          <w:tcPr>
            <w:tcW w:w="653" w:type="dxa"/>
            <w:tcBorders>
              <w:top w:val="single" w:sz="4" w:space="0" w:color="auto"/>
              <w:left w:val="single" w:sz="4" w:space="0" w:color="auto"/>
              <w:bottom w:val="single" w:sz="4" w:space="0" w:color="auto"/>
              <w:right w:val="single" w:sz="4" w:space="0" w:color="auto"/>
            </w:tcBorders>
            <w:vAlign w:val="center"/>
          </w:tcPr>
          <w:p w:rsidR="00533E9B" w:rsidRPr="0087262E" w:rsidRDefault="00533E9B" w:rsidP="00B742A2">
            <w:pPr>
              <w:jc w:val="center"/>
              <w:rPr>
                <w:sz w:val="16"/>
                <w:szCs w:val="16"/>
              </w:rPr>
            </w:pPr>
            <w:r w:rsidRPr="0087262E">
              <w:rPr>
                <w:sz w:val="16"/>
                <w:szCs w:val="16"/>
              </w:rPr>
              <w:t>Féléves</w:t>
            </w:r>
          </w:p>
        </w:tc>
        <w:tc>
          <w:tcPr>
            <w:tcW w:w="626" w:type="dxa"/>
            <w:tcBorders>
              <w:top w:val="single" w:sz="4" w:space="0" w:color="auto"/>
              <w:left w:val="single" w:sz="4" w:space="0" w:color="auto"/>
              <w:bottom w:val="single" w:sz="4" w:space="0" w:color="auto"/>
              <w:right w:val="single" w:sz="4" w:space="0" w:color="auto"/>
            </w:tcBorders>
            <w:shd w:val="clear" w:color="auto" w:fill="E5DFEC"/>
            <w:vAlign w:val="center"/>
          </w:tcPr>
          <w:p w:rsidR="00533E9B" w:rsidRPr="00191C71" w:rsidRDefault="00533E9B" w:rsidP="00B742A2">
            <w:pPr>
              <w:jc w:val="center"/>
              <w:rPr>
                <w:b/>
                <w:sz w:val="16"/>
                <w:szCs w:val="16"/>
              </w:rPr>
            </w:pPr>
          </w:p>
        </w:tc>
        <w:tc>
          <w:tcPr>
            <w:tcW w:w="406" w:type="dxa"/>
            <w:tcBorders>
              <w:top w:val="single" w:sz="4" w:space="0" w:color="auto"/>
              <w:left w:val="single" w:sz="4" w:space="0" w:color="auto"/>
              <w:bottom w:val="single" w:sz="4" w:space="0" w:color="auto"/>
              <w:right w:val="single" w:sz="4" w:space="0" w:color="auto"/>
            </w:tcBorders>
            <w:vAlign w:val="center"/>
          </w:tcPr>
          <w:p w:rsidR="00533E9B" w:rsidRPr="0087262E" w:rsidRDefault="00533E9B" w:rsidP="00B742A2">
            <w:pPr>
              <w:jc w:val="center"/>
              <w:rPr>
                <w:sz w:val="16"/>
                <w:szCs w:val="16"/>
              </w:rPr>
            </w:pPr>
            <w:r w:rsidRPr="0087262E">
              <w:rPr>
                <w:sz w:val="16"/>
                <w:szCs w:val="16"/>
              </w:rPr>
              <w:t>Féléves</w:t>
            </w:r>
          </w:p>
        </w:tc>
        <w:tc>
          <w:tcPr>
            <w:tcW w:w="536" w:type="dxa"/>
            <w:tcBorders>
              <w:top w:val="single" w:sz="4" w:space="0" w:color="auto"/>
              <w:left w:val="single" w:sz="4" w:space="0" w:color="auto"/>
              <w:bottom w:val="single" w:sz="4" w:space="0" w:color="auto"/>
              <w:right w:val="single" w:sz="4" w:space="0" w:color="auto"/>
            </w:tcBorders>
            <w:vAlign w:val="center"/>
          </w:tcPr>
          <w:p w:rsidR="00533E9B" w:rsidRPr="00191C71" w:rsidRDefault="00533E9B" w:rsidP="00B742A2">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533E9B" w:rsidRPr="0087262E" w:rsidRDefault="00533E9B" w:rsidP="00B742A2">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533E9B" w:rsidRPr="0087262E" w:rsidRDefault="00533E9B" w:rsidP="00B742A2">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533E9B" w:rsidRPr="0087262E" w:rsidRDefault="00533E9B" w:rsidP="00B742A2">
            <w:pPr>
              <w:jc w:val="center"/>
              <w:rPr>
                <w:sz w:val="16"/>
                <w:szCs w:val="16"/>
              </w:rPr>
            </w:pPr>
          </w:p>
        </w:tc>
      </w:tr>
      <w:tr w:rsidR="00533E9B" w:rsidRPr="0087262E" w:rsidTr="00B742A2">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533E9B" w:rsidRPr="00AE0790" w:rsidRDefault="00533E9B" w:rsidP="00B742A2">
            <w:pPr>
              <w:ind w:left="20"/>
              <w:rPr>
                <w:rFonts w:eastAsia="Arial Unicode MS"/>
              </w:rPr>
            </w:pPr>
            <w:r w:rsidRPr="00AE0790">
              <w:t>Tantárgyfelelős oktató</w:t>
            </w:r>
          </w:p>
        </w:tc>
        <w:tc>
          <w:tcPr>
            <w:tcW w:w="1279" w:type="dxa"/>
            <w:gridSpan w:val="2"/>
            <w:tcBorders>
              <w:top w:val="nil"/>
              <w:left w:val="nil"/>
              <w:bottom w:val="single" w:sz="4" w:space="0" w:color="auto"/>
              <w:right w:val="single" w:sz="4" w:space="0" w:color="auto"/>
            </w:tcBorders>
            <w:vAlign w:val="center"/>
          </w:tcPr>
          <w:p w:rsidR="00533E9B" w:rsidRPr="00AE0790" w:rsidRDefault="00533E9B" w:rsidP="00B742A2">
            <w:pPr>
              <w:rPr>
                <w:rFonts w:eastAsia="Arial Unicode MS"/>
              </w:rPr>
            </w:pPr>
            <w:r>
              <w:rPr>
                <w:rFonts w:eastAsia="Arial Unicode MS"/>
              </w:rPr>
              <w:t>neve</w:t>
            </w:r>
          </w:p>
        </w:tc>
        <w:tc>
          <w:tcPr>
            <w:tcW w:w="2704" w:type="dxa"/>
            <w:gridSpan w:val="3"/>
            <w:tcBorders>
              <w:top w:val="single" w:sz="4" w:space="0" w:color="auto"/>
              <w:left w:val="nil"/>
              <w:bottom w:val="single" w:sz="4" w:space="0" w:color="auto"/>
              <w:right w:val="single" w:sz="4" w:space="0" w:color="auto"/>
            </w:tcBorders>
            <w:vAlign w:val="center"/>
          </w:tcPr>
          <w:p w:rsidR="00533E9B" w:rsidRPr="0051398B" w:rsidRDefault="00533E9B" w:rsidP="00B742A2">
            <w:pPr>
              <w:rPr>
                <w:rFonts w:eastAsia="Arial Unicode MS"/>
              </w:rPr>
            </w:pPr>
            <w:r w:rsidRPr="0051398B">
              <w:t>Dr. Bács Zoltán</w:t>
            </w:r>
          </w:p>
        </w:tc>
        <w:tc>
          <w:tcPr>
            <w:tcW w:w="855" w:type="dxa"/>
            <w:tcBorders>
              <w:top w:val="single" w:sz="4" w:space="0" w:color="auto"/>
              <w:left w:val="nil"/>
              <w:bottom w:val="single" w:sz="4" w:space="0" w:color="auto"/>
              <w:right w:val="single" w:sz="4" w:space="0" w:color="auto"/>
            </w:tcBorders>
            <w:vAlign w:val="center"/>
          </w:tcPr>
          <w:p w:rsidR="00533E9B" w:rsidRPr="0051398B" w:rsidRDefault="00533E9B" w:rsidP="00B742A2">
            <w:pPr>
              <w:rPr>
                <w:rFonts w:eastAsia="Arial Unicode MS"/>
                <w:sz w:val="16"/>
                <w:szCs w:val="16"/>
              </w:rPr>
            </w:pPr>
            <w:r w:rsidRPr="0051398B">
              <w:t>beosztása</w:t>
            </w:r>
          </w:p>
        </w:tc>
        <w:tc>
          <w:tcPr>
            <w:tcW w:w="2411" w:type="dxa"/>
            <w:tcBorders>
              <w:top w:val="nil"/>
              <w:left w:val="nil"/>
              <w:bottom w:val="single" w:sz="4" w:space="0" w:color="auto"/>
              <w:right w:val="single" w:sz="4" w:space="0" w:color="auto"/>
            </w:tcBorders>
            <w:vAlign w:val="center"/>
          </w:tcPr>
          <w:p w:rsidR="00533E9B" w:rsidRPr="0051398B" w:rsidRDefault="00533E9B" w:rsidP="00B742A2">
            <w:r w:rsidRPr="0051398B">
              <w:t>egyetemi tanár</w:t>
            </w:r>
          </w:p>
        </w:tc>
      </w:tr>
      <w:tr w:rsidR="00533E9B" w:rsidRPr="0087262E" w:rsidTr="00B742A2">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533E9B" w:rsidRDefault="00533E9B" w:rsidP="00B742A2">
            <w:r w:rsidRPr="00F523EA">
              <w:rPr>
                <w:b/>
                <w:bCs/>
              </w:rPr>
              <w:t xml:space="preserve">A kurzus célja, </w:t>
            </w:r>
            <w:r>
              <w:t>hogy</w:t>
            </w:r>
          </w:p>
          <w:p w:rsidR="00533E9B" w:rsidRPr="00AF5069" w:rsidRDefault="00533E9B" w:rsidP="00B742A2">
            <w:pPr>
              <w:shd w:val="clear" w:color="auto" w:fill="E5DFEC"/>
              <w:suppressAutoHyphens/>
              <w:autoSpaceDE w:val="0"/>
              <w:spacing w:before="60" w:after="60"/>
              <w:ind w:left="417" w:right="113"/>
            </w:pPr>
            <w:r w:rsidRPr="00B83C57">
              <w:t>bemutassa a hallgatóknak a számvitel elméleti és gyako</w:t>
            </w:r>
            <w:r>
              <w:t>r</w:t>
            </w:r>
            <w:r w:rsidRPr="00B83C57">
              <w:t xml:space="preserve">lati </w:t>
            </w:r>
            <w:r>
              <w:t>alapjait</w:t>
            </w:r>
            <w:r w:rsidRPr="00B83C57">
              <w:t>, alapelveit</w:t>
            </w:r>
            <w:r>
              <w:t xml:space="preserve">. </w:t>
            </w:r>
            <w:r w:rsidRPr="00B83C57">
              <w:t xml:space="preserve"> </w:t>
            </w:r>
          </w:p>
        </w:tc>
      </w:tr>
      <w:tr w:rsidR="00533E9B" w:rsidRPr="0087262E" w:rsidTr="00B742A2">
        <w:trPr>
          <w:cantSplit/>
          <w:trHeight w:val="1400"/>
        </w:trPr>
        <w:tc>
          <w:tcPr>
            <w:tcW w:w="9939" w:type="dxa"/>
            <w:gridSpan w:val="13"/>
            <w:tcBorders>
              <w:top w:val="single" w:sz="4" w:space="0" w:color="auto"/>
              <w:left w:val="single" w:sz="4" w:space="0" w:color="auto"/>
              <w:right w:val="single" w:sz="4" w:space="0" w:color="000000"/>
            </w:tcBorders>
            <w:vAlign w:val="center"/>
          </w:tcPr>
          <w:p w:rsidR="00533E9B" w:rsidRPr="005F0BFB" w:rsidRDefault="00533E9B" w:rsidP="00B742A2">
            <w:pPr>
              <w:rPr>
                <w:b/>
                <w:bCs/>
              </w:rPr>
            </w:pPr>
            <w:r w:rsidRPr="005F0BFB">
              <w:rPr>
                <w:b/>
                <w:bCs/>
              </w:rPr>
              <w:t xml:space="preserve">Tanulás eredmények, kompetenciák: </w:t>
            </w:r>
            <w:r>
              <w:rPr>
                <w:bCs/>
              </w:rPr>
              <w:t xml:space="preserve">A kurzus </w:t>
            </w:r>
            <w:r w:rsidRPr="00B83C57">
              <w:rPr>
                <w:bCs/>
              </w:rPr>
              <w:t xml:space="preserve">betekintést ad a </w:t>
            </w:r>
            <w:r>
              <w:rPr>
                <w:bCs/>
              </w:rPr>
              <w:t xml:space="preserve">vállalkozások könyvvezetési és beszámolási kötelezettségeinek jellegébe, a beszámoló </w:t>
            </w:r>
            <w:r w:rsidRPr="00B83C57">
              <w:rPr>
                <w:bCs/>
              </w:rPr>
              <w:t xml:space="preserve">egyes részeinek, elsősorban a </w:t>
            </w:r>
            <w:r>
              <w:rPr>
                <w:bCs/>
              </w:rPr>
              <w:t xml:space="preserve">számviteli </w:t>
            </w:r>
            <w:r w:rsidRPr="00B83C57">
              <w:rPr>
                <w:bCs/>
              </w:rPr>
              <w:t>mérleg és az eredménykimutatás összeállításának folyamataiba</w:t>
            </w:r>
            <w:r>
              <w:rPr>
                <w:bCs/>
              </w:rPr>
              <w:t xml:space="preserve">, elsősorban a számvitelről szóló </w:t>
            </w:r>
            <w:r w:rsidRPr="00B83C57">
              <w:rPr>
                <w:bCs/>
              </w:rPr>
              <w:t xml:space="preserve">2000. évi C. törvény </w:t>
            </w:r>
            <w:r>
              <w:rPr>
                <w:bCs/>
              </w:rPr>
              <w:t>szab</w:t>
            </w:r>
            <w:r w:rsidRPr="00B83C57">
              <w:rPr>
                <w:bCs/>
              </w:rPr>
              <w:t>ályozás</w:t>
            </w:r>
            <w:r>
              <w:rPr>
                <w:bCs/>
              </w:rPr>
              <w:t>i</w:t>
            </w:r>
            <w:r w:rsidRPr="00B83C57">
              <w:rPr>
                <w:bCs/>
              </w:rPr>
              <w:t xml:space="preserve"> rendszerében.</w:t>
            </w:r>
          </w:p>
          <w:p w:rsidR="00533E9B" w:rsidRDefault="00533E9B" w:rsidP="00B742A2">
            <w:pPr>
              <w:ind w:left="402"/>
              <w:jc w:val="both"/>
              <w:rPr>
                <w:i/>
                <w:sz w:val="16"/>
                <w:szCs w:val="16"/>
              </w:rPr>
            </w:pPr>
          </w:p>
          <w:p w:rsidR="00533E9B" w:rsidRDefault="00533E9B" w:rsidP="00B742A2">
            <w:pPr>
              <w:ind w:left="402"/>
              <w:jc w:val="both"/>
              <w:rPr>
                <w:i/>
              </w:rPr>
            </w:pPr>
            <w:r w:rsidRPr="00F523EA">
              <w:rPr>
                <w:i/>
              </w:rPr>
              <w:t xml:space="preserve">Tudás: </w:t>
            </w:r>
          </w:p>
          <w:p w:rsidR="00533E9B" w:rsidRPr="00B045ED" w:rsidRDefault="00533E9B" w:rsidP="00B742A2">
            <w:pPr>
              <w:shd w:val="clear" w:color="auto" w:fill="E5DFEC"/>
              <w:suppressAutoHyphens/>
              <w:autoSpaceDE w:val="0"/>
              <w:spacing w:before="60" w:after="60"/>
              <w:ind w:left="417" w:right="113"/>
              <w:rPr>
                <w:bCs/>
              </w:rPr>
            </w:pPr>
            <w:r>
              <w:rPr>
                <w:bCs/>
              </w:rPr>
              <w:t>A</w:t>
            </w:r>
            <w:r w:rsidRPr="005F0BFB">
              <w:rPr>
                <w:bCs/>
              </w:rPr>
              <w:t xml:space="preserve"> hallgató</w:t>
            </w:r>
            <w:r>
              <w:rPr>
                <w:bCs/>
              </w:rPr>
              <w:t xml:space="preserve"> megismeri</w:t>
            </w:r>
            <w:r w:rsidRPr="00B83C57">
              <w:rPr>
                <w:bCs/>
              </w:rPr>
              <w:t xml:space="preserve"> </w:t>
            </w:r>
            <w:r>
              <w:rPr>
                <w:bCs/>
              </w:rPr>
              <w:t xml:space="preserve">a </w:t>
            </w:r>
            <w:r w:rsidRPr="00B045ED">
              <w:rPr>
                <w:bCs/>
              </w:rPr>
              <w:t>számvitel alapfogalmait, a számviteli információs rendszert, a beszámoló részeit, illetve az azt alátámasztó könyvelési folyamatokat, az alapvető számviteli összefüggéseket, elsajátítja a számviteli gondolkodás alapjait.</w:t>
            </w:r>
          </w:p>
          <w:p w:rsidR="00533E9B" w:rsidRDefault="00533E9B" w:rsidP="00B742A2">
            <w:pPr>
              <w:ind w:left="402"/>
              <w:jc w:val="both"/>
              <w:rPr>
                <w:i/>
              </w:rPr>
            </w:pPr>
            <w:r w:rsidRPr="00F523EA">
              <w:rPr>
                <w:i/>
              </w:rPr>
              <w:t>Képesség:</w:t>
            </w:r>
          </w:p>
          <w:p w:rsidR="00533E9B" w:rsidRDefault="00533E9B" w:rsidP="00B742A2">
            <w:pPr>
              <w:shd w:val="clear" w:color="auto" w:fill="E5DFEC"/>
              <w:suppressAutoHyphens/>
              <w:autoSpaceDE w:val="0"/>
              <w:spacing w:before="60" w:after="60"/>
              <w:ind w:left="417" w:right="113"/>
            </w:pPr>
            <w:r>
              <w:t>A hallgató k</w:t>
            </w:r>
            <w:r w:rsidRPr="00A57936">
              <w:t>épes</w:t>
            </w:r>
            <w:r>
              <w:t xml:space="preserve">sé válik </w:t>
            </w:r>
            <w:r w:rsidRPr="00A57936">
              <w:t>alapvető számviteli és kettős könyvviteli feladatok megoldására</w:t>
            </w:r>
            <w:r>
              <w:t xml:space="preserve">, a pénzügyi kimutatások összefüggéseinek értelmezésére, a </w:t>
            </w:r>
            <w:r w:rsidRPr="00EF0DCD">
              <w:t>számviteli nyilvántartási rendszerek használatára.</w:t>
            </w:r>
          </w:p>
          <w:p w:rsidR="00533E9B" w:rsidRDefault="00533E9B" w:rsidP="00B742A2">
            <w:pPr>
              <w:ind w:left="402"/>
              <w:jc w:val="both"/>
              <w:rPr>
                <w:i/>
              </w:rPr>
            </w:pPr>
            <w:r w:rsidRPr="00F523EA">
              <w:rPr>
                <w:i/>
              </w:rPr>
              <w:t>Attitűd:</w:t>
            </w:r>
          </w:p>
          <w:p w:rsidR="00533E9B" w:rsidRDefault="00533E9B" w:rsidP="00B742A2">
            <w:pPr>
              <w:shd w:val="clear" w:color="auto" w:fill="E5DFEC"/>
              <w:suppressAutoHyphens/>
              <w:autoSpaceDE w:val="0"/>
              <w:spacing w:before="60" w:after="60"/>
              <w:ind w:left="417" w:right="113"/>
            </w:pPr>
            <w:r>
              <w:t>A hallgató n</w:t>
            </w:r>
            <w:r w:rsidRPr="00EF0DCD">
              <w:t>yitott a számvitelt érintő jelenségek, problémák iránt, elkötelezett a megoldásukat illetően.</w:t>
            </w:r>
          </w:p>
          <w:p w:rsidR="00533E9B" w:rsidRDefault="00533E9B" w:rsidP="00B742A2">
            <w:pPr>
              <w:ind w:left="402"/>
              <w:jc w:val="both"/>
              <w:rPr>
                <w:i/>
              </w:rPr>
            </w:pPr>
            <w:r w:rsidRPr="00F523EA">
              <w:rPr>
                <w:i/>
              </w:rPr>
              <w:t>Autonómia és felelősség:</w:t>
            </w:r>
          </w:p>
          <w:p w:rsidR="00533E9B" w:rsidRPr="003F6792" w:rsidRDefault="00533E9B" w:rsidP="00B742A2">
            <w:pPr>
              <w:shd w:val="clear" w:color="auto" w:fill="E5DFEC"/>
              <w:suppressAutoHyphens/>
              <w:autoSpaceDE w:val="0"/>
              <w:spacing w:before="60" w:after="60"/>
              <w:ind w:left="417" w:right="113"/>
              <w:rPr>
                <w:rFonts w:eastAsia="Arial Unicode MS"/>
                <w:b/>
                <w:bCs/>
              </w:rPr>
            </w:pPr>
            <w:r w:rsidRPr="00EF0DCD">
              <w:t xml:space="preserve">Általános szakmai felügyelet mellett, önállóan végzi és szervezi a munkaköri leírásban meghatározott feladatokat. </w:t>
            </w:r>
            <w:r>
              <w:t>A</w:t>
            </w:r>
            <w:r w:rsidRPr="00EF0DCD">
              <w:t>lkalmas önálló munkavégzésre</w:t>
            </w:r>
            <w:r>
              <w:t xml:space="preserve">. </w:t>
            </w:r>
            <w:r w:rsidRPr="00EF0DCD">
              <w:t xml:space="preserve"> </w:t>
            </w:r>
          </w:p>
        </w:tc>
      </w:tr>
      <w:tr w:rsidR="00533E9B" w:rsidRPr="0087262E" w:rsidTr="00B742A2">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533E9B" w:rsidRDefault="00533E9B" w:rsidP="00B742A2">
            <w:pPr>
              <w:rPr>
                <w:b/>
                <w:bCs/>
              </w:rPr>
            </w:pPr>
            <w:r w:rsidRPr="005F0BFB">
              <w:rPr>
                <w:b/>
                <w:bCs/>
              </w:rPr>
              <w:t xml:space="preserve">A </w:t>
            </w:r>
            <w:r w:rsidRPr="004F268C">
              <w:rPr>
                <w:b/>
                <w:bCs/>
              </w:rPr>
              <w:t>kurzus tartalma, témakörei</w:t>
            </w:r>
          </w:p>
          <w:p w:rsidR="00533E9B" w:rsidRDefault="00533E9B" w:rsidP="00B742A2">
            <w:r w:rsidRPr="004F268C">
              <w:rPr>
                <w:rFonts w:eastAsia="Times New Roman"/>
                <w:color w:val="000000"/>
                <w:lang w:eastAsia="en-US"/>
              </w:rPr>
              <w:t>A számvitel fogalma. Számviteli rendszer, a számviteli törvény</w:t>
            </w:r>
            <w:r>
              <w:rPr>
                <w:rFonts w:eastAsia="Times New Roman"/>
                <w:color w:val="000000"/>
                <w:lang w:eastAsia="en-US"/>
              </w:rPr>
              <w:t xml:space="preserve">. </w:t>
            </w:r>
            <w:r w:rsidRPr="004F268C">
              <w:rPr>
                <w:rFonts w:eastAsia="Times New Roman"/>
                <w:color w:val="000000"/>
                <w:lang w:eastAsia="en-US"/>
              </w:rPr>
              <w:t xml:space="preserve">A számviteli munka szakaszai. </w:t>
            </w:r>
            <w:r>
              <w:rPr>
                <w:rFonts w:eastAsia="Times New Roman"/>
                <w:color w:val="000000"/>
                <w:lang w:eastAsia="en-US"/>
              </w:rPr>
              <w:t>Beszámolás és könyvvezetés.</w:t>
            </w:r>
          </w:p>
          <w:p w:rsidR="00533E9B" w:rsidRPr="009777BF" w:rsidRDefault="00533E9B" w:rsidP="00B742A2">
            <w:pPr>
              <w:ind w:right="138"/>
              <w:jc w:val="both"/>
            </w:pPr>
          </w:p>
        </w:tc>
      </w:tr>
      <w:tr w:rsidR="00533E9B" w:rsidRPr="0087262E" w:rsidTr="00B742A2">
        <w:trPr>
          <w:trHeight w:val="757"/>
        </w:trPr>
        <w:tc>
          <w:tcPr>
            <w:tcW w:w="9939" w:type="dxa"/>
            <w:gridSpan w:val="13"/>
            <w:tcBorders>
              <w:top w:val="single" w:sz="4" w:space="0" w:color="auto"/>
              <w:left w:val="single" w:sz="4" w:space="0" w:color="auto"/>
              <w:bottom w:val="single" w:sz="4" w:space="0" w:color="auto"/>
              <w:right w:val="single" w:sz="4" w:space="0" w:color="auto"/>
            </w:tcBorders>
          </w:tcPr>
          <w:p w:rsidR="00533E9B" w:rsidRDefault="00533E9B" w:rsidP="00B742A2">
            <w:pPr>
              <w:rPr>
                <w:b/>
                <w:bCs/>
              </w:rPr>
            </w:pPr>
            <w:r w:rsidRPr="000E6AC6">
              <w:rPr>
                <w:b/>
                <w:bCs/>
              </w:rPr>
              <w:t>Tervezett tanulási tevékenységek, tanítási módszerek</w:t>
            </w:r>
          </w:p>
          <w:p w:rsidR="00533E9B" w:rsidRPr="00DD0BC9" w:rsidRDefault="00533E9B" w:rsidP="00B742A2">
            <w:pPr>
              <w:shd w:val="clear" w:color="auto" w:fill="E5DFEC"/>
              <w:suppressAutoHyphens/>
              <w:autoSpaceDE w:val="0"/>
              <w:spacing w:before="60" w:after="60"/>
              <w:ind w:left="417" w:right="113"/>
            </w:pPr>
            <w:r>
              <w:t>Elméleti és gyakorlati ismertek átadása illusztratív példákon keresztül.</w:t>
            </w:r>
          </w:p>
        </w:tc>
      </w:tr>
      <w:tr w:rsidR="00533E9B" w:rsidRPr="0087262E" w:rsidTr="00B742A2">
        <w:trPr>
          <w:trHeight w:val="1021"/>
        </w:trPr>
        <w:tc>
          <w:tcPr>
            <w:tcW w:w="9939" w:type="dxa"/>
            <w:gridSpan w:val="13"/>
            <w:tcBorders>
              <w:top w:val="single" w:sz="4" w:space="0" w:color="auto"/>
              <w:left w:val="single" w:sz="4" w:space="0" w:color="auto"/>
              <w:bottom w:val="single" w:sz="4" w:space="0" w:color="auto"/>
              <w:right w:val="single" w:sz="4" w:space="0" w:color="auto"/>
            </w:tcBorders>
          </w:tcPr>
          <w:p w:rsidR="00533E9B" w:rsidRDefault="00533E9B" w:rsidP="00B742A2">
            <w:pPr>
              <w:rPr>
                <w:b/>
                <w:bCs/>
              </w:rPr>
            </w:pPr>
            <w:r w:rsidRPr="000E6AC6">
              <w:rPr>
                <w:b/>
                <w:bCs/>
              </w:rPr>
              <w:t>Értékelés</w:t>
            </w:r>
            <w:r>
              <w:rPr>
                <w:b/>
                <w:bCs/>
              </w:rPr>
              <w:t>:</w:t>
            </w:r>
          </w:p>
          <w:p w:rsidR="00533E9B" w:rsidRDefault="00533E9B" w:rsidP="00B742A2">
            <w:pPr>
              <w:shd w:val="clear" w:color="auto" w:fill="E5DFEC"/>
              <w:suppressAutoHyphens/>
              <w:autoSpaceDE w:val="0"/>
              <w:spacing w:before="60" w:after="60"/>
              <w:ind w:left="417" w:right="113"/>
            </w:pPr>
            <w:r w:rsidRPr="004B544F">
              <w:t xml:space="preserve">A megszerzett </w:t>
            </w:r>
            <w:r>
              <w:t xml:space="preserve">ismeretek számonkérése írásbeli zárthelyi </w:t>
            </w:r>
            <w:r w:rsidRPr="004B544F">
              <w:t>dolgozat</w:t>
            </w:r>
            <w:r>
              <w:t>ok</w:t>
            </w:r>
            <w:r w:rsidRPr="004B544F">
              <w:t xml:space="preserve"> </w:t>
            </w:r>
            <w:r>
              <w:t xml:space="preserve">és szóbeli vizsga </w:t>
            </w:r>
            <w:r w:rsidRPr="004B544F">
              <w:t>formájában történik.</w:t>
            </w:r>
          </w:p>
          <w:p w:rsidR="00533E9B" w:rsidRPr="00764E46" w:rsidRDefault="00533E9B" w:rsidP="00B742A2">
            <w:pPr>
              <w:shd w:val="clear" w:color="auto" w:fill="E5DFEC"/>
              <w:suppressAutoHyphens/>
              <w:autoSpaceDE w:val="0"/>
              <w:spacing w:before="60" w:after="60"/>
              <w:ind w:left="417" w:right="113"/>
              <w:rPr>
                <w:b/>
                <w:bCs/>
                <w:u w:val="single"/>
              </w:rPr>
            </w:pPr>
            <w:r>
              <w:rPr>
                <w:b/>
                <w:bCs/>
                <w:u w:val="single"/>
              </w:rPr>
              <w:t>A</w:t>
            </w:r>
            <w:r w:rsidRPr="00764E46">
              <w:rPr>
                <w:b/>
                <w:bCs/>
                <w:u w:val="single"/>
              </w:rPr>
              <w:t>láírás megszerzésének feltétele:</w:t>
            </w:r>
          </w:p>
          <w:p w:rsidR="00533E9B" w:rsidRDefault="00533E9B" w:rsidP="00533E9B">
            <w:pPr>
              <w:numPr>
                <w:ilvl w:val="0"/>
                <w:numId w:val="12"/>
              </w:numPr>
              <w:shd w:val="clear" w:color="auto" w:fill="E5DFEC"/>
              <w:suppressAutoHyphens/>
              <w:autoSpaceDE w:val="0"/>
              <w:spacing w:before="60" w:after="60"/>
              <w:ind w:right="113"/>
            </w:pPr>
            <w:r>
              <w:t>Az elearning rendszerben a félév során megírt két online zárthelyi dolgozat min. 50-50%-os, átlagban min. 60% teljesítése. Az online zárthelyi dolgozatok</w:t>
            </w:r>
            <w:r w:rsidRPr="004B544F">
              <w:t xml:space="preserve"> </w:t>
            </w:r>
            <w:r>
              <w:t>tartalma: elméleti kérdések, a gyakorlati</w:t>
            </w:r>
            <w:r w:rsidRPr="004B544F">
              <w:t>, számítási, kettős könyvelési feladatok</w:t>
            </w:r>
            <w:r>
              <w:t>, pénzügyi kimutatások egyes részeinek összeállítása</w:t>
            </w:r>
            <w:r w:rsidRPr="004B544F">
              <w:t>.</w:t>
            </w:r>
          </w:p>
          <w:p w:rsidR="00533E9B" w:rsidRDefault="00533E9B" w:rsidP="00533E9B">
            <w:pPr>
              <w:numPr>
                <w:ilvl w:val="0"/>
                <w:numId w:val="12"/>
              </w:numPr>
              <w:shd w:val="clear" w:color="auto" w:fill="E5DFEC"/>
              <w:suppressAutoHyphens/>
              <w:autoSpaceDE w:val="0"/>
              <w:spacing w:before="60" w:after="60"/>
              <w:ind w:right="113"/>
            </w:pPr>
            <w:r>
              <w:t xml:space="preserve">A szemináriumokon való részvétel: 3 alkalomnál több hiányzás esetén – függetlenül attól, hogy igazolt vagy igazolatlan a távollét – a TVSZ 11. § (2) alapján nem adunk aláírást. </w:t>
            </w:r>
          </w:p>
          <w:p w:rsidR="00533E9B" w:rsidRDefault="00533E9B" w:rsidP="00533E9B">
            <w:pPr>
              <w:numPr>
                <w:ilvl w:val="0"/>
                <w:numId w:val="12"/>
              </w:numPr>
              <w:shd w:val="clear" w:color="auto" w:fill="E5DFEC"/>
              <w:suppressAutoHyphens/>
              <w:autoSpaceDE w:val="0"/>
              <w:spacing w:before="60" w:after="60"/>
              <w:ind w:right="113"/>
            </w:pPr>
            <w:r>
              <w:t>Az aláírás pótlására egy alkalommal összevontan kerül sor.</w:t>
            </w:r>
          </w:p>
          <w:p w:rsidR="00533E9B" w:rsidRDefault="00533E9B" w:rsidP="00B742A2">
            <w:pPr>
              <w:shd w:val="clear" w:color="auto" w:fill="E5DFEC"/>
              <w:suppressAutoHyphens/>
              <w:autoSpaceDE w:val="0"/>
              <w:spacing w:before="60" w:after="60"/>
              <w:ind w:left="417" w:right="113"/>
            </w:pPr>
          </w:p>
          <w:p w:rsidR="00533E9B" w:rsidRPr="002D704F" w:rsidRDefault="00533E9B" w:rsidP="00B742A2">
            <w:pPr>
              <w:shd w:val="clear" w:color="auto" w:fill="E5DFEC"/>
              <w:suppressAutoHyphens/>
              <w:autoSpaceDE w:val="0"/>
              <w:spacing w:before="60" w:after="60"/>
              <w:ind w:left="417" w:right="113"/>
              <w:rPr>
                <w:b/>
                <w:bCs/>
                <w:u w:val="single"/>
              </w:rPr>
            </w:pPr>
            <w:r w:rsidRPr="002D704F">
              <w:rPr>
                <w:b/>
                <w:bCs/>
                <w:u w:val="single"/>
              </w:rPr>
              <w:t>Érdemjegy megszerzésének feltételei:</w:t>
            </w:r>
          </w:p>
          <w:p w:rsidR="00533E9B" w:rsidRDefault="00533E9B" w:rsidP="00B742A2">
            <w:pPr>
              <w:shd w:val="clear" w:color="auto" w:fill="E5DFEC"/>
              <w:suppressAutoHyphens/>
              <w:autoSpaceDE w:val="0"/>
              <w:spacing w:before="60" w:after="60"/>
              <w:ind w:left="417" w:right="113"/>
              <w:jc w:val="both"/>
            </w:pPr>
            <w:r>
              <w:t xml:space="preserve">Az aláírás megszerzését követően a számonkérés szóbeli vizsga </w:t>
            </w:r>
            <w:r w:rsidRPr="004B544F">
              <w:t>formájában történik.</w:t>
            </w:r>
            <w:r>
              <w:t xml:space="preserve"> A szóbeli vizsga az elméleti ismeretek, valamint a gyakorlat és az elmélet összefüggéseinek számonkérésére irányul. A szóbeli vizsgán a beugró gazdasági események könyvelésének megoldása és szóbeli levezetése, elmagyarázása, ezt követően történik az előzetesen kiadott tételsorból a tételhúzás.</w:t>
            </w:r>
          </w:p>
          <w:p w:rsidR="00533E9B" w:rsidRDefault="00533E9B" w:rsidP="00B742A2">
            <w:pPr>
              <w:shd w:val="clear" w:color="auto" w:fill="E5DFEC"/>
              <w:suppressAutoHyphens/>
              <w:autoSpaceDE w:val="0"/>
              <w:spacing w:before="60" w:after="60"/>
              <w:ind w:left="417" w:right="113"/>
              <w:jc w:val="both"/>
            </w:pPr>
            <w:r>
              <w:t>Mentesül a szóbeli vizsga teljesítése alól az a hallgató, aki a félév során teljesített két zárthelyi dolgozat átlagában 90% feletti eredményt ért el, számára megajánlott jeles (5) érdemjegy kerül rögzítésre.</w:t>
            </w:r>
          </w:p>
          <w:p w:rsidR="00533E9B" w:rsidRPr="00DD0BC9" w:rsidRDefault="00533E9B" w:rsidP="00B742A2"/>
        </w:tc>
      </w:tr>
      <w:tr w:rsidR="00533E9B" w:rsidRPr="0087262E" w:rsidTr="00B742A2">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533E9B" w:rsidRPr="0088215A" w:rsidRDefault="00533E9B" w:rsidP="00B742A2">
            <w:pPr>
              <w:rPr>
                <w:b/>
                <w:bCs/>
              </w:rPr>
            </w:pPr>
            <w:r w:rsidRPr="0088215A">
              <w:rPr>
                <w:b/>
                <w:bCs/>
              </w:rPr>
              <w:lastRenderedPageBreak/>
              <w:t>Kötelező olvasmány:</w:t>
            </w:r>
          </w:p>
          <w:p w:rsidR="00533E9B" w:rsidRDefault="00533E9B" w:rsidP="00B742A2">
            <w:pPr>
              <w:shd w:val="clear" w:color="auto" w:fill="E5DFEC"/>
              <w:suppressAutoHyphens/>
              <w:autoSpaceDE w:val="0"/>
              <w:spacing w:before="60" w:after="60"/>
              <w:ind w:left="417" w:right="113"/>
            </w:pPr>
            <w:r>
              <w:t>Kozma András: Vázlatok a számvitel tanulásához 1. kötet, Keletlombard Kft., Debrecen, 2004, átdolgozva: 2017.</w:t>
            </w:r>
          </w:p>
          <w:p w:rsidR="00533E9B" w:rsidRDefault="00533E9B" w:rsidP="00B742A2">
            <w:pPr>
              <w:shd w:val="clear" w:color="auto" w:fill="E5DFEC"/>
              <w:suppressAutoHyphens/>
              <w:autoSpaceDE w:val="0"/>
              <w:spacing w:before="60" w:after="60"/>
              <w:ind w:left="417" w:right="113"/>
            </w:pPr>
            <w:r>
              <w:t>Kozma András: Vázlatok a számvitel tanulásához 2. kötet, Keletlombard Kft., Debrecen, 2001, átdolgozva: 2017.</w:t>
            </w:r>
          </w:p>
          <w:p w:rsidR="00533E9B" w:rsidRDefault="00533E9B" w:rsidP="00B742A2">
            <w:pPr>
              <w:shd w:val="clear" w:color="auto" w:fill="E5DFEC"/>
              <w:suppressAutoHyphens/>
              <w:autoSpaceDE w:val="0"/>
              <w:spacing w:before="60" w:after="60"/>
              <w:ind w:left="417" w:right="113"/>
            </w:pPr>
            <w:r w:rsidRPr="005B2BCC">
              <w:t>Dr. Kozma András: Számviteli gyakorlatok I.</w:t>
            </w:r>
            <w:r>
              <w:t>, átdolgozva: 2017.</w:t>
            </w:r>
          </w:p>
          <w:p w:rsidR="00533E9B" w:rsidRDefault="00533E9B" w:rsidP="00B742A2">
            <w:pPr>
              <w:shd w:val="clear" w:color="auto" w:fill="E5DFEC"/>
              <w:suppressAutoHyphens/>
              <w:autoSpaceDE w:val="0"/>
              <w:spacing w:before="60" w:after="60"/>
              <w:ind w:left="417" w:right="113"/>
            </w:pPr>
            <w:r>
              <w:t>Az előadásokon és a szemináriumokon kiadott anyagok, feladatok és a kar E-lerning oldalára feltöltött tananyagok</w:t>
            </w:r>
          </w:p>
          <w:p w:rsidR="00533E9B" w:rsidRDefault="00533E9B" w:rsidP="00B742A2">
            <w:pPr>
              <w:shd w:val="clear" w:color="auto" w:fill="E5DFEC"/>
              <w:suppressAutoHyphens/>
              <w:autoSpaceDE w:val="0"/>
              <w:spacing w:before="60" w:after="60"/>
              <w:ind w:left="417" w:right="113"/>
            </w:pPr>
          </w:p>
          <w:p w:rsidR="00533E9B" w:rsidRPr="0088215A" w:rsidRDefault="00533E9B" w:rsidP="00B742A2">
            <w:pPr>
              <w:rPr>
                <w:b/>
                <w:bCs/>
              </w:rPr>
            </w:pPr>
            <w:r w:rsidRPr="0088215A">
              <w:rPr>
                <w:b/>
                <w:bCs/>
              </w:rPr>
              <w:t>Ajánlott szakirodalom:</w:t>
            </w:r>
          </w:p>
          <w:p w:rsidR="00533E9B" w:rsidRDefault="00533E9B" w:rsidP="00B742A2">
            <w:pPr>
              <w:shd w:val="clear" w:color="auto" w:fill="E5DFEC"/>
              <w:suppressAutoHyphens/>
              <w:autoSpaceDE w:val="0"/>
              <w:spacing w:before="60" w:after="60"/>
              <w:ind w:left="417" w:right="113"/>
            </w:pPr>
            <w:r>
              <w:t>Siklósi Ágnes - Simon Szilvia - Veress Attila - Szíjártó Boglárka: Bevezetés a számvitelbe - számvitel alapjai példatár 2018.  Perfekt Kiadó, 2018</w:t>
            </w:r>
          </w:p>
          <w:p w:rsidR="00533E9B" w:rsidRDefault="00533E9B" w:rsidP="00B742A2">
            <w:pPr>
              <w:shd w:val="clear" w:color="auto" w:fill="E5DFEC"/>
              <w:suppressAutoHyphens/>
              <w:autoSpaceDE w:val="0"/>
              <w:spacing w:before="60" w:after="60"/>
              <w:ind w:left="417" w:right="113"/>
            </w:pPr>
            <w:r w:rsidRPr="005B2BCC">
              <w:t xml:space="preserve">Sztanó Imre: A számvitel alapjai, </w:t>
            </w:r>
            <w:r>
              <w:t>Perfekt Gazdasági Tanácsadó, Oktató és Kiadó Részvénytársaság, Budapest, 2015</w:t>
            </w:r>
          </w:p>
          <w:p w:rsidR="00533E9B" w:rsidRPr="005B2BCC" w:rsidRDefault="00533E9B" w:rsidP="00B742A2">
            <w:pPr>
              <w:shd w:val="clear" w:color="auto" w:fill="E5DFEC"/>
              <w:suppressAutoHyphens/>
              <w:autoSpaceDE w:val="0"/>
              <w:spacing w:before="60" w:after="60"/>
              <w:ind w:left="417" w:right="113"/>
            </w:pPr>
            <w:r w:rsidRPr="005B2BCC">
              <w:t>Horváth Katalin: Számvitel a gyakorlatban Saldo kiadó</w:t>
            </w:r>
          </w:p>
          <w:p w:rsidR="00533E9B" w:rsidRPr="005B2BCC" w:rsidRDefault="00533E9B" w:rsidP="00B742A2">
            <w:pPr>
              <w:shd w:val="clear" w:color="auto" w:fill="E5DFEC"/>
              <w:suppressAutoHyphens/>
              <w:autoSpaceDE w:val="0"/>
              <w:spacing w:before="60" w:after="60"/>
              <w:ind w:left="417" w:right="113"/>
            </w:pPr>
            <w:r w:rsidRPr="005B2BCC">
              <w:t xml:space="preserve">Éva Katalin: Számvitelelemzés I-II. </w:t>
            </w:r>
          </w:p>
          <w:p w:rsidR="00533E9B" w:rsidRDefault="00533E9B" w:rsidP="00B742A2">
            <w:pPr>
              <w:shd w:val="clear" w:color="auto" w:fill="E5DFEC"/>
              <w:suppressAutoHyphens/>
              <w:autoSpaceDE w:val="0"/>
              <w:spacing w:before="60" w:after="60"/>
              <w:ind w:left="417" w:right="113"/>
            </w:pPr>
            <w:r>
              <w:t>Róth - Adorján - Lukács – Veit: Pénzügyi számvitel, Magyar Könyvvizsgálói Kamara Oktatási Központ Kft., Budapest, 2015</w:t>
            </w:r>
          </w:p>
          <w:p w:rsidR="00533E9B" w:rsidRPr="00DD0BC9" w:rsidRDefault="00533E9B" w:rsidP="00B742A2">
            <w:pPr>
              <w:shd w:val="clear" w:color="auto" w:fill="E5DFEC"/>
              <w:suppressAutoHyphens/>
              <w:autoSpaceDE w:val="0"/>
              <w:spacing w:before="60" w:after="60"/>
              <w:ind w:left="417" w:right="113"/>
            </w:pPr>
            <w:r w:rsidRPr="00DE718F">
              <w:t>2000. évi C. törvény a számvitelről</w:t>
            </w:r>
          </w:p>
        </w:tc>
      </w:tr>
    </w:tbl>
    <w:p w:rsidR="00533E9B" w:rsidRDefault="00533E9B" w:rsidP="00533E9B"/>
    <w:p w:rsidR="00533E9B" w:rsidRDefault="00533E9B" w:rsidP="00533E9B"/>
    <w:p w:rsidR="00533E9B" w:rsidRDefault="00533E9B" w:rsidP="00533E9B"/>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1"/>
        <w:gridCol w:w="7683"/>
      </w:tblGrid>
      <w:tr w:rsidR="00533E9B" w:rsidTr="00B742A2">
        <w:tc>
          <w:tcPr>
            <w:tcW w:w="9212" w:type="dxa"/>
            <w:gridSpan w:val="2"/>
            <w:shd w:val="clear" w:color="auto" w:fill="auto"/>
          </w:tcPr>
          <w:p w:rsidR="00533E9B" w:rsidRPr="006177F8" w:rsidRDefault="00533E9B" w:rsidP="00B742A2">
            <w:pPr>
              <w:jc w:val="center"/>
              <w:rPr>
                <w:sz w:val="28"/>
                <w:szCs w:val="28"/>
              </w:rPr>
            </w:pPr>
            <w:r w:rsidRPr="006177F8">
              <w:rPr>
                <w:sz w:val="28"/>
                <w:szCs w:val="28"/>
              </w:rPr>
              <w:t>Heti bontott tematika</w:t>
            </w:r>
          </w:p>
        </w:tc>
      </w:tr>
      <w:tr w:rsidR="00533E9B" w:rsidTr="00B742A2">
        <w:tc>
          <w:tcPr>
            <w:tcW w:w="1346" w:type="dxa"/>
            <w:shd w:val="clear" w:color="auto" w:fill="auto"/>
          </w:tcPr>
          <w:p w:rsidR="00533E9B" w:rsidRDefault="00533E9B" w:rsidP="00B742A2">
            <w:pPr>
              <w:numPr>
                <w:ilvl w:val="0"/>
                <w:numId w:val="1"/>
              </w:numPr>
            </w:pPr>
            <w:r>
              <w:t>hét</w:t>
            </w:r>
          </w:p>
        </w:tc>
        <w:tc>
          <w:tcPr>
            <w:tcW w:w="7866" w:type="dxa"/>
            <w:shd w:val="clear" w:color="auto" w:fill="auto"/>
          </w:tcPr>
          <w:p w:rsidR="00533E9B" w:rsidRDefault="00533E9B" w:rsidP="00B742A2">
            <w:r w:rsidRPr="004F268C">
              <w:rPr>
                <w:rFonts w:eastAsia="Times New Roman"/>
                <w:color w:val="000000"/>
                <w:lang w:eastAsia="en-US"/>
              </w:rPr>
              <w:t>A számvitel fogalma</w:t>
            </w:r>
            <w:r>
              <w:rPr>
                <w:rFonts w:eastAsia="Times New Roman"/>
                <w:color w:val="000000"/>
                <w:lang w:eastAsia="en-US"/>
              </w:rPr>
              <w:t>, célja</w:t>
            </w:r>
            <w:r w:rsidRPr="004F268C">
              <w:rPr>
                <w:rFonts w:eastAsia="Times New Roman"/>
                <w:color w:val="000000"/>
                <w:lang w:eastAsia="en-US"/>
              </w:rPr>
              <w:t>. A vállalkozási tevékenység tartalma és főbb sajátosságai, a termelési folyamat és kapcsolata a számvitellel. A vállalkozó vagyona, fogalma,</w:t>
            </w:r>
            <w:r>
              <w:rPr>
                <w:rFonts w:eastAsia="Times New Roman"/>
                <w:color w:val="000000"/>
                <w:lang w:eastAsia="en-US"/>
              </w:rPr>
              <w:t xml:space="preserve"> a vagyon kimutatása.</w:t>
            </w:r>
            <w:r w:rsidR="00EB4765">
              <w:pict>
                <v:rect id="_x0000_i1039" style="width:0;height:1.5pt" o:hralign="center" o:hrstd="t" o:hr="t" fillcolor="#a0a0a0" stroked="f"/>
              </w:pict>
            </w:r>
          </w:p>
          <w:p w:rsidR="00533E9B" w:rsidRDefault="00533E9B" w:rsidP="00B742A2">
            <w:r>
              <w:t>TE: Ismeri a számvitel fogalmát, célját és a vállalkozási tevékenység tartalmát, a vagyont, és annak kimutatásának lehetőségeit</w:t>
            </w:r>
            <w:proofErr w:type="gramStart"/>
            <w:r>
              <w:t>..</w:t>
            </w:r>
            <w:proofErr w:type="gramEnd"/>
          </w:p>
        </w:tc>
      </w:tr>
      <w:tr w:rsidR="00533E9B" w:rsidTr="00B742A2">
        <w:tc>
          <w:tcPr>
            <w:tcW w:w="1346" w:type="dxa"/>
            <w:shd w:val="clear" w:color="auto" w:fill="auto"/>
          </w:tcPr>
          <w:p w:rsidR="00533E9B" w:rsidRDefault="00533E9B" w:rsidP="00B742A2">
            <w:pPr>
              <w:numPr>
                <w:ilvl w:val="0"/>
                <w:numId w:val="1"/>
              </w:numPr>
            </w:pPr>
            <w:r>
              <w:t>hét</w:t>
            </w:r>
          </w:p>
        </w:tc>
        <w:tc>
          <w:tcPr>
            <w:tcW w:w="7866" w:type="dxa"/>
            <w:shd w:val="clear" w:color="auto" w:fill="auto"/>
          </w:tcPr>
          <w:p w:rsidR="00533E9B" w:rsidRDefault="00533E9B" w:rsidP="00B742A2">
            <w:r w:rsidRPr="005B2BCC">
              <w:rPr>
                <w:rFonts w:eastAsia="Times New Roman"/>
                <w:color w:val="000000"/>
                <w:lang w:eastAsia="en-US"/>
              </w:rPr>
              <w:t>A vállalkozó vagyona, a vagyon kimutatása. Az egyes mérlegsorok tartalma.</w:t>
            </w:r>
            <w:r>
              <w:rPr>
                <w:rFonts w:eastAsia="Times New Roman"/>
                <w:color w:val="000000"/>
                <w:lang w:eastAsia="en-US"/>
              </w:rPr>
              <w:t xml:space="preserve"> </w:t>
            </w:r>
            <w:r w:rsidRPr="004F268C">
              <w:rPr>
                <w:rFonts w:eastAsia="Times New Roman"/>
                <w:color w:val="000000"/>
                <w:lang w:eastAsia="en-US"/>
              </w:rPr>
              <w:t xml:space="preserve">A mérleg és tartalma, a mérlegtételek értékelése. </w:t>
            </w:r>
          </w:p>
          <w:p w:rsidR="00533E9B" w:rsidRDefault="00EB4765" w:rsidP="00B742A2">
            <w:r>
              <w:pict>
                <v:rect id="_x0000_i1040" style="width:0;height:1.5pt" o:hralign="center" o:hrstd="t" o:hr="t" fillcolor="#a0a0a0" stroked="f"/>
              </w:pict>
            </w:r>
          </w:p>
          <w:p w:rsidR="00533E9B" w:rsidRDefault="00533E9B" w:rsidP="00B742A2">
            <w:r>
              <w:t xml:space="preserve">TE: Ismeri a számviteli mérleg lényegét, tartalmát. </w:t>
            </w:r>
          </w:p>
        </w:tc>
      </w:tr>
      <w:tr w:rsidR="00533E9B" w:rsidTr="00B742A2">
        <w:tc>
          <w:tcPr>
            <w:tcW w:w="1346" w:type="dxa"/>
            <w:shd w:val="clear" w:color="auto" w:fill="auto"/>
          </w:tcPr>
          <w:p w:rsidR="00533E9B" w:rsidRDefault="00533E9B" w:rsidP="00B742A2">
            <w:pPr>
              <w:numPr>
                <w:ilvl w:val="0"/>
                <w:numId w:val="1"/>
              </w:numPr>
            </w:pPr>
            <w:r>
              <w:t>hét</w:t>
            </w:r>
          </w:p>
        </w:tc>
        <w:tc>
          <w:tcPr>
            <w:tcW w:w="7866" w:type="dxa"/>
            <w:shd w:val="clear" w:color="auto" w:fill="auto"/>
          </w:tcPr>
          <w:p w:rsidR="00533E9B" w:rsidRDefault="00533E9B" w:rsidP="00B742A2">
            <w:r w:rsidRPr="005B2BCC">
              <w:rPr>
                <w:rFonts w:eastAsia="Times New Roman"/>
                <w:color w:val="000000"/>
                <w:lang w:eastAsia="en-US"/>
              </w:rPr>
              <w:t>Az eredmény fogalma, csoportosítása, kimutatása.</w:t>
            </w:r>
            <w:r>
              <w:rPr>
                <w:rFonts w:eastAsia="Times New Roman"/>
                <w:color w:val="000000"/>
                <w:lang w:eastAsia="en-US"/>
              </w:rPr>
              <w:t xml:space="preserve"> </w:t>
            </w:r>
            <w:r w:rsidRPr="004F268C">
              <w:rPr>
                <w:rFonts w:eastAsia="Times New Roman"/>
                <w:color w:val="000000"/>
                <w:lang w:eastAsia="en-US"/>
              </w:rPr>
              <w:t>Az eredménykimutatás és tartalma, típusai</w:t>
            </w:r>
            <w:r>
              <w:rPr>
                <w:rFonts w:eastAsia="Times New Roman"/>
                <w:color w:val="000000"/>
                <w:lang w:eastAsia="en-US"/>
              </w:rPr>
              <w:t>.</w:t>
            </w:r>
            <w:r w:rsidRPr="004F268C">
              <w:rPr>
                <w:rFonts w:eastAsia="Times New Roman"/>
                <w:color w:val="000000"/>
                <w:lang w:eastAsia="en-US"/>
              </w:rPr>
              <w:t xml:space="preserve"> </w:t>
            </w:r>
          </w:p>
          <w:p w:rsidR="00533E9B" w:rsidRDefault="00533E9B" w:rsidP="00B742A2"/>
          <w:p w:rsidR="00533E9B" w:rsidRDefault="00EB4765" w:rsidP="00B742A2">
            <w:r>
              <w:pict>
                <v:rect id="_x0000_i1041" style="width:0;height:1.5pt" o:hralign="center" o:hrstd="t" o:hr="t" fillcolor="#a0a0a0" stroked="f"/>
              </w:pict>
            </w:r>
          </w:p>
          <w:p w:rsidR="00533E9B" w:rsidRDefault="00533E9B" w:rsidP="00B742A2">
            <w:r>
              <w:t xml:space="preserve">TE: </w:t>
            </w:r>
            <w:r w:rsidRPr="005B2BCC">
              <w:t>Ismeri a</w:t>
            </w:r>
            <w:r>
              <w:t>z eredménykimutatás</w:t>
            </w:r>
            <w:r w:rsidRPr="005B2BCC">
              <w:t xml:space="preserve"> lényegét, tartalmát. </w:t>
            </w:r>
            <w:r>
              <w:t>A</w:t>
            </w:r>
            <w:r w:rsidRPr="005B2BCC">
              <w:t xml:space="preserve">z </w:t>
            </w:r>
            <w:r>
              <w:t xml:space="preserve">eredménykimutatás felépítését. </w:t>
            </w:r>
          </w:p>
        </w:tc>
      </w:tr>
      <w:tr w:rsidR="00533E9B" w:rsidTr="00B742A2">
        <w:tc>
          <w:tcPr>
            <w:tcW w:w="1346" w:type="dxa"/>
            <w:shd w:val="clear" w:color="auto" w:fill="auto"/>
          </w:tcPr>
          <w:p w:rsidR="00533E9B" w:rsidRDefault="00533E9B" w:rsidP="00B742A2">
            <w:pPr>
              <w:numPr>
                <w:ilvl w:val="0"/>
                <w:numId w:val="1"/>
              </w:numPr>
            </w:pPr>
            <w:r>
              <w:t>hét</w:t>
            </w:r>
          </w:p>
        </w:tc>
        <w:tc>
          <w:tcPr>
            <w:tcW w:w="7866" w:type="dxa"/>
            <w:shd w:val="clear" w:color="auto" w:fill="auto"/>
          </w:tcPr>
          <w:p w:rsidR="00533E9B" w:rsidRDefault="00533E9B" w:rsidP="00B742A2">
            <w:pPr>
              <w:rPr>
                <w:rFonts w:eastAsia="Times New Roman"/>
                <w:color w:val="000000"/>
                <w:lang w:eastAsia="en-US"/>
              </w:rPr>
            </w:pPr>
            <w:r w:rsidRPr="004703CA">
              <w:rPr>
                <w:rFonts w:eastAsia="Times New Roman"/>
                <w:color w:val="000000"/>
                <w:lang w:eastAsia="en-US"/>
              </w:rPr>
              <w:t>A gazdasági műveletek és hatásuk a vagyonra.</w:t>
            </w:r>
            <w:r>
              <w:rPr>
                <w:rFonts w:eastAsia="Times New Roman"/>
                <w:color w:val="000000"/>
                <w:lang w:eastAsia="en-US"/>
              </w:rPr>
              <w:t xml:space="preserve"> </w:t>
            </w:r>
          </w:p>
          <w:p w:rsidR="00533E9B" w:rsidRDefault="00533E9B" w:rsidP="00B742A2"/>
          <w:p w:rsidR="00533E9B" w:rsidRDefault="00EB4765" w:rsidP="00B742A2">
            <w:r>
              <w:pict>
                <v:rect id="_x0000_i1042" style="width:0;height:1.5pt" o:hralign="center" o:hrstd="t" o:hr="t" fillcolor="#a0a0a0" stroked="f"/>
              </w:pict>
            </w:r>
          </w:p>
          <w:p w:rsidR="00533E9B" w:rsidRDefault="00533E9B" w:rsidP="00B742A2">
            <w:r>
              <w:t>TE: Ismeri a gazdasági műveletek jellegzetességeit, és vagyonra gyakorolt hatásukat.</w:t>
            </w:r>
          </w:p>
          <w:p w:rsidR="00533E9B" w:rsidRDefault="00533E9B" w:rsidP="00B742A2"/>
        </w:tc>
      </w:tr>
      <w:tr w:rsidR="00533E9B" w:rsidTr="00B742A2">
        <w:tc>
          <w:tcPr>
            <w:tcW w:w="1346" w:type="dxa"/>
            <w:shd w:val="clear" w:color="auto" w:fill="auto"/>
          </w:tcPr>
          <w:p w:rsidR="00533E9B" w:rsidRDefault="00533E9B" w:rsidP="00B742A2">
            <w:pPr>
              <w:numPr>
                <w:ilvl w:val="0"/>
                <w:numId w:val="1"/>
              </w:numPr>
            </w:pPr>
            <w:r>
              <w:t>hét</w:t>
            </w:r>
          </w:p>
        </w:tc>
        <w:tc>
          <w:tcPr>
            <w:tcW w:w="7866" w:type="dxa"/>
            <w:shd w:val="clear" w:color="auto" w:fill="auto"/>
          </w:tcPr>
          <w:p w:rsidR="00533E9B" w:rsidRDefault="00533E9B" w:rsidP="00B742A2">
            <w:r w:rsidRPr="004F268C">
              <w:rPr>
                <w:rFonts w:eastAsia="Times New Roman"/>
                <w:color w:val="000000"/>
                <w:lang w:eastAsia="en-US"/>
              </w:rPr>
              <w:t>A vállalkozások számviteli információs rendszere</w:t>
            </w:r>
            <w:r>
              <w:rPr>
                <w:rFonts w:eastAsia="Times New Roman"/>
                <w:color w:val="000000"/>
                <w:lang w:eastAsia="en-US"/>
              </w:rPr>
              <w:t>.</w:t>
            </w:r>
            <w:r w:rsidRPr="004F268C">
              <w:rPr>
                <w:rFonts w:eastAsia="Times New Roman"/>
                <w:color w:val="000000"/>
                <w:lang w:eastAsia="en-US"/>
              </w:rPr>
              <w:t xml:space="preserve"> </w:t>
            </w:r>
            <w:r w:rsidRPr="004703CA">
              <w:rPr>
                <w:rFonts w:eastAsia="Times New Roman"/>
                <w:color w:val="000000"/>
                <w:lang w:eastAsia="en-US"/>
              </w:rPr>
              <w:t>Könyvviteli alapfogalmak – könyvvezetés, egyszeres és kettős könyvvitel, a könyvviteli számla.</w:t>
            </w:r>
            <w:r>
              <w:rPr>
                <w:rFonts w:eastAsia="Times New Roman"/>
                <w:color w:val="000000"/>
                <w:lang w:eastAsia="en-US"/>
              </w:rPr>
              <w:t xml:space="preserve"> </w:t>
            </w:r>
          </w:p>
          <w:p w:rsidR="00533E9B" w:rsidRDefault="00EB4765" w:rsidP="00B742A2">
            <w:r>
              <w:pict>
                <v:rect id="_x0000_i1043" style="width:0;height:1.5pt" o:hralign="center" o:hrstd="t" o:hr="t" fillcolor="#a0a0a0" stroked="f"/>
              </w:pict>
            </w:r>
          </w:p>
          <w:p w:rsidR="00533E9B" w:rsidRDefault="00533E9B" w:rsidP="00B742A2">
            <w:r>
              <w:t xml:space="preserve">TE: Ismeri a könyvvezetés rendszerét, a könyvviteli számla lényegét. </w:t>
            </w:r>
          </w:p>
          <w:p w:rsidR="00533E9B" w:rsidRDefault="00533E9B" w:rsidP="00B742A2"/>
        </w:tc>
      </w:tr>
      <w:tr w:rsidR="00533E9B" w:rsidTr="00B742A2">
        <w:tc>
          <w:tcPr>
            <w:tcW w:w="1346" w:type="dxa"/>
            <w:shd w:val="clear" w:color="auto" w:fill="auto"/>
          </w:tcPr>
          <w:p w:rsidR="00533E9B" w:rsidRDefault="00533E9B" w:rsidP="00B742A2">
            <w:pPr>
              <w:numPr>
                <w:ilvl w:val="0"/>
                <w:numId w:val="1"/>
              </w:numPr>
            </w:pPr>
            <w:r>
              <w:t>hét</w:t>
            </w:r>
          </w:p>
        </w:tc>
        <w:tc>
          <w:tcPr>
            <w:tcW w:w="7866" w:type="dxa"/>
            <w:shd w:val="clear" w:color="auto" w:fill="auto"/>
          </w:tcPr>
          <w:p w:rsidR="00533E9B" w:rsidRDefault="00533E9B" w:rsidP="00B742A2">
            <w:r>
              <w:t>Könyvviteli alapfogalmak – egységes számlakeret és számlarend.</w:t>
            </w:r>
          </w:p>
          <w:p w:rsidR="00533E9B" w:rsidRDefault="00EB4765" w:rsidP="00B742A2">
            <w:r>
              <w:pict>
                <v:rect id="_x0000_i1044" style="width:0;height:1.5pt" o:hralign="center" o:hrstd="t" o:hr="t" fillcolor="#a0a0a0" stroked="f"/>
              </w:pict>
            </w:r>
          </w:p>
          <w:p w:rsidR="00533E9B" w:rsidRPr="00FE6332" w:rsidRDefault="00533E9B" w:rsidP="00B742A2">
            <w:r>
              <w:t xml:space="preserve">TE: Ismeri az egységes számlakeret rendszerét, a számlarend jellegzetességét. </w:t>
            </w:r>
          </w:p>
        </w:tc>
      </w:tr>
      <w:tr w:rsidR="00533E9B" w:rsidTr="00B742A2">
        <w:tc>
          <w:tcPr>
            <w:tcW w:w="1346" w:type="dxa"/>
            <w:shd w:val="clear" w:color="auto" w:fill="auto"/>
          </w:tcPr>
          <w:p w:rsidR="00533E9B" w:rsidRDefault="00533E9B" w:rsidP="00B742A2">
            <w:pPr>
              <w:numPr>
                <w:ilvl w:val="0"/>
                <w:numId w:val="1"/>
              </w:numPr>
            </w:pPr>
            <w:r>
              <w:t>hét</w:t>
            </w:r>
          </w:p>
        </w:tc>
        <w:tc>
          <w:tcPr>
            <w:tcW w:w="7866" w:type="dxa"/>
            <w:shd w:val="clear" w:color="auto" w:fill="auto"/>
          </w:tcPr>
          <w:p w:rsidR="00533E9B" w:rsidRDefault="00533E9B" w:rsidP="00B742A2">
            <w:r>
              <w:t>A számviteli munka szakaszai, s</w:t>
            </w:r>
            <w:r w:rsidRPr="004F268C">
              <w:rPr>
                <w:rFonts w:eastAsia="Times New Roman"/>
                <w:color w:val="000000"/>
                <w:lang w:eastAsia="en-US"/>
              </w:rPr>
              <w:t>zámviteli bizonylatok, nyilvántartások</w:t>
            </w:r>
            <w:r>
              <w:rPr>
                <w:rFonts w:eastAsia="Times New Roman"/>
                <w:color w:val="000000"/>
                <w:lang w:eastAsia="en-US"/>
              </w:rPr>
              <w:t>. A</w:t>
            </w:r>
            <w:r>
              <w:t xml:space="preserve"> bizonylat fogalma, csoportosítása, általános alaki és tartalmi kellékei.</w:t>
            </w:r>
          </w:p>
          <w:p w:rsidR="00533E9B" w:rsidRDefault="00EB4765" w:rsidP="00B742A2">
            <w:r>
              <w:pict>
                <v:rect id="_x0000_i1045" style="width:0;height:1.5pt" o:hralign="center" o:hrstd="t" o:hr="t" fillcolor="#a0a0a0" stroked="f"/>
              </w:pict>
            </w:r>
          </w:p>
          <w:p w:rsidR="00533E9B" w:rsidRDefault="00533E9B" w:rsidP="00B742A2">
            <w:r>
              <w:t xml:space="preserve">TE: Ismeri a </w:t>
            </w:r>
            <w:r>
              <w:rPr>
                <w:rFonts w:eastAsia="Times New Roman"/>
                <w:color w:val="000000"/>
                <w:lang w:eastAsia="en-US"/>
              </w:rPr>
              <w:t>számviteli munka szakaszait,</w:t>
            </w:r>
            <w:r w:rsidRPr="004F268C">
              <w:rPr>
                <w:rFonts w:eastAsia="Times New Roman"/>
                <w:color w:val="000000"/>
                <w:lang w:eastAsia="en-US"/>
              </w:rPr>
              <w:t xml:space="preserve"> </w:t>
            </w:r>
            <w:r>
              <w:rPr>
                <w:rFonts w:eastAsia="Times New Roman"/>
                <w:color w:val="000000"/>
                <w:lang w:eastAsia="en-US"/>
              </w:rPr>
              <w:t>és a s</w:t>
            </w:r>
            <w:r w:rsidRPr="004F268C">
              <w:rPr>
                <w:rFonts w:eastAsia="Times New Roman"/>
                <w:color w:val="000000"/>
                <w:lang w:eastAsia="en-US"/>
              </w:rPr>
              <w:t>zámviteli bizonylatok</w:t>
            </w:r>
            <w:r>
              <w:rPr>
                <w:rFonts w:eastAsia="Times New Roman"/>
                <w:color w:val="000000"/>
                <w:lang w:eastAsia="en-US"/>
              </w:rPr>
              <w:t xml:space="preserve"> fogalmát, kellékeit.</w:t>
            </w:r>
          </w:p>
          <w:p w:rsidR="00533E9B" w:rsidRDefault="00533E9B" w:rsidP="00B742A2"/>
        </w:tc>
      </w:tr>
      <w:tr w:rsidR="00533E9B" w:rsidTr="00B742A2">
        <w:tc>
          <w:tcPr>
            <w:tcW w:w="1346" w:type="dxa"/>
            <w:shd w:val="clear" w:color="auto" w:fill="auto"/>
          </w:tcPr>
          <w:p w:rsidR="00533E9B" w:rsidRDefault="00533E9B" w:rsidP="00B742A2">
            <w:pPr>
              <w:numPr>
                <w:ilvl w:val="0"/>
                <w:numId w:val="1"/>
              </w:numPr>
            </w:pPr>
            <w:r>
              <w:t>hét</w:t>
            </w:r>
          </w:p>
        </w:tc>
        <w:tc>
          <w:tcPr>
            <w:tcW w:w="7866" w:type="dxa"/>
            <w:shd w:val="clear" w:color="auto" w:fill="auto"/>
          </w:tcPr>
          <w:p w:rsidR="00533E9B" w:rsidRDefault="00533E9B" w:rsidP="00B742A2">
            <w:r>
              <w:t xml:space="preserve">Nyilvántartások a kettős könyvvitel rendszerében, </w:t>
            </w:r>
            <w:r>
              <w:rPr>
                <w:rFonts w:eastAsia="Times New Roman"/>
                <w:color w:val="000000"/>
                <w:lang w:eastAsia="en-US"/>
              </w:rPr>
              <w:t>a</w:t>
            </w:r>
            <w:r w:rsidRPr="004F268C">
              <w:rPr>
                <w:rFonts w:eastAsia="Times New Roman"/>
                <w:color w:val="000000"/>
                <w:lang w:eastAsia="en-US"/>
              </w:rPr>
              <w:t xml:space="preserve"> kettős könyvvitel jellemzői (nyitás, zárás, főkönyvi kivonat)</w:t>
            </w:r>
            <w:r>
              <w:rPr>
                <w:rFonts w:eastAsia="Times New Roman"/>
                <w:color w:val="000000"/>
                <w:lang w:eastAsia="en-US"/>
              </w:rPr>
              <w:t>. A</w:t>
            </w:r>
            <w:r>
              <w:t xml:space="preserve"> könyvviteli zárlat.</w:t>
            </w:r>
          </w:p>
          <w:p w:rsidR="00533E9B" w:rsidRDefault="00EB4765" w:rsidP="00B742A2">
            <w:r>
              <w:pict>
                <v:rect id="_x0000_i1046" style="width:0;height:1.5pt" o:hralign="center" o:hrstd="t" o:hr="t" fillcolor="#a0a0a0" stroked="f"/>
              </w:pict>
            </w:r>
          </w:p>
          <w:p w:rsidR="00533E9B" w:rsidRDefault="00533E9B" w:rsidP="00B742A2">
            <w:r>
              <w:t xml:space="preserve">TE: Ismeri a különböző </w:t>
            </w:r>
            <w:r>
              <w:rPr>
                <w:rFonts w:eastAsia="Times New Roman"/>
                <w:color w:val="000000"/>
                <w:lang w:eastAsia="en-US"/>
              </w:rPr>
              <w:t xml:space="preserve">számviteli </w:t>
            </w:r>
            <w:r w:rsidRPr="004F268C">
              <w:rPr>
                <w:rFonts w:eastAsia="Times New Roman"/>
                <w:color w:val="000000"/>
                <w:lang w:eastAsia="en-US"/>
              </w:rPr>
              <w:t>nyilvántartások</w:t>
            </w:r>
            <w:r>
              <w:rPr>
                <w:rFonts w:eastAsia="Times New Roman"/>
                <w:color w:val="000000"/>
                <w:lang w:eastAsia="en-US"/>
              </w:rPr>
              <w:t xml:space="preserve">at, a kettős könyvvitel jellemzőit. </w:t>
            </w:r>
          </w:p>
        </w:tc>
      </w:tr>
      <w:tr w:rsidR="00533E9B" w:rsidTr="00B742A2">
        <w:tc>
          <w:tcPr>
            <w:tcW w:w="1346" w:type="dxa"/>
            <w:shd w:val="clear" w:color="auto" w:fill="auto"/>
          </w:tcPr>
          <w:p w:rsidR="00533E9B" w:rsidRDefault="00533E9B" w:rsidP="00B742A2">
            <w:pPr>
              <w:numPr>
                <w:ilvl w:val="0"/>
                <w:numId w:val="1"/>
              </w:numPr>
            </w:pPr>
            <w:r>
              <w:t>hét</w:t>
            </w:r>
          </w:p>
        </w:tc>
        <w:tc>
          <w:tcPr>
            <w:tcW w:w="7866" w:type="dxa"/>
            <w:shd w:val="clear" w:color="auto" w:fill="auto"/>
          </w:tcPr>
          <w:p w:rsidR="00533E9B" w:rsidRDefault="00533E9B" w:rsidP="00B742A2">
            <w:r>
              <w:t xml:space="preserve">Példa a könyvvezetés, valamint a mérleg és az eredménykimutatás kapcsolatának bemutatására. </w:t>
            </w:r>
          </w:p>
          <w:p w:rsidR="00533E9B" w:rsidRDefault="00533E9B" w:rsidP="00B742A2"/>
          <w:p w:rsidR="00533E9B" w:rsidRDefault="00EB4765" w:rsidP="00B742A2">
            <w:r>
              <w:pict>
                <v:rect id="_x0000_i1047" style="width:0;height:1.5pt" o:hralign="center" o:hrstd="t" o:hr="t" fillcolor="#a0a0a0" stroked="f"/>
              </w:pict>
            </w:r>
          </w:p>
          <w:p w:rsidR="00533E9B" w:rsidRDefault="00533E9B" w:rsidP="00B742A2">
            <w:r>
              <w:t>TE: Ismeri és összefüggéseiben vizsgálja a mérleg és az eredménykimutatás kapcsolatát.</w:t>
            </w:r>
          </w:p>
        </w:tc>
      </w:tr>
      <w:tr w:rsidR="00533E9B" w:rsidTr="00B742A2">
        <w:tc>
          <w:tcPr>
            <w:tcW w:w="1346" w:type="dxa"/>
            <w:shd w:val="clear" w:color="auto" w:fill="auto"/>
          </w:tcPr>
          <w:p w:rsidR="00533E9B" w:rsidRDefault="00533E9B" w:rsidP="00B742A2">
            <w:pPr>
              <w:numPr>
                <w:ilvl w:val="0"/>
                <w:numId w:val="1"/>
              </w:numPr>
            </w:pPr>
            <w:r>
              <w:t>hét</w:t>
            </w:r>
          </w:p>
        </w:tc>
        <w:tc>
          <w:tcPr>
            <w:tcW w:w="7866" w:type="dxa"/>
            <w:shd w:val="clear" w:color="auto" w:fill="auto"/>
          </w:tcPr>
          <w:p w:rsidR="00533E9B" w:rsidRDefault="00533E9B" w:rsidP="00B742A2">
            <w:r>
              <w:t xml:space="preserve">Beszámolási és könyvvezetési kötelezettség. A számviteli szolgáltatás. </w:t>
            </w:r>
          </w:p>
          <w:p w:rsidR="00533E9B" w:rsidRDefault="00533E9B" w:rsidP="00B742A2"/>
          <w:p w:rsidR="00533E9B" w:rsidRDefault="00EB4765" w:rsidP="00B742A2">
            <w:r>
              <w:lastRenderedPageBreak/>
              <w:pict>
                <v:rect id="_x0000_i1048" style="width:0;height:1.5pt" o:hralign="center" o:hrstd="t" o:hr="t" fillcolor="#a0a0a0" stroked="f"/>
              </w:pict>
            </w:r>
          </w:p>
          <w:p w:rsidR="00533E9B" w:rsidRDefault="00533E9B" w:rsidP="00B742A2">
            <w:r>
              <w:t xml:space="preserve">TE: Ismeri a beszámolási és könyvvezetési kötelezettségre vonatkozó szabályokat, a számviteli szolgáltatás lényegét. </w:t>
            </w:r>
          </w:p>
        </w:tc>
      </w:tr>
      <w:tr w:rsidR="00533E9B" w:rsidTr="00B742A2">
        <w:tc>
          <w:tcPr>
            <w:tcW w:w="1346" w:type="dxa"/>
            <w:shd w:val="clear" w:color="auto" w:fill="auto"/>
          </w:tcPr>
          <w:p w:rsidR="00533E9B" w:rsidRDefault="00533E9B" w:rsidP="00B742A2">
            <w:pPr>
              <w:numPr>
                <w:ilvl w:val="0"/>
                <w:numId w:val="1"/>
              </w:numPr>
            </w:pPr>
            <w:r>
              <w:t>hét</w:t>
            </w:r>
          </w:p>
        </w:tc>
        <w:tc>
          <w:tcPr>
            <w:tcW w:w="7866" w:type="dxa"/>
            <w:shd w:val="clear" w:color="auto" w:fill="auto"/>
          </w:tcPr>
          <w:p w:rsidR="00533E9B" w:rsidRDefault="00533E9B" w:rsidP="00B742A2">
            <w:r>
              <w:t>A számviteli rendszer, a számviteli törvény.</w:t>
            </w:r>
          </w:p>
          <w:p w:rsidR="00533E9B" w:rsidRDefault="00EB4765" w:rsidP="00B742A2">
            <w:r>
              <w:pict>
                <v:rect id="_x0000_i1049" style="width:0;height:1.5pt" o:hralign="center" o:hrstd="t" o:hr="t" fillcolor="#a0a0a0" stroked="f"/>
              </w:pict>
            </w:r>
          </w:p>
          <w:p w:rsidR="00533E9B" w:rsidRDefault="00533E9B" w:rsidP="00B742A2">
            <w:r>
              <w:t xml:space="preserve">TE: Ismeri </w:t>
            </w:r>
            <w:r w:rsidRPr="004F268C">
              <w:rPr>
                <w:rFonts w:eastAsia="Times New Roman"/>
                <w:color w:val="000000"/>
                <w:lang w:eastAsia="en-US"/>
              </w:rPr>
              <w:t>a számviteli törvény</w:t>
            </w:r>
            <w:r>
              <w:rPr>
                <w:rFonts w:eastAsia="Times New Roman"/>
                <w:color w:val="000000"/>
                <w:lang w:eastAsia="en-US"/>
              </w:rPr>
              <w:t xml:space="preserve">t, annak felépítését.  </w:t>
            </w:r>
          </w:p>
        </w:tc>
      </w:tr>
      <w:tr w:rsidR="00533E9B" w:rsidTr="00B742A2">
        <w:tc>
          <w:tcPr>
            <w:tcW w:w="1346" w:type="dxa"/>
            <w:shd w:val="clear" w:color="auto" w:fill="auto"/>
          </w:tcPr>
          <w:p w:rsidR="00533E9B" w:rsidRDefault="00533E9B" w:rsidP="00B742A2">
            <w:pPr>
              <w:numPr>
                <w:ilvl w:val="0"/>
                <w:numId w:val="1"/>
              </w:numPr>
            </w:pPr>
            <w:r>
              <w:t>hét</w:t>
            </w:r>
          </w:p>
        </w:tc>
        <w:tc>
          <w:tcPr>
            <w:tcW w:w="7866" w:type="dxa"/>
            <w:shd w:val="clear" w:color="auto" w:fill="auto"/>
          </w:tcPr>
          <w:p w:rsidR="00533E9B" w:rsidRDefault="00533E9B" w:rsidP="00B742A2">
            <w:r>
              <w:t>A számviteli alapelvek, a számviteli politika.</w:t>
            </w:r>
          </w:p>
          <w:p w:rsidR="00533E9B" w:rsidRDefault="00EB4765" w:rsidP="00B742A2">
            <w:r>
              <w:pict>
                <v:rect id="_x0000_i1050" style="width:0;height:1.5pt" o:hralign="center" o:hrstd="t" o:hr="t" fillcolor="#a0a0a0" stroked="f"/>
              </w:pict>
            </w:r>
          </w:p>
          <w:p w:rsidR="00533E9B" w:rsidRDefault="00533E9B" w:rsidP="00B742A2">
            <w:r>
              <w:t xml:space="preserve">TE: Ismeri </w:t>
            </w:r>
            <w:r>
              <w:rPr>
                <w:rFonts w:eastAsia="Times New Roman"/>
                <w:color w:val="000000"/>
                <w:lang w:eastAsia="en-US"/>
              </w:rPr>
              <w:t>a s</w:t>
            </w:r>
            <w:r w:rsidRPr="004F268C">
              <w:rPr>
                <w:rFonts w:eastAsia="Times New Roman"/>
                <w:color w:val="000000"/>
                <w:lang w:eastAsia="en-US"/>
              </w:rPr>
              <w:t>zámviteli alapelvek</w:t>
            </w:r>
            <w:r>
              <w:rPr>
                <w:rFonts w:eastAsia="Times New Roman"/>
                <w:color w:val="000000"/>
                <w:lang w:eastAsia="en-US"/>
              </w:rPr>
              <w:t>et</w:t>
            </w:r>
            <w:r w:rsidRPr="004F268C">
              <w:rPr>
                <w:rFonts w:eastAsia="Times New Roman"/>
                <w:color w:val="000000"/>
                <w:lang w:eastAsia="en-US"/>
              </w:rPr>
              <w:t>, számviteli politik</w:t>
            </w:r>
            <w:r>
              <w:rPr>
                <w:rFonts w:eastAsia="Times New Roman"/>
                <w:color w:val="000000"/>
                <w:lang w:eastAsia="en-US"/>
              </w:rPr>
              <w:t xml:space="preserve">a célját és lényegét. </w:t>
            </w:r>
          </w:p>
        </w:tc>
      </w:tr>
      <w:tr w:rsidR="00533E9B" w:rsidTr="00B742A2">
        <w:tc>
          <w:tcPr>
            <w:tcW w:w="1346" w:type="dxa"/>
            <w:shd w:val="clear" w:color="auto" w:fill="auto"/>
          </w:tcPr>
          <w:p w:rsidR="00533E9B" w:rsidRDefault="00533E9B" w:rsidP="00B742A2">
            <w:pPr>
              <w:numPr>
                <w:ilvl w:val="0"/>
                <w:numId w:val="1"/>
              </w:numPr>
            </w:pPr>
            <w:r>
              <w:t>hét</w:t>
            </w:r>
          </w:p>
        </w:tc>
        <w:tc>
          <w:tcPr>
            <w:tcW w:w="7866" w:type="dxa"/>
            <w:shd w:val="clear" w:color="auto" w:fill="auto"/>
          </w:tcPr>
          <w:p w:rsidR="00533E9B" w:rsidRDefault="00533E9B" w:rsidP="00B742A2">
            <w:r w:rsidRPr="0014103D">
              <w:rPr>
                <w:rFonts w:eastAsia="Times New Roman"/>
                <w:color w:val="000000"/>
                <w:lang w:eastAsia="en-US"/>
              </w:rPr>
              <w:t>A beszámoló formája, az éves beszámoló részei.</w:t>
            </w:r>
          </w:p>
          <w:p w:rsidR="00533E9B" w:rsidRDefault="00EB4765" w:rsidP="00B742A2">
            <w:r>
              <w:pict>
                <v:rect id="_x0000_i1051" style="width:0;height:1.5pt" o:hralign="center" o:hrstd="t" o:hr="t" fillcolor="#a0a0a0" stroked="f"/>
              </w:pict>
            </w:r>
          </w:p>
          <w:p w:rsidR="00533E9B" w:rsidRDefault="00533E9B" w:rsidP="00B742A2">
            <w:r>
              <w:t xml:space="preserve">TE: Ismeri az egyes beszámoló fajtákat, az azt meghatározó feltételeket, a beszámoló részeit. </w:t>
            </w:r>
          </w:p>
        </w:tc>
      </w:tr>
      <w:tr w:rsidR="00533E9B" w:rsidTr="00B742A2">
        <w:tc>
          <w:tcPr>
            <w:tcW w:w="1346" w:type="dxa"/>
            <w:shd w:val="clear" w:color="auto" w:fill="auto"/>
          </w:tcPr>
          <w:p w:rsidR="00533E9B" w:rsidRDefault="00533E9B" w:rsidP="00B742A2">
            <w:pPr>
              <w:numPr>
                <w:ilvl w:val="0"/>
                <w:numId w:val="1"/>
              </w:numPr>
            </w:pPr>
            <w:r>
              <w:t>hét</w:t>
            </w:r>
          </w:p>
        </w:tc>
        <w:tc>
          <w:tcPr>
            <w:tcW w:w="7866" w:type="dxa"/>
            <w:shd w:val="clear" w:color="auto" w:fill="auto"/>
          </w:tcPr>
          <w:p w:rsidR="00533E9B" w:rsidRDefault="00533E9B" w:rsidP="00B742A2">
            <w:r w:rsidRPr="0014103D">
              <w:rPr>
                <w:rFonts w:eastAsia="Times New Roman"/>
                <w:color w:val="000000"/>
                <w:lang w:eastAsia="en-US"/>
              </w:rPr>
              <w:t>A bekerülési érték fogalma, összetevői</w:t>
            </w:r>
            <w:r>
              <w:rPr>
                <w:rFonts w:eastAsia="Times New Roman"/>
                <w:color w:val="000000"/>
                <w:lang w:eastAsia="en-US"/>
              </w:rPr>
              <w:t xml:space="preserve">. </w:t>
            </w:r>
            <w:r w:rsidRPr="0014103D">
              <w:rPr>
                <w:rFonts w:eastAsia="Times New Roman"/>
                <w:color w:val="000000"/>
                <w:lang w:eastAsia="en-US"/>
              </w:rPr>
              <w:t>Az értékcsökkenési fajtái, kiszámításuk</w:t>
            </w:r>
            <w:r>
              <w:rPr>
                <w:rFonts w:eastAsia="Times New Roman"/>
                <w:color w:val="000000"/>
                <w:lang w:eastAsia="en-US"/>
              </w:rPr>
              <w:t>, a</w:t>
            </w:r>
            <w:r w:rsidRPr="0014103D">
              <w:rPr>
                <w:rFonts w:eastAsia="Times New Roman"/>
                <w:color w:val="000000"/>
                <w:lang w:eastAsia="en-US"/>
              </w:rPr>
              <w:t xml:space="preserve"> leírás módja.</w:t>
            </w:r>
          </w:p>
          <w:p w:rsidR="00533E9B" w:rsidRDefault="00EB4765" w:rsidP="00B742A2">
            <w:r>
              <w:pict>
                <v:rect id="_x0000_i1052" style="width:0;height:1.5pt" o:hralign="center" o:hrstd="t" o:hr="t" fillcolor="#a0a0a0" stroked="f"/>
              </w:pict>
            </w:r>
          </w:p>
          <w:p w:rsidR="00533E9B" w:rsidRDefault="00533E9B" w:rsidP="00B742A2">
            <w:r>
              <w:t xml:space="preserve">TE: Ismeri a bekerülési érték fogalmát, összetevőit, az értékcsökkenés fajtáit, kiszámításuk menetét, a leírás módját. </w:t>
            </w:r>
          </w:p>
        </w:tc>
      </w:tr>
    </w:tbl>
    <w:p w:rsidR="00533E9B" w:rsidRDefault="00533E9B" w:rsidP="00533E9B"/>
    <w:p w:rsidR="00533E9B" w:rsidRDefault="00533E9B">
      <w:pPr>
        <w:spacing w:after="160" w:line="259" w:lineRule="auto"/>
      </w:pPr>
      <w:r>
        <w:br w:type="page"/>
      </w:r>
    </w:p>
    <w:p w:rsidR="00533E9B" w:rsidRDefault="00533E9B" w:rsidP="00533E9B"/>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533E9B" w:rsidRPr="0087262E" w:rsidTr="00B742A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533E9B" w:rsidRPr="00AE0790" w:rsidRDefault="00533E9B" w:rsidP="00B742A2">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533E9B" w:rsidRPr="00885992" w:rsidRDefault="00533E9B" w:rsidP="00B742A2">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533E9B" w:rsidRPr="00885992" w:rsidRDefault="00533E9B" w:rsidP="00B742A2">
            <w:pPr>
              <w:jc w:val="center"/>
              <w:rPr>
                <w:rFonts w:eastAsia="Arial Unicode MS"/>
                <w:b/>
                <w:szCs w:val="16"/>
              </w:rPr>
            </w:pPr>
            <w:r>
              <w:rPr>
                <w:rFonts w:eastAsia="Arial Unicode MS"/>
                <w:b/>
                <w:szCs w:val="16"/>
              </w:rPr>
              <w:t xml:space="preserve">Menedzsment </w:t>
            </w:r>
          </w:p>
        </w:tc>
        <w:tc>
          <w:tcPr>
            <w:tcW w:w="855" w:type="dxa"/>
            <w:vMerge w:val="restart"/>
            <w:tcBorders>
              <w:top w:val="single" w:sz="4" w:space="0" w:color="auto"/>
              <w:left w:val="single" w:sz="4" w:space="0" w:color="auto"/>
              <w:right w:val="single" w:sz="4" w:space="0" w:color="auto"/>
            </w:tcBorders>
            <w:vAlign w:val="center"/>
          </w:tcPr>
          <w:p w:rsidR="00533E9B" w:rsidRPr="0087262E" w:rsidRDefault="00533E9B" w:rsidP="00B742A2">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533E9B" w:rsidRDefault="00533E9B" w:rsidP="00B742A2">
            <w:pPr>
              <w:jc w:val="center"/>
              <w:rPr>
                <w:rFonts w:eastAsia="Arial Unicode MS"/>
                <w:b/>
              </w:rPr>
            </w:pPr>
            <w:r w:rsidRPr="00CC4F09">
              <w:rPr>
                <w:rFonts w:eastAsia="Arial Unicode MS"/>
                <w:b/>
              </w:rPr>
              <w:t>GT_</w:t>
            </w:r>
            <w:r>
              <w:rPr>
                <w:rFonts w:eastAsia="Arial Unicode MS"/>
                <w:b/>
              </w:rPr>
              <w:t>APSN019-17</w:t>
            </w:r>
          </w:p>
          <w:p w:rsidR="00533E9B" w:rsidRDefault="00533E9B" w:rsidP="00B742A2">
            <w:pPr>
              <w:jc w:val="center"/>
              <w:rPr>
                <w:rFonts w:eastAsia="Arial Unicode MS"/>
                <w:b/>
              </w:rPr>
            </w:pPr>
            <w:r>
              <w:rPr>
                <w:rFonts w:eastAsia="Arial Unicode MS"/>
                <w:b/>
              </w:rPr>
              <w:t>GT_APSNS019-17</w:t>
            </w:r>
          </w:p>
          <w:p w:rsidR="00533E9B" w:rsidRDefault="00533E9B" w:rsidP="00B742A2">
            <w:pPr>
              <w:jc w:val="center"/>
              <w:rPr>
                <w:rFonts w:eastAsia="Arial Unicode MS"/>
                <w:b/>
              </w:rPr>
            </w:pPr>
            <w:r w:rsidRPr="00CC4F09">
              <w:rPr>
                <w:rFonts w:eastAsia="Arial Unicode MS"/>
                <w:b/>
              </w:rPr>
              <w:t>GT_</w:t>
            </w:r>
            <w:r>
              <w:rPr>
                <w:rFonts w:eastAsia="Arial Unicode MS"/>
                <w:b/>
              </w:rPr>
              <w:t>FPSN</w:t>
            </w:r>
            <w:r w:rsidRPr="00CC4F09">
              <w:rPr>
                <w:rFonts w:eastAsia="Arial Unicode MS"/>
                <w:b/>
              </w:rPr>
              <w:t>010</w:t>
            </w:r>
            <w:r>
              <w:rPr>
                <w:rFonts w:eastAsia="Arial Unicode MS"/>
                <w:b/>
              </w:rPr>
              <w:t>-17</w:t>
            </w:r>
          </w:p>
          <w:p w:rsidR="00533E9B" w:rsidRPr="0087262E" w:rsidRDefault="00533E9B" w:rsidP="00B742A2">
            <w:pPr>
              <w:jc w:val="center"/>
              <w:rPr>
                <w:rFonts w:eastAsia="Arial Unicode MS"/>
                <w:b/>
              </w:rPr>
            </w:pPr>
            <w:r>
              <w:rPr>
                <w:rFonts w:eastAsia="Arial Unicode MS"/>
                <w:b/>
              </w:rPr>
              <w:t>GT_FPSNS010-17</w:t>
            </w:r>
          </w:p>
        </w:tc>
      </w:tr>
      <w:tr w:rsidR="00533E9B" w:rsidRPr="0087262E" w:rsidTr="00B742A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533E9B" w:rsidRPr="00AE0790" w:rsidRDefault="00533E9B" w:rsidP="00B742A2">
            <w:pPr>
              <w:rPr>
                <w:rFonts w:eastAsia="Arial Unicode MS"/>
              </w:rPr>
            </w:pPr>
          </w:p>
        </w:tc>
        <w:tc>
          <w:tcPr>
            <w:tcW w:w="1427" w:type="dxa"/>
            <w:gridSpan w:val="2"/>
            <w:tcBorders>
              <w:top w:val="nil"/>
              <w:left w:val="nil"/>
              <w:bottom w:val="single" w:sz="4" w:space="0" w:color="auto"/>
              <w:right w:val="single" w:sz="4" w:space="0" w:color="auto"/>
            </w:tcBorders>
            <w:vAlign w:val="center"/>
          </w:tcPr>
          <w:p w:rsidR="00533E9B" w:rsidRPr="0084731C" w:rsidRDefault="00533E9B" w:rsidP="00B742A2">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533E9B" w:rsidRPr="00191C71" w:rsidRDefault="00533E9B" w:rsidP="00B742A2">
            <w:pPr>
              <w:jc w:val="center"/>
              <w:rPr>
                <w:b/>
              </w:rPr>
            </w:pPr>
            <w:r>
              <w:rPr>
                <w:b/>
              </w:rPr>
              <w:t xml:space="preserve">Management </w:t>
            </w:r>
          </w:p>
        </w:tc>
        <w:tc>
          <w:tcPr>
            <w:tcW w:w="855" w:type="dxa"/>
            <w:vMerge/>
            <w:tcBorders>
              <w:left w:val="single" w:sz="4" w:space="0" w:color="auto"/>
              <w:bottom w:val="single" w:sz="4" w:space="0" w:color="auto"/>
              <w:right w:val="single" w:sz="4" w:space="0" w:color="auto"/>
            </w:tcBorders>
            <w:vAlign w:val="center"/>
          </w:tcPr>
          <w:p w:rsidR="00533E9B" w:rsidRPr="0087262E" w:rsidRDefault="00533E9B" w:rsidP="00B742A2">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533E9B" w:rsidRPr="0087262E" w:rsidRDefault="00533E9B" w:rsidP="00B742A2">
            <w:pPr>
              <w:rPr>
                <w:rFonts w:eastAsia="Arial Unicode MS"/>
                <w:sz w:val="16"/>
                <w:szCs w:val="16"/>
              </w:rPr>
            </w:pPr>
          </w:p>
        </w:tc>
      </w:tr>
      <w:tr w:rsidR="00533E9B" w:rsidRPr="0087262E" w:rsidTr="00B742A2">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33E9B" w:rsidRPr="0087262E" w:rsidRDefault="00533E9B" w:rsidP="00B742A2">
            <w:pPr>
              <w:jc w:val="center"/>
              <w:rPr>
                <w:b/>
                <w:bCs/>
                <w:sz w:val="24"/>
                <w:szCs w:val="24"/>
              </w:rPr>
            </w:pPr>
          </w:p>
        </w:tc>
      </w:tr>
      <w:tr w:rsidR="00533E9B" w:rsidRPr="0087262E" w:rsidTr="00B742A2">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533E9B" w:rsidRPr="0087262E" w:rsidRDefault="00533E9B" w:rsidP="00B742A2">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533E9B" w:rsidRPr="0087262E" w:rsidRDefault="00533E9B" w:rsidP="00B742A2">
            <w:pPr>
              <w:jc w:val="center"/>
              <w:rPr>
                <w:b/>
              </w:rPr>
            </w:pPr>
            <w:r>
              <w:rPr>
                <w:b/>
              </w:rPr>
              <w:t>DE GTK Vezetés- és Szervezéstudományi Intézet</w:t>
            </w:r>
          </w:p>
        </w:tc>
      </w:tr>
      <w:tr w:rsidR="00533E9B" w:rsidRPr="0087262E" w:rsidTr="00B742A2">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533E9B" w:rsidRPr="00AE0790" w:rsidRDefault="00533E9B" w:rsidP="00B742A2">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533E9B" w:rsidRPr="00AE0790" w:rsidRDefault="00533E9B" w:rsidP="00B742A2">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533E9B" w:rsidRPr="00AE0790" w:rsidRDefault="00533E9B" w:rsidP="00B742A2">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533E9B" w:rsidRPr="00AE0790" w:rsidRDefault="00533E9B" w:rsidP="00B742A2">
            <w:pPr>
              <w:jc w:val="center"/>
              <w:rPr>
                <w:rFonts w:eastAsia="Arial Unicode MS"/>
              </w:rPr>
            </w:pPr>
          </w:p>
        </w:tc>
      </w:tr>
      <w:tr w:rsidR="00533E9B" w:rsidRPr="0087262E" w:rsidTr="00B742A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533E9B" w:rsidRPr="00AE0790" w:rsidRDefault="00533E9B" w:rsidP="00B742A2">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533E9B" w:rsidRPr="00AE0790" w:rsidRDefault="00533E9B" w:rsidP="00B742A2">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533E9B" w:rsidRPr="00AE0790" w:rsidRDefault="00533E9B" w:rsidP="00B742A2">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533E9B" w:rsidRPr="00AE0790" w:rsidRDefault="00533E9B" w:rsidP="00B742A2">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533E9B" w:rsidRPr="00AE0790" w:rsidRDefault="00533E9B" w:rsidP="00B742A2">
            <w:pPr>
              <w:jc w:val="center"/>
            </w:pPr>
            <w:r w:rsidRPr="00AE0790">
              <w:t>Oktatás nyelve</w:t>
            </w:r>
          </w:p>
        </w:tc>
      </w:tr>
      <w:tr w:rsidR="00533E9B" w:rsidRPr="0087262E" w:rsidTr="00B742A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533E9B" w:rsidRPr="0087262E" w:rsidRDefault="00533E9B" w:rsidP="00B742A2">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533E9B" w:rsidRPr="0087262E" w:rsidRDefault="00533E9B" w:rsidP="00B742A2">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533E9B" w:rsidRPr="0087262E" w:rsidRDefault="00533E9B" w:rsidP="00B742A2">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533E9B" w:rsidRPr="0087262E" w:rsidRDefault="00533E9B" w:rsidP="00B742A2">
            <w:pPr>
              <w:rPr>
                <w:sz w:val="16"/>
                <w:szCs w:val="16"/>
              </w:rPr>
            </w:pPr>
          </w:p>
        </w:tc>
        <w:tc>
          <w:tcPr>
            <w:tcW w:w="855" w:type="dxa"/>
            <w:vMerge/>
            <w:tcBorders>
              <w:left w:val="single" w:sz="4" w:space="0" w:color="auto"/>
              <w:bottom w:val="single" w:sz="4" w:space="0" w:color="auto"/>
              <w:right w:val="single" w:sz="4" w:space="0" w:color="auto"/>
            </w:tcBorders>
            <w:vAlign w:val="center"/>
          </w:tcPr>
          <w:p w:rsidR="00533E9B" w:rsidRPr="0087262E" w:rsidRDefault="00533E9B" w:rsidP="00B742A2">
            <w:pPr>
              <w:rPr>
                <w:sz w:val="16"/>
                <w:szCs w:val="16"/>
              </w:rPr>
            </w:pPr>
          </w:p>
        </w:tc>
        <w:tc>
          <w:tcPr>
            <w:tcW w:w="2411" w:type="dxa"/>
            <w:vMerge/>
            <w:tcBorders>
              <w:left w:val="single" w:sz="4" w:space="0" w:color="auto"/>
              <w:bottom w:val="single" w:sz="4" w:space="0" w:color="auto"/>
              <w:right w:val="single" w:sz="4" w:space="0" w:color="auto"/>
            </w:tcBorders>
            <w:vAlign w:val="center"/>
          </w:tcPr>
          <w:p w:rsidR="00533E9B" w:rsidRPr="0087262E" w:rsidRDefault="00533E9B" w:rsidP="00B742A2">
            <w:pPr>
              <w:rPr>
                <w:sz w:val="16"/>
                <w:szCs w:val="16"/>
              </w:rPr>
            </w:pPr>
          </w:p>
        </w:tc>
      </w:tr>
      <w:tr w:rsidR="00533E9B" w:rsidRPr="0087262E" w:rsidTr="00B742A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533E9B" w:rsidRPr="0087262E" w:rsidRDefault="00533E9B" w:rsidP="00B742A2">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533E9B" w:rsidRPr="00930297" w:rsidRDefault="00533E9B" w:rsidP="00B742A2">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533E9B" w:rsidRPr="0087262E" w:rsidRDefault="00533E9B" w:rsidP="00B742A2">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533E9B" w:rsidRPr="0087262E" w:rsidRDefault="00533E9B" w:rsidP="00B742A2">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533E9B" w:rsidRPr="0087262E" w:rsidRDefault="00533E9B" w:rsidP="00B742A2">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533E9B" w:rsidRPr="0087262E" w:rsidRDefault="00533E9B" w:rsidP="00B742A2">
            <w:pPr>
              <w:jc w:val="center"/>
              <w:rPr>
                <w:b/>
                <w:sz w:val="16"/>
                <w:szCs w:val="16"/>
              </w:rPr>
            </w:pPr>
            <w:r>
              <w:rPr>
                <w:b/>
                <w:sz w:val="16"/>
                <w:szCs w:val="16"/>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533E9B" w:rsidRPr="0087262E" w:rsidRDefault="00533E9B" w:rsidP="00B742A2">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533E9B" w:rsidRPr="0087262E" w:rsidRDefault="00533E9B" w:rsidP="00B742A2">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533E9B" w:rsidRPr="0087262E" w:rsidRDefault="00533E9B" w:rsidP="00B742A2">
            <w:pPr>
              <w:jc w:val="center"/>
              <w:rPr>
                <w:b/>
              </w:rPr>
            </w:pPr>
            <w:r>
              <w:rPr>
                <w:b/>
              </w:rPr>
              <w:t>magyar</w:t>
            </w:r>
          </w:p>
        </w:tc>
      </w:tr>
      <w:tr w:rsidR="00533E9B" w:rsidRPr="0087262E" w:rsidTr="00B742A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533E9B" w:rsidRPr="0087262E" w:rsidRDefault="00533E9B" w:rsidP="00B742A2">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533E9B" w:rsidRPr="00930297" w:rsidRDefault="00533E9B" w:rsidP="00B742A2">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533E9B" w:rsidRPr="00282AFF" w:rsidRDefault="00533E9B" w:rsidP="00B742A2">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533E9B" w:rsidRPr="00DA5E3F" w:rsidRDefault="00533E9B" w:rsidP="00B742A2">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533E9B" w:rsidRPr="0087262E" w:rsidRDefault="00533E9B" w:rsidP="00B742A2">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533E9B" w:rsidRPr="00191C71" w:rsidRDefault="00533E9B" w:rsidP="00B742A2">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533E9B" w:rsidRPr="0087262E" w:rsidRDefault="00533E9B" w:rsidP="00B742A2">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533E9B" w:rsidRPr="0087262E" w:rsidRDefault="00533E9B" w:rsidP="00B742A2">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533E9B" w:rsidRPr="0087262E" w:rsidRDefault="00533E9B" w:rsidP="00B742A2">
            <w:pPr>
              <w:jc w:val="center"/>
              <w:rPr>
                <w:sz w:val="16"/>
                <w:szCs w:val="16"/>
              </w:rPr>
            </w:pPr>
          </w:p>
        </w:tc>
      </w:tr>
      <w:tr w:rsidR="00533E9B" w:rsidRPr="0087262E" w:rsidTr="00B742A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533E9B" w:rsidRPr="00AE0790" w:rsidRDefault="00533E9B" w:rsidP="00B742A2">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533E9B" w:rsidRPr="00AE0790" w:rsidRDefault="00533E9B" w:rsidP="00B742A2">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533E9B" w:rsidRPr="00740E47" w:rsidRDefault="00533E9B" w:rsidP="00B742A2">
            <w:pPr>
              <w:jc w:val="center"/>
              <w:rPr>
                <w:b/>
                <w:sz w:val="16"/>
                <w:szCs w:val="16"/>
              </w:rPr>
            </w:pPr>
            <w:r>
              <w:rPr>
                <w:b/>
                <w:sz w:val="16"/>
                <w:szCs w:val="16"/>
              </w:rPr>
              <w:t>Dr. Pierog Anita</w:t>
            </w:r>
          </w:p>
        </w:tc>
        <w:tc>
          <w:tcPr>
            <w:tcW w:w="855" w:type="dxa"/>
            <w:tcBorders>
              <w:top w:val="single" w:sz="4" w:space="0" w:color="auto"/>
              <w:left w:val="nil"/>
              <w:bottom w:val="single" w:sz="4" w:space="0" w:color="auto"/>
              <w:right w:val="single" w:sz="4" w:space="0" w:color="auto"/>
            </w:tcBorders>
            <w:vAlign w:val="center"/>
          </w:tcPr>
          <w:p w:rsidR="00533E9B" w:rsidRPr="0087262E" w:rsidRDefault="00533E9B" w:rsidP="00B742A2">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533E9B" w:rsidRPr="00191C71" w:rsidRDefault="00533E9B" w:rsidP="00B742A2">
            <w:pPr>
              <w:jc w:val="center"/>
              <w:rPr>
                <w:b/>
              </w:rPr>
            </w:pPr>
            <w:r>
              <w:rPr>
                <w:b/>
              </w:rPr>
              <w:t>adjunktus</w:t>
            </w:r>
          </w:p>
        </w:tc>
      </w:tr>
      <w:tr w:rsidR="00533E9B" w:rsidRPr="0087262E" w:rsidTr="00B742A2">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33E9B" w:rsidRPr="00B21A18" w:rsidRDefault="00533E9B" w:rsidP="00B742A2">
            <w:r w:rsidRPr="00B21A18">
              <w:rPr>
                <w:b/>
                <w:bCs/>
              </w:rPr>
              <w:t xml:space="preserve">A kurzus célja, </w:t>
            </w:r>
            <w:r w:rsidRPr="00B21A18">
              <w:t>hogy a hallgatók</w:t>
            </w:r>
          </w:p>
          <w:p w:rsidR="00533E9B" w:rsidRPr="0073780A" w:rsidRDefault="00533E9B" w:rsidP="00B742A2">
            <w:pPr>
              <w:shd w:val="clear" w:color="auto" w:fill="E5DFEC"/>
              <w:suppressAutoHyphens/>
              <w:autoSpaceDE w:val="0"/>
              <w:spacing w:before="60" w:after="60"/>
              <w:ind w:left="417" w:right="113"/>
              <w:jc w:val="both"/>
            </w:pPr>
            <w:r w:rsidRPr="0073780A">
              <w:t>A hallgatókat bevezetni a menedzsment tudományba. Megismertetni őket a vezetés- szervezés alapjaival, egyfajta gondolkodásmód bemutatása.</w:t>
            </w:r>
          </w:p>
          <w:p w:rsidR="00533E9B" w:rsidRPr="0073780A" w:rsidRDefault="00533E9B" w:rsidP="00B742A2">
            <w:pPr>
              <w:shd w:val="clear" w:color="auto" w:fill="E5DFEC"/>
              <w:suppressAutoHyphens/>
              <w:autoSpaceDE w:val="0"/>
              <w:spacing w:before="60" w:after="60"/>
              <w:ind w:left="417" w:right="113"/>
              <w:jc w:val="both"/>
            </w:pPr>
            <w:r w:rsidRPr="0073780A">
              <w:t xml:space="preserve">A tantárgy oktatásának célja, hogy a hallgatók megismerjék azokat az alapvető vezetési elméletek, módszereket és eljárásokat, amelyek révén felkészülhetnek gazdálkodó szervezetek vezetési feladatainak ellátására. A tantárgy vázát a vezetési folyamat olyan jól definiálható feladatainak oktatása jelenti, mint kommunikáció, információmenedzsment, tervezés, döntés, rendelkezés, szervezés, ellenőrzés. Kompetenciák: Ennek révén a végzett hallgatók képessé válnak megfogalmazni a vezetéssel és szervezéssel, </w:t>
            </w:r>
          </w:p>
          <w:p w:rsidR="00533E9B" w:rsidRPr="0073780A" w:rsidRDefault="00533E9B" w:rsidP="00B742A2">
            <w:pPr>
              <w:shd w:val="clear" w:color="auto" w:fill="E5DFEC"/>
              <w:suppressAutoHyphens/>
              <w:autoSpaceDE w:val="0"/>
              <w:spacing w:before="60" w:after="60"/>
              <w:ind w:left="417" w:right="113"/>
              <w:jc w:val="both"/>
            </w:pPr>
            <w:r w:rsidRPr="0073780A">
              <w:t>kapcsolatos elvárásokat, feladatokat és problémákat. Kiválasztani a legcélravezetőbb eljárásokat, kialakítani az adott vezetési-szervezési helyzet megoldására leginkább megfelelő módszereket. Tudatosan és tervszerűen képes ezek szisztematikus alkalmazására. Képes a stratégiai szemléletű gondolkodásra. A gyakorlati tapasztalatok megszerzése után képessé válik a szervezet és szervezeti egységek tevékenységének összehangolására, szervezésére és irányítására.</w:t>
            </w:r>
          </w:p>
          <w:p w:rsidR="00533E9B" w:rsidRPr="00B21A18" w:rsidRDefault="00533E9B" w:rsidP="00B742A2"/>
        </w:tc>
      </w:tr>
      <w:tr w:rsidR="00533E9B" w:rsidRPr="0087262E" w:rsidTr="00B742A2">
        <w:trPr>
          <w:cantSplit/>
          <w:trHeight w:val="1400"/>
        </w:trPr>
        <w:tc>
          <w:tcPr>
            <w:tcW w:w="9939" w:type="dxa"/>
            <w:gridSpan w:val="10"/>
            <w:tcBorders>
              <w:top w:val="single" w:sz="4" w:space="0" w:color="auto"/>
              <w:left w:val="single" w:sz="4" w:space="0" w:color="auto"/>
              <w:right w:val="single" w:sz="4" w:space="0" w:color="000000"/>
            </w:tcBorders>
            <w:vAlign w:val="center"/>
          </w:tcPr>
          <w:p w:rsidR="00533E9B" w:rsidRDefault="00533E9B" w:rsidP="00B742A2">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533E9B" w:rsidRDefault="00533E9B" w:rsidP="00B742A2">
            <w:pPr>
              <w:jc w:val="both"/>
              <w:rPr>
                <w:b/>
                <w:bCs/>
              </w:rPr>
            </w:pPr>
          </w:p>
          <w:p w:rsidR="00533E9B" w:rsidRPr="00B21A18" w:rsidRDefault="00533E9B" w:rsidP="00B742A2">
            <w:pPr>
              <w:ind w:left="402"/>
              <w:jc w:val="both"/>
              <w:rPr>
                <w:i/>
              </w:rPr>
            </w:pPr>
            <w:r w:rsidRPr="00B21A18">
              <w:rPr>
                <w:i/>
              </w:rPr>
              <w:t xml:space="preserve">Tudás: </w:t>
            </w:r>
          </w:p>
          <w:p w:rsidR="00533E9B" w:rsidRDefault="00533E9B" w:rsidP="00533E9B">
            <w:pPr>
              <w:numPr>
                <w:ilvl w:val="0"/>
                <w:numId w:val="14"/>
              </w:numPr>
              <w:shd w:val="clear" w:color="auto" w:fill="E5DFEC"/>
              <w:suppressAutoHyphens/>
              <w:autoSpaceDE w:val="0"/>
              <w:spacing w:before="60" w:after="60"/>
              <w:ind w:right="113"/>
              <w:jc w:val="both"/>
            </w:pPr>
            <w:r w:rsidRPr="002227CC">
              <w:t>- Rendelkezik a gazdaságtudomány alapvető, átfogó fogalmainak, elméleteinek, tényeinek, nemzetgazdasági és nemzetközi összefüggéseinek ismeretével, a releváns gazdasági szereplőkre, funkciókra és folyamatokra vonatkozóan.</w:t>
            </w:r>
          </w:p>
          <w:p w:rsidR="00533E9B" w:rsidRDefault="00533E9B" w:rsidP="00533E9B">
            <w:pPr>
              <w:numPr>
                <w:ilvl w:val="0"/>
                <w:numId w:val="14"/>
              </w:numPr>
              <w:shd w:val="clear" w:color="auto" w:fill="E5DFEC"/>
              <w:suppressAutoHyphens/>
              <w:autoSpaceDE w:val="0"/>
              <w:spacing w:before="60" w:after="60"/>
              <w:ind w:right="113"/>
              <w:jc w:val="both"/>
            </w:pPr>
            <w:r w:rsidRPr="002227CC">
              <w:t>- Birtokában van a gazdaságtudomány alapvető szakmai szókincsének anyanyelvén és legalább egy idegen nyelven.</w:t>
            </w:r>
          </w:p>
          <w:p w:rsidR="00533E9B" w:rsidRPr="00B21A18" w:rsidRDefault="00533E9B" w:rsidP="00B742A2">
            <w:pPr>
              <w:ind w:left="402"/>
              <w:jc w:val="both"/>
              <w:rPr>
                <w:i/>
              </w:rPr>
            </w:pPr>
            <w:r w:rsidRPr="00B21A18">
              <w:rPr>
                <w:i/>
              </w:rPr>
              <w:t>Képesség:</w:t>
            </w:r>
          </w:p>
          <w:p w:rsidR="00533E9B" w:rsidRDefault="00533E9B" w:rsidP="00533E9B">
            <w:pPr>
              <w:numPr>
                <w:ilvl w:val="0"/>
                <w:numId w:val="13"/>
              </w:numPr>
              <w:shd w:val="clear" w:color="auto" w:fill="E5DFEC"/>
              <w:suppressAutoHyphens/>
              <w:autoSpaceDE w:val="0"/>
              <w:spacing w:before="60" w:after="60"/>
              <w:ind w:right="113"/>
              <w:jc w:val="both"/>
            </w:pPr>
            <w:r w:rsidRPr="00047905">
              <w:t>- Gazdasági tevékenységet, projektet tervez, szervez, kisebb vállalkozást, gazdálkodó szervezetet, irányít és ellenőriz. A tanult elméletek és módszerek alkalmazásával tényeket és alapvető összefüggéseket tár fel, rendszerez és elemez, önálló következtetéseket, kritikai észrevételeket fogalmaz meg, döntés-előkészítő javaslatokat készít, döntéseket hoz rutin- és részben ismeretlen - hazai, illetve nemzetközi - környezetben is.</w:t>
            </w:r>
          </w:p>
          <w:p w:rsidR="00533E9B" w:rsidRPr="002227CC" w:rsidRDefault="00533E9B" w:rsidP="00533E9B">
            <w:pPr>
              <w:numPr>
                <w:ilvl w:val="0"/>
                <w:numId w:val="13"/>
              </w:numPr>
              <w:shd w:val="clear" w:color="auto" w:fill="E5DFEC"/>
              <w:suppressAutoHyphens/>
              <w:autoSpaceDE w:val="0"/>
              <w:spacing w:before="60" w:after="60"/>
              <w:ind w:right="113"/>
              <w:jc w:val="both"/>
            </w:pPr>
            <w:r w:rsidRPr="002227CC">
              <w:t>- Képes hatékony munkára gazdasági, gazdálkodó szervez</w:t>
            </w:r>
            <w:r>
              <w:t>etekben.</w:t>
            </w:r>
          </w:p>
          <w:p w:rsidR="00533E9B" w:rsidRPr="00995F6D" w:rsidRDefault="00533E9B" w:rsidP="00B742A2">
            <w:pPr>
              <w:ind w:left="777"/>
              <w:jc w:val="both"/>
              <w:rPr>
                <w:i/>
              </w:rPr>
            </w:pPr>
            <w:r w:rsidRPr="00995F6D">
              <w:rPr>
                <w:i/>
              </w:rPr>
              <w:t>Attitűd:</w:t>
            </w:r>
          </w:p>
          <w:p w:rsidR="00533E9B" w:rsidRDefault="00533E9B" w:rsidP="00B742A2">
            <w:pPr>
              <w:shd w:val="clear" w:color="auto" w:fill="E5DFEC"/>
              <w:suppressAutoHyphens/>
              <w:autoSpaceDE w:val="0"/>
              <w:spacing w:before="60" w:after="60"/>
              <w:ind w:left="417" w:right="113"/>
              <w:jc w:val="both"/>
            </w:pPr>
            <w:r>
              <w:t>- A minőségi munkavégzés érdekében problémaérzékeny, proaktív magatartást tanúsít, projektben, csoportos feladatvégzés esetén konstruktív, együttműködő, kezdeményező.</w:t>
            </w:r>
          </w:p>
          <w:p w:rsidR="00533E9B" w:rsidRDefault="00533E9B" w:rsidP="00B742A2">
            <w:pPr>
              <w:shd w:val="clear" w:color="auto" w:fill="E5DFEC"/>
              <w:suppressAutoHyphens/>
              <w:autoSpaceDE w:val="0"/>
              <w:spacing w:before="60" w:after="60"/>
              <w:ind w:left="417" w:right="113"/>
              <w:jc w:val="both"/>
            </w:pPr>
            <w:r>
              <w:t>- Fogékony az új információk befogadására, az új szakmai ismeretekre és módszertanokra, nyitott az új, önálló és együttműködést igénylő feladatok, felelősségek vállalására.</w:t>
            </w:r>
          </w:p>
          <w:p w:rsidR="00533E9B" w:rsidRDefault="00533E9B" w:rsidP="00B742A2">
            <w:pPr>
              <w:shd w:val="clear" w:color="auto" w:fill="E5DFEC"/>
              <w:suppressAutoHyphens/>
              <w:autoSpaceDE w:val="0"/>
              <w:spacing w:before="60" w:after="60"/>
              <w:ind w:left="417" w:right="113"/>
              <w:jc w:val="both"/>
            </w:pPr>
            <w:r>
              <w:t>- Törekszik tudásának és munkakapcsolatainak fejlesztésére, ebben munkatársaival való együttműködésre.</w:t>
            </w:r>
          </w:p>
          <w:p w:rsidR="00533E9B" w:rsidRDefault="00533E9B" w:rsidP="00B742A2">
            <w:pPr>
              <w:shd w:val="clear" w:color="auto" w:fill="E5DFEC"/>
              <w:suppressAutoHyphens/>
              <w:autoSpaceDE w:val="0"/>
              <w:spacing w:before="60" w:after="60"/>
              <w:ind w:left="417" w:right="113"/>
              <w:jc w:val="both"/>
            </w:pPr>
            <w:r>
              <w:t>- Törekszik arra, hogy önképzése a szakmai céljai megvalósításának egyik eszközévé váljon.</w:t>
            </w:r>
          </w:p>
          <w:p w:rsidR="00533E9B" w:rsidRDefault="00533E9B" w:rsidP="00B742A2">
            <w:pPr>
              <w:ind w:left="402"/>
              <w:jc w:val="both"/>
            </w:pPr>
          </w:p>
          <w:p w:rsidR="00533E9B" w:rsidRPr="00B21A18" w:rsidRDefault="00533E9B" w:rsidP="00B742A2">
            <w:pPr>
              <w:ind w:left="402"/>
              <w:jc w:val="both"/>
              <w:rPr>
                <w:i/>
              </w:rPr>
            </w:pPr>
            <w:r w:rsidRPr="00B21A18">
              <w:rPr>
                <w:i/>
              </w:rPr>
              <w:t>Autonómia és felelősség:</w:t>
            </w:r>
          </w:p>
          <w:p w:rsidR="00533E9B" w:rsidRDefault="00533E9B" w:rsidP="00B742A2">
            <w:pPr>
              <w:shd w:val="clear" w:color="auto" w:fill="E5DFEC"/>
              <w:suppressAutoHyphens/>
              <w:autoSpaceDE w:val="0"/>
              <w:spacing w:before="60" w:after="60"/>
              <w:ind w:left="417" w:right="113"/>
              <w:jc w:val="both"/>
            </w:pPr>
            <w:r>
              <w:t>- Általános szakmai felügyelet mellett, önállóan végzi és szervezi a munkaköri leírásban meghatározott feladatokat.</w:t>
            </w:r>
          </w:p>
          <w:p w:rsidR="00533E9B" w:rsidRDefault="00533E9B" w:rsidP="00B742A2">
            <w:pPr>
              <w:shd w:val="clear" w:color="auto" w:fill="E5DFEC"/>
              <w:suppressAutoHyphens/>
              <w:autoSpaceDE w:val="0"/>
              <w:spacing w:before="60" w:after="60"/>
              <w:ind w:left="417" w:right="113"/>
              <w:jc w:val="both"/>
            </w:pPr>
            <w:r>
              <w:t>- Az elemzésekért, következtetéseiért és döntéseiért felelősséget vállal.</w:t>
            </w:r>
          </w:p>
          <w:p w:rsidR="00533E9B" w:rsidRDefault="00533E9B" w:rsidP="00B742A2">
            <w:pPr>
              <w:shd w:val="clear" w:color="auto" w:fill="E5DFEC"/>
              <w:suppressAutoHyphens/>
              <w:autoSpaceDE w:val="0"/>
              <w:spacing w:before="60" w:after="60"/>
              <w:ind w:left="417" w:right="113"/>
              <w:jc w:val="both"/>
            </w:pPr>
            <w:r>
              <w:t>- Önállóan vezet, szervez, irányít gazdálkodó szervezetben szervezeti egységet, munkacsoportot, illetve vállalkozást, kisebb gazdálkodó szervezetet, felelősséget vállalva a szervezetért és a munkatársakért.</w:t>
            </w:r>
          </w:p>
          <w:p w:rsidR="00533E9B" w:rsidRDefault="00533E9B" w:rsidP="00B742A2">
            <w:pPr>
              <w:shd w:val="clear" w:color="auto" w:fill="E5DFEC"/>
              <w:suppressAutoHyphens/>
              <w:autoSpaceDE w:val="0"/>
              <w:spacing w:before="60" w:after="60"/>
              <w:ind w:left="417" w:right="113"/>
              <w:jc w:val="both"/>
            </w:pPr>
          </w:p>
          <w:p w:rsidR="00533E9B" w:rsidRPr="00CC4FE6" w:rsidRDefault="00533E9B" w:rsidP="00B742A2">
            <w:pPr>
              <w:shd w:val="clear" w:color="auto" w:fill="E5DFEC"/>
              <w:suppressAutoHyphens/>
              <w:autoSpaceDE w:val="0"/>
              <w:spacing w:before="60" w:after="60"/>
              <w:ind w:left="417" w:right="113"/>
              <w:jc w:val="both"/>
            </w:pPr>
          </w:p>
        </w:tc>
      </w:tr>
      <w:tr w:rsidR="00533E9B" w:rsidRPr="0087262E" w:rsidTr="00B742A2">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33E9B" w:rsidRPr="00B21A18" w:rsidRDefault="00533E9B" w:rsidP="00B742A2">
            <w:pPr>
              <w:rPr>
                <w:b/>
                <w:bCs/>
              </w:rPr>
            </w:pPr>
            <w:r w:rsidRPr="00B21A18">
              <w:rPr>
                <w:b/>
                <w:bCs/>
              </w:rPr>
              <w:t xml:space="preserve">A kurzus </w:t>
            </w:r>
            <w:r>
              <w:rPr>
                <w:b/>
                <w:bCs/>
              </w:rPr>
              <w:t xml:space="preserve">rövid </w:t>
            </w:r>
            <w:r w:rsidRPr="00B21A18">
              <w:rPr>
                <w:b/>
                <w:bCs/>
              </w:rPr>
              <w:t>tartalma, témakörei</w:t>
            </w:r>
          </w:p>
          <w:tbl>
            <w:tblPr>
              <w:tblW w:w="34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48"/>
            </w:tblGrid>
            <w:tr w:rsidR="00533E9B" w:rsidRPr="00774EA2" w:rsidTr="00B742A2">
              <w:trPr>
                <w:jc w:val="center"/>
              </w:trPr>
              <w:tc>
                <w:tcPr>
                  <w:tcW w:w="3448" w:type="dxa"/>
                </w:tcPr>
                <w:p w:rsidR="00533E9B" w:rsidRPr="00774EA2" w:rsidRDefault="00533E9B" w:rsidP="00B742A2">
                  <w:pPr>
                    <w:spacing w:before="120" w:after="120"/>
                    <w:jc w:val="center"/>
                    <w:rPr>
                      <w:rFonts w:ascii="Garamond" w:hAnsi="Garamond"/>
                      <w:b/>
                    </w:rPr>
                  </w:pPr>
                  <w:r>
                    <w:rPr>
                      <w:rFonts w:ascii="Garamond" w:hAnsi="Garamond"/>
                      <w:b/>
                    </w:rPr>
                    <w:lastRenderedPageBreak/>
                    <w:t>Előadás</w:t>
                  </w:r>
                  <w:r w:rsidRPr="00774EA2">
                    <w:rPr>
                      <w:rFonts w:ascii="Garamond" w:hAnsi="Garamond"/>
                      <w:b/>
                    </w:rPr>
                    <w:t xml:space="preserve"> (téma)</w:t>
                  </w:r>
                </w:p>
              </w:tc>
            </w:tr>
            <w:tr w:rsidR="00533E9B" w:rsidRPr="00774EA2" w:rsidTr="00B742A2">
              <w:trPr>
                <w:jc w:val="center"/>
              </w:trPr>
              <w:tc>
                <w:tcPr>
                  <w:tcW w:w="3448" w:type="dxa"/>
                </w:tcPr>
                <w:p w:rsidR="00533E9B" w:rsidRPr="00774EA2" w:rsidRDefault="00533E9B" w:rsidP="00B742A2">
                  <w:pPr>
                    <w:rPr>
                      <w:rFonts w:ascii="Garamond" w:hAnsi="Garamond"/>
                    </w:rPr>
                  </w:pPr>
                  <w:r>
                    <w:rPr>
                      <w:rFonts w:ascii="Garamond" w:hAnsi="Garamond"/>
                    </w:rPr>
                    <w:t>Bevezető előadás, követelmények ismertetése, a menedzsment története</w:t>
                  </w:r>
                </w:p>
              </w:tc>
            </w:tr>
            <w:tr w:rsidR="00533E9B" w:rsidRPr="00774EA2" w:rsidTr="00B742A2">
              <w:trPr>
                <w:jc w:val="center"/>
              </w:trPr>
              <w:tc>
                <w:tcPr>
                  <w:tcW w:w="3448" w:type="dxa"/>
                </w:tcPr>
                <w:p w:rsidR="00533E9B" w:rsidRDefault="00533E9B" w:rsidP="00B742A2">
                  <w:pPr>
                    <w:rPr>
                      <w:rFonts w:ascii="Garamond" w:hAnsi="Garamond"/>
                    </w:rPr>
                  </w:pPr>
                  <w:r>
                    <w:rPr>
                      <w:rFonts w:ascii="Garamond" w:hAnsi="Garamond"/>
                    </w:rPr>
                    <w:t>Vezetői feladatok</w:t>
                  </w:r>
                </w:p>
              </w:tc>
            </w:tr>
            <w:tr w:rsidR="00533E9B" w:rsidRPr="00774EA2" w:rsidTr="00B742A2">
              <w:trPr>
                <w:jc w:val="center"/>
              </w:trPr>
              <w:tc>
                <w:tcPr>
                  <w:tcW w:w="3448" w:type="dxa"/>
                </w:tcPr>
                <w:p w:rsidR="00533E9B" w:rsidRDefault="00533E9B" w:rsidP="00B742A2">
                  <w:pPr>
                    <w:rPr>
                      <w:rFonts w:ascii="Garamond" w:hAnsi="Garamond"/>
                    </w:rPr>
                  </w:pPr>
                  <w:r>
                    <w:rPr>
                      <w:rFonts w:ascii="Garamond" w:hAnsi="Garamond"/>
                    </w:rPr>
                    <w:t>Vezetői szerepek I.</w:t>
                  </w:r>
                </w:p>
              </w:tc>
            </w:tr>
            <w:tr w:rsidR="00533E9B" w:rsidRPr="00774EA2" w:rsidTr="00B742A2">
              <w:trPr>
                <w:jc w:val="center"/>
              </w:trPr>
              <w:tc>
                <w:tcPr>
                  <w:tcW w:w="3448" w:type="dxa"/>
                </w:tcPr>
                <w:p w:rsidR="00533E9B" w:rsidRDefault="00533E9B" w:rsidP="00B742A2">
                  <w:pPr>
                    <w:rPr>
                      <w:rFonts w:ascii="Garamond" w:hAnsi="Garamond"/>
                    </w:rPr>
                  </w:pPr>
                  <w:r>
                    <w:rPr>
                      <w:rFonts w:ascii="Garamond" w:hAnsi="Garamond"/>
                    </w:rPr>
                    <w:t>Vezetői szerepek II:</w:t>
                  </w:r>
                </w:p>
              </w:tc>
            </w:tr>
            <w:tr w:rsidR="00533E9B" w:rsidRPr="00774EA2" w:rsidTr="00B742A2">
              <w:trPr>
                <w:jc w:val="center"/>
              </w:trPr>
              <w:tc>
                <w:tcPr>
                  <w:tcW w:w="3448" w:type="dxa"/>
                </w:tcPr>
                <w:p w:rsidR="00533E9B" w:rsidRDefault="00533E9B" w:rsidP="00B742A2">
                  <w:pPr>
                    <w:rPr>
                      <w:rFonts w:ascii="Garamond" w:hAnsi="Garamond"/>
                    </w:rPr>
                  </w:pPr>
                  <w:r>
                    <w:rPr>
                      <w:rFonts w:ascii="Garamond" w:hAnsi="Garamond"/>
                    </w:rPr>
                    <w:t>Vezetési iskolák</w:t>
                  </w:r>
                </w:p>
              </w:tc>
            </w:tr>
            <w:tr w:rsidR="00533E9B" w:rsidRPr="00774EA2" w:rsidTr="00B742A2">
              <w:trPr>
                <w:jc w:val="center"/>
              </w:trPr>
              <w:tc>
                <w:tcPr>
                  <w:tcW w:w="3448" w:type="dxa"/>
                </w:tcPr>
                <w:p w:rsidR="00533E9B" w:rsidRDefault="00533E9B" w:rsidP="00B742A2">
                  <w:pPr>
                    <w:rPr>
                      <w:rFonts w:ascii="Garamond" w:hAnsi="Garamond"/>
                    </w:rPr>
                  </w:pPr>
                  <w:r>
                    <w:rPr>
                      <w:rFonts w:ascii="Garamond" w:hAnsi="Garamond"/>
                    </w:rPr>
                    <w:t>Információmenedzsment</w:t>
                  </w:r>
                </w:p>
              </w:tc>
            </w:tr>
            <w:tr w:rsidR="00533E9B" w:rsidRPr="00774EA2" w:rsidTr="00B742A2">
              <w:trPr>
                <w:jc w:val="center"/>
              </w:trPr>
              <w:tc>
                <w:tcPr>
                  <w:tcW w:w="3448" w:type="dxa"/>
                </w:tcPr>
                <w:p w:rsidR="00533E9B" w:rsidRDefault="00533E9B" w:rsidP="00B742A2">
                  <w:pPr>
                    <w:rPr>
                      <w:rFonts w:ascii="Garamond" w:hAnsi="Garamond"/>
                    </w:rPr>
                  </w:pPr>
                  <w:r>
                    <w:rPr>
                      <w:rFonts w:ascii="Garamond" w:hAnsi="Garamond"/>
                    </w:rPr>
                    <w:t>Szervezeti kommunikáció</w:t>
                  </w:r>
                </w:p>
              </w:tc>
            </w:tr>
            <w:tr w:rsidR="00533E9B" w:rsidRPr="00774EA2" w:rsidTr="00B742A2">
              <w:trPr>
                <w:jc w:val="center"/>
              </w:trPr>
              <w:tc>
                <w:tcPr>
                  <w:tcW w:w="3448" w:type="dxa"/>
                </w:tcPr>
                <w:p w:rsidR="00533E9B" w:rsidRDefault="00533E9B" w:rsidP="00B742A2">
                  <w:pPr>
                    <w:rPr>
                      <w:rFonts w:ascii="Garamond" w:hAnsi="Garamond"/>
                    </w:rPr>
                  </w:pPr>
                  <w:r>
                    <w:rPr>
                      <w:rFonts w:ascii="Garamond" w:hAnsi="Garamond"/>
                    </w:rPr>
                    <w:t>A tervezés, mint vezetői funkció</w:t>
                  </w:r>
                </w:p>
              </w:tc>
            </w:tr>
            <w:tr w:rsidR="00533E9B" w:rsidRPr="00774EA2" w:rsidTr="00B742A2">
              <w:trPr>
                <w:jc w:val="center"/>
              </w:trPr>
              <w:tc>
                <w:tcPr>
                  <w:tcW w:w="3448" w:type="dxa"/>
                </w:tcPr>
                <w:p w:rsidR="00533E9B" w:rsidRDefault="00533E9B" w:rsidP="00B742A2">
                  <w:pPr>
                    <w:rPr>
                      <w:rFonts w:ascii="Garamond" w:hAnsi="Garamond"/>
                    </w:rPr>
                  </w:pPr>
                  <w:r>
                    <w:rPr>
                      <w:rFonts w:ascii="Garamond" w:hAnsi="Garamond"/>
                    </w:rPr>
                    <w:t>Vezetői döntések</w:t>
                  </w:r>
                </w:p>
              </w:tc>
            </w:tr>
            <w:tr w:rsidR="00533E9B" w:rsidRPr="00774EA2" w:rsidTr="00B742A2">
              <w:trPr>
                <w:jc w:val="center"/>
              </w:trPr>
              <w:tc>
                <w:tcPr>
                  <w:tcW w:w="3448" w:type="dxa"/>
                </w:tcPr>
                <w:p w:rsidR="00533E9B" w:rsidRDefault="00533E9B" w:rsidP="00B742A2">
                  <w:pPr>
                    <w:rPr>
                      <w:rFonts w:ascii="Garamond" w:hAnsi="Garamond"/>
                    </w:rPr>
                  </w:pPr>
                  <w:r>
                    <w:rPr>
                      <w:rFonts w:ascii="Garamond" w:hAnsi="Garamond"/>
                    </w:rPr>
                    <w:t>Rendelkezés</w:t>
                  </w:r>
                </w:p>
              </w:tc>
            </w:tr>
            <w:tr w:rsidR="00533E9B" w:rsidRPr="00774EA2" w:rsidTr="00B742A2">
              <w:trPr>
                <w:jc w:val="center"/>
              </w:trPr>
              <w:tc>
                <w:tcPr>
                  <w:tcW w:w="3448" w:type="dxa"/>
                </w:tcPr>
                <w:p w:rsidR="00533E9B" w:rsidRDefault="00533E9B" w:rsidP="00B742A2">
                  <w:pPr>
                    <w:rPr>
                      <w:rFonts w:ascii="Garamond" w:hAnsi="Garamond"/>
                    </w:rPr>
                  </w:pPr>
                  <w:r>
                    <w:rPr>
                      <w:rFonts w:ascii="Garamond" w:hAnsi="Garamond"/>
                    </w:rPr>
                    <w:t>Szervezés</w:t>
                  </w:r>
                </w:p>
              </w:tc>
            </w:tr>
            <w:tr w:rsidR="00533E9B" w:rsidRPr="00774EA2" w:rsidTr="00B742A2">
              <w:trPr>
                <w:jc w:val="center"/>
              </w:trPr>
              <w:tc>
                <w:tcPr>
                  <w:tcW w:w="3448" w:type="dxa"/>
                </w:tcPr>
                <w:p w:rsidR="00533E9B" w:rsidRDefault="00533E9B" w:rsidP="00B742A2">
                  <w:pPr>
                    <w:rPr>
                      <w:rFonts w:ascii="Garamond" w:hAnsi="Garamond"/>
                    </w:rPr>
                  </w:pPr>
                  <w:r>
                    <w:rPr>
                      <w:rFonts w:ascii="Garamond" w:hAnsi="Garamond"/>
                    </w:rPr>
                    <w:t>Ellenőrzés</w:t>
                  </w:r>
                </w:p>
              </w:tc>
            </w:tr>
            <w:tr w:rsidR="00533E9B" w:rsidRPr="00774EA2" w:rsidTr="00B742A2">
              <w:trPr>
                <w:jc w:val="center"/>
              </w:trPr>
              <w:tc>
                <w:tcPr>
                  <w:tcW w:w="3448" w:type="dxa"/>
                </w:tcPr>
                <w:p w:rsidR="00533E9B" w:rsidRDefault="00533E9B" w:rsidP="00B742A2">
                  <w:pPr>
                    <w:rPr>
                      <w:rFonts w:ascii="Garamond" w:hAnsi="Garamond"/>
                    </w:rPr>
                  </w:pPr>
                  <w:r>
                    <w:rPr>
                      <w:rFonts w:ascii="Garamond" w:hAnsi="Garamond"/>
                    </w:rPr>
                    <w:t>Munkahelyi légkör tényezői</w:t>
                  </w:r>
                </w:p>
              </w:tc>
            </w:tr>
            <w:tr w:rsidR="00533E9B" w:rsidRPr="00774EA2" w:rsidTr="00B742A2">
              <w:trPr>
                <w:jc w:val="center"/>
              </w:trPr>
              <w:tc>
                <w:tcPr>
                  <w:tcW w:w="3448" w:type="dxa"/>
                </w:tcPr>
                <w:p w:rsidR="00533E9B" w:rsidRDefault="00533E9B" w:rsidP="00B742A2">
                  <w:pPr>
                    <w:rPr>
                      <w:rFonts w:ascii="Garamond" w:hAnsi="Garamond"/>
                    </w:rPr>
                  </w:pPr>
                  <w:r>
                    <w:rPr>
                      <w:rFonts w:ascii="Garamond" w:hAnsi="Garamond"/>
                    </w:rPr>
                    <w:t>Vezetői időgazdálkodás</w:t>
                  </w:r>
                </w:p>
              </w:tc>
            </w:tr>
          </w:tbl>
          <w:p w:rsidR="00533E9B" w:rsidRPr="00B21A18" w:rsidRDefault="00533E9B" w:rsidP="00B742A2">
            <w:pPr>
              <w:jc w:val="both"/>
            </w:pPr>
          </w:p>
          <w:p w:rsidR="00533E9B" w:rsidRPr="00B21A18" w:rsidRDefault="00533E9B" w:rsidP="00B742A2">
            <w:pPr>
              <w:shd w:val="clear" w:color="auto" w:fill="E5DFEC"/>
              <w:suppressAutoHyphens/>
              <w:autoSpaceDE w:val="0"/>
              <w:spacing w:before="60" w:after="60"/>
              <w:ind w:left="417" w:right="113"/>
              <w:jc w:val="both"/>
            </w:pPr>
          </w:p>
          <w:p w:rsidR="00533E9B" w:rsidRPr="00B21A18" w:rsidRDefault="00533E9B" w:rsidP="00B742A2">
            <w:pPr>
              <w:ind w:right="138"/>
              <w:jc w:val="both"/>
            </w:pPr>
          </w:p>
        </w:tc>
      </w:tr>
      <w:tr w:rsidR="00533E9B" w:rsidRPr="0087262E" w:rsidTr="00B742A2">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533E9B" w:rsidRPr="00B21A18" w:rsidRDefault="00533E9B" w:rsidP="00B742A2">
            <w:pPr>
              <w:rPr>
                <w:b/>
                <w:bCs/>
              </w:rPr>
            </w:pPr>
            <w:r w:rsidRPr="00B21A18">
              <w:rPr>
                <w:b/>
                <w:bCs/>
              </w:rPr>
              <w:t>Tervezett tanulási tevékenységek, tanítási módszerek</w:t>
            </w:r>
          </w:p>
          <w:p w:rsidR="00533E9B" w:rsidRPr="00B21A18" w:rsidRDefault="00533E9B" w:rsidP="00B742A2">
            <w:pPr>
              <w:shd w:val="clear" w:color="auto" w:fill="E5DFEC"/>
              <w:suppressAutoHyphens/>
              <w:autoSpaceDE w:val="0"/>
              <w:spacing w:before="60" w:after="60"/>
              <w:ind w:left="417" w:right="113"/>
            </w:pPr>
            <w:r>
              <w:t>A tantárgyhoz előadás tartozik, mely keretében interaktív módon dolgozzuk fel az egyes témaköröket.</w:t>
            </w:r>
          </w:p>
          <w:p w:rsidR="00533E9B" w:rsidRPr="00B21A18" w:rsidRDefault="00533E9B" w:rsidP="00B742A2"/>
        </w:tc>
      </w:tr>
      <w:tr w:rsidR="00533E9B" w:rsidRPr="0087262E" w:rsidTr="00B742A2">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533E9B" w:rsidRPr="00B21A18" w:rsidRDefault="00533E9B" w:rsidP="00B742A2">
            <w:pPr>
              <w:rPr>
                <w:b/>
                <w:bCs/>
              </w:rPr>
            </w:pPr>
            <w:r w:rsidRPr="00B21A18">
              <w:rPr>
                <w:b/>
                <w:bCs/>
              </w:rPr>
              <w:t>Értékelés</w:t>
            </w:r>
          </w:p>
          <w:p w:rsidR="00533E9B" w:rsidRDefault="00533E9B" w:rsidP="00B742A2">
            <w:pPr>
              <w:shd w:val="clear" w:color="auto" w:fill="E5DFEC"/>
              <w:suppressAutoHyphens/>
              <w:autoSpaceDE w:val="0"/>
              <w:spacing w:before="60" w:after="60"/>
              <w:ind w:left="417" w:right="113"/>
            </w:pPr>
            <w:r>
              <w:t>Ötfokozatú skála:</w:t>
            </w:r>
          </w:p>
          <w:p w:rsidR="00533E9B" w:rsidRDefault="00533E9B" w:rsidP="00B742A2">
            <w:pPr>
              <w:shd w:val="clear" w:color="auto" w:fill="E5DFEC"/>
              <w:suppressAutoHyphens/>
              <w:autoSpaceDE w:val="0"/>
              <w:spacing w:before="60" w:after="60"/>
              <w:ind w:left="417" w:right="113"/>
            </w:pPr>
            <w:r>
              <w:t>elégetelen (1)</w:t>
            </w:r>
          </w:p>
          <w:p w:rsidR="00533E9B" w:rsidRDefault="00533E9B" w:rsidP="00B742A2">
            <w:pPr>
              <w:shd w:val="clear" w:color="auto" w:fill="E5DFEC"/>
              <w:suppressAutoHyphens/>
              <w:autoSpaceDE w:val="0"/>
              <w:spacing w:before="60" w:after="60"/>
              <w:ind w:left="417" w:right="113"/>
            </w:pPr>
            <w:r>
              <w:t>elégséges (2)</w:t>
            </w:r>
          </w:p>
          <w:p w:rsidR="00533E9B" w:rsidRDefault="00533E9B" w:rsidP="00B742A2">
            <w:pPr>
              <w:shd w:val="clear" w:color="auto" w:fill="E5DFEC"/>
              <w:suppressAutoHyphens/>
              <w:autoSpaceDE w:val="0"/>
              <w:spacing w:before="60" w:after="60"/>
              <w:ind w:left="417" w:right="113"/>
            </w:pPr>
            <w:r>
              <w:t>közepes (3)</w:t>
            </w:r>
          </w:p>
          <w:p w:rsidR="00533E9B" w:rsidRDefault="00533E9B" w:rsidP="00B742A2">
            <w:pPr>
              <w:shd w:val="clear" w:color="auto" w:fill="E5DFEC"/>
              <w:suppressAutoHyphens/>
              <w:autoSpaceDE w:val="0"/>
              <w:spacing w:before="60" w:after="60"/>
              <w:ind w:left="417" w:right="113"/>
            </w:pPr>
            <w:r>
              <w:t>jó (4)</w:t>
            </w:r>
          </w:p>
          <w:p w:rsidR="00533E9B" w:rsidRPr="00B21A18" w:rsidRDefault="00533E9B" w:rsidP="00B742A2">
            <w:pPr>
              <w:shd w:val="clear" w:color="auto" w:fill="E5DFEC"/>
              <w:suppressAutoHyphens/>
              <w:autoSpaceDE w:val="0"/>
              <w:spacing w:before="60" w:after="60"/>
              <w:ind w:left="417" w:right="113"/>
            </w:pPr>
            <w:r>
              <w:t>jeles (5)</w:t>
            </w:r>
          </w:p>
          <w:p w:rsidR="00533E9B" w:rsidRPr="00B21A18" w:rsidRDefault="00533E9B" w:rsidP="00B742A2"/>
        </w:tc>
      </w:tr>
      <w:tr w:rsidR="00533E9B" w:rsidRPr="0087262E" w:rsidTr="00B742A2">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33E9B" w:rsidRPr="00B21A18" w:rsidRDefault="00533E9B" w:rsidP="00B742A2">
            <w:pPr>
              <w:rPr>
                <w:b/>
                <w:bCs/>
              </w:rPr>
            </w:pPr>
            <w:r w:rsidRPr="00B21A18">
              <w:rPr>
                <w:b/>
                <w:bCs/>
              </w:rPr>
              <w:t xml:space="preserve">Kötelező </w:t>
            </w:r>
            <w:r>
              <w:rPr>
                <w:b/>
                <w:bCs/>
              </w:rPr>
              <w:t>szakirodalom</w:t>
            </w:r>
            <w:r w:rsidRPr="00B21A18">
              <w:rPr>
                <w:b/>
                <w:bCs/>
              </w:rPr>
              <w:t>:</w:t>
            </w:r>
          </w:p>
          <w:p w:rsidR="00533E9B" w:rsidRDefault="00533E9B" w:rsidP="00B742A2">
            <w:pPr>
              <w:shd w:val="clear" w:color="auto" w:fill="E5DFEC"/>
              <w:suppressAutoHyphens/>
              <w:autoSpaceDE w:val="0"/>
              <w:spacing w:before="60" w:after="60"/>
              <w:ind w:left="417" w:right="113"/>
              <w:jc w:val="both"/>
            </w:pPr>
            <w:r>
              <w:t>Bácsné- Bába É.- Berde Cs.- Dajnoki K. (2015): A vezetés alapjai. (szerk: Berde Cs.), Debreceni Egyetem. Center- Print Nyomda, Debrecen</w:t>
            </w:r>
          </w:p>
          <w:p w:rsidR="00533E9B" w:rsidRDefault="00533E9B" w:rsidP="00B742A2">
            <w:pPr>
              <w:shd w:val="clear" w:color="auto" w:fill="E5DFEC"/>
              <w:suppressAutoHyphens/>
              <w:autoSpaceDE w:val="0"/>
              <w:spacing w:before="60" w:after="60"/>
              <w:ind w:left="417" w:right="113"/>
              <w:jc w:val="both"/>
            </w:pPr>
            <w:r>
              <w:t>Berde Cs.- Pierog A. (2020): Vezetési ismeretek gyakorlatok. (szerk: Berde Cs.), Debreceni Egyetem. Debrecen</w:t>
            </w:r>
          </w:p>
          <w:p w:rsidR="00533E9B" w:rsidRDefault="00533E9B" w:rsidP="00B742A2">
            <w:pPr>
              <w:shd w:val="clear" w:color="auto" w:fill="E5DFEC"/>
              <w:suppressAutoHyphens/>
              <w:autoSpaceDE w:val="0"/>
              <w:spacing w:before="60" w:after="60"/>
              <w:ind w:left="417" w:right="113"/>
              <w:jc w:val="both"/>
            </w:pPr>
            <w:r>
              <w:t>Antal Zs.- Dobák M. (2016): Vezetés és szervezés- Szervezetek kialakítása és működtetése. Akadémiai Kiadó. Budapest</w:t>
            </w:r>
          </w:p>
          <w:p w:rsidR="00533E9B" w:rsidRDefault="00533E9B" w:rsidP="00B742A2">
            <w:pPr>
              <w:shd w:val="clear" w:color="auto" w:fill="E5DFEC"/>
              <w:suppressAutoHyphens/>
              <w:autoSpaceDE w:val="0"/>
              <w:spacing w:before="60" w:after="60"/>
              <w:ind w:left="417" w:right="113"/>
              <w:jc w:val="both"/>
            </w:pPr>
            <w:r>
              <w:t>Előadás anyag</w:t>
            </w:r>
          </w:p>
          <w:p w:rsidR="00533E9B" w:rsidRDefault="00533E9B" w:rsidP="00B742A2">
            <w:pPr>
              <w:shd w:val="clear" w:color="auto" w:fill="E5DFEC"/>
              <w:suppressAutoHyphens/>
              <w:autoSpaceDE w:val="0"/>
              <w:spacing w:before="60" w:after="60"/>
              <w:ind w:left="417" w:right="113"/>
              <w:jc w:val="both"/>
            </w:pPr>
            <w:r>
              <w:t>Elektronikus tananyag</w:t>
            </w:r>
          </w:p>
          <w:p w:rsidR="00533E9B" w:rsidRDefault="00533E9B" w:rsidP="00B742A2">
            <w:pPr>
              <w:shd w:val="clear" w:color="auto" w:fill="E5DFEC"/>
              <w:suppressAutoHyphens/>
              <w:autoSpaceDE w:val="0"/>
              <w:spacing w:before="60" w:after="60"/>
              <w:ind w:left="417" w:right="113"/>
              <w:jc w:val="both"/>
            </w:pPr>
          </w:p>
          <w:p w:rsidR="00533E9B" w:rsidRPr="00B21A18" w:rsidRDefault="00533E9B" w:rsidP="00B742A2">
            <w:pPr>
              <w:shd w:val="clear" w:color="auto" w:fill="E5DFEC"/>
              <w:suppressAutoHyphens/>
              <w:autoSpaceDE w:val="0"/>
              <w:spacing w:before="60" w:after="60"/>
              <w:ind w:left="417" w:right="113"/>
              <w:jc w:val="both"/>
            </w:pPr>
          </w:p>
          <w:p w:rsidR="00533E9B" w:rsidRPr="00740E47" w:rsidRDefault="00533E9B" w:rsidP="00B742A2">
            <w:pPr>
              <w:rPr>
                <w:b/>
                <w:bCs/>
              </w:rPr>
            </w:pPr>
            <w:r w:rsidRPr="00740E47">
              <w:rPr>
                <w:b/>
                <w:bCs/>
              </w:rPr>
              <w:t>Ajánlott szakirodalom:</w:t>
            </w:r>
          </w:p>
          <w:p w:rsidR="00533E9B" w:rsidRDefault="00533E9B" w:rsidP="00B742A2">
            <w:pPr>
              <w:shd w:val="clear" w:color="auto" w:fill="E5DFEC"/>
              <w:suppressAutoHyphens/>
              <w:autoSpaceDE w:val="0"/>
              <w:spacing w:before="60" w:after="60"/>
              <w:ind w:left="417" w:right="113"/>
            </w:pPr>
            <w:r>
              <w:t>Maxwell, J. C. (2007): A vezető 21 nélkülözhetetlen tulajdonsága. Bagolyvár Könyvkiadó. ISBN 9789639447950</w:t>
            </w:r>
          </w:p>
          <w:p w:rsidR="00533E9B" w:rsidRDefault="00533E9B" w:rsidP="00B742A2">
            <w:pPr>
              <w:shd w:val="clear" w:color="auto" w:fill="E5DFEC"/>
              <w:suppressAutoHyphens/>
              <w:autoSpaceDE w:val="0"/>
              <w:spacing w:before="60" w:after="60"/>
              <w:ind w:left="417" w:right="113"/>
            </w:pPr>
            <w:r>
              <w:t>Maxwell, J. C. (2004): Vezetés 101, amit minden vezetőnek tudnia kell. Bagolyvár Könyvkiadó. ISBN 9789639447400</w:t>
            </w:r>
          </w:p>
          <w:p w:rsidR="00533E9B" w:rsidRDefault="00533E9B" w:rsidP="00B742A2">
            <w:pPr>
              <w:shd w:val="clear" w:color="auto" w:fill="E5DFEC"/>
              <w:suppressAutoHyphens/>
              <w:autoSpaceDE w:val="0"/>
              <w:spacing w:before="60" w:after="60"/>
              <w:ind w:left="417" w:right="113"/>
            </w:pPr>
            <w:r>
              <w:t>Anderson, D</w:t>
            </w:r>
            <w:proofErr w:type="gramStart"/>
            <w:r>
              <w:t>.R</w:t>
            </w:r>
            <w:proofErr w:type="gramEnd"/>
            <w:r>
              <w:t>. - Sweeney, D.J. - Williams, T.</w:t>
            </w:r>
            <w:proofErr w:type="gramStart"/>
            <w:r>
              <w:t>A</w:t>
            </w:r>
            <w:proofErr w:type="gramEnd"/>
            <w:r>
              <w:t>. - Camm, J</w:t>
            </w:r>
            <w:proofErr w:type="gramStart"/>
            <w:r>
              <w:t>.D.</w:t>
            </w:r>
            <w:proofErr w:type="gramEnd"/>
            <w:r>
              <w:t xml:space="preserve"> - Cochran, J</w:t>
            </w:r>
            <w:proofErr w:type="gramStart"/>
            <w:r>
              <w:t>.J</w:t>
            </w:r>
            <w:proofErr w:type="gramEnd"/>
            <w:r>
              <w:t>. (2014): An Introduction to Management Science: QuantitativeApproachestoDecisionMaking 14th Edition. CengageLearning. 877 pp ISBN-13: 978-1111823610</w:t>
            </w:r>
          </w:p>
          <w:p w:rsidR="00533E9B" w:rsidRDefault="00533E9B" w:rsidP="00B742A2">
            <w:pPr>
              <w:shd w:val="clear" w:color="auto" w:fill="E5DFEC"/>
              <w:suppressAutoHyphens/>
              <w:autoSpaceDE w:val="0"/>
              <w:spacing w:before="60" w:after="60"/>
              <w:ind w:left="417" w:right="113"/>
            </w:pPr>
            <w:r>
              <w:t>Griffin, R. W. (2015):Management. 12th Editon. Cengage Learning. 704.pp. ISBN:978-1-305-50129-4</w:t>
            </w:r>
          </w:p>
          <w:p w:rsidR="00533E9B" w:rsidRPr="00B21A18" w:rsidRDefault="00533E9B" w:rsidP="00B742A2">
            <w:pPr>
              <w:shd w:val="clear" w:color="auto" w:fill="E5DFEC"/>
              <w:suppressAutoHyphens/>
              <w:autoSpaceDE w:val="0"/>
              <w:spacing w:before="60" w:after="60"/>
              <w:ind w:left="417" w:right="113"/>
            </w:pPr>
            <w:r>
              <w:t>Lussier, L.R. (2019): Management fundamentals, Concepts, apllications, and skill developmnet. 8th Editon. SAGE Publications. 597.pp. ISBN: 978-1-544-33133-1</w:t>
            </w:r>
          </w:p>
        </w:tc>
      </w:tr>
    </w:tbl>
    <w:p w:rsidR="00533E9B" w:rsidRDefault="00533E9B" w:rsidP="00533E9B"/>
    <w:p w:rsidR="00533E9B" w:rsidRDefault="00533E9B" w:rsidP="00533E9B"/>
    <w:p w:rsidR="00533E9B" w:rsidRDefault="00533E9B" w:rsidP="00533E9B">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7538"/>
      </w:tblGrid>
      <w:tr w:rsidR="00533E9B" w:rsidRPr="007317D2" w:rsidTr="00B742A2">
        <w:tc>
          <w:tcPr>
            <w:tcW w:w="9250" w:type="dxa"/>
            <w:gridSpan w:val="2"/>
            <w:shd w:val="clear" w:color="auto" w:fill="auto"/>
          </w:tcPr>
          <w:p w:rsidR="00533E9B" w:rsidRPr="007317D2" w:rsidRDefault="00533E9B" w:rsidP="00B742A2">
            <w:pPr>
              <w:jc w:val="center"/>
              <w:rPr>
                <w:sz w:val="28"/>
                <w:szCs w:val="28"/>
              </w:rPr>
            </w:pPr>
            <w:r w:rsidRPr="007317D2">
              <w:rPr>
                <w:sz w:val="28"/>
                <w:szCs w:val="28"/>
              </w:rPr>
              <w:lastRenderedPageBreak/>
              <w:t>Heti bontott tematika</w:t>
            </w:r>
          </w:p>
        </w:tc>
      </w:tr>
      <w:tr w:rsidR="00533E9B" w:rsidRPr="007317D2" w:rsidTr="00B742A2">
        <w:tc>
          <w:tcPr>
            <w:tcW w:w="1529" w:type="dxa"/>
            <w:vMerge w:val="restart"/>
            <w:shd w:val="clear" w:color="auto" w:fill="auto"/>
          </w:tcPr>
          <w:p w:rsidR="00533E9B" w:rsidRPr="007317D2" w:rsidRDefault="00533E9B" w:rsidP="00B742A2">
            <w:pPr>
              <w:numPr>
                <w:ilvl w:val="0"/>
                <w:numId w:val="1"/>
              </w:numPr>
            </w:pPr>
          </w:p>
        </w:tc>
        <w:tc>
          <w:tcPr>
            <w:tcW w:w="7721" w:type="dxa"/>
            <w:shd w:val="clear" w:color="auto" w:fill="auto"/>
          </w:tcPr>
          <w:p w:rsidR="00533E9B" w:rsidRPr="00BF1195" w:rsidRDefault="00533E9B" w:rsidP="00B742A2">
            <w:pPr>
              <w:jc w:val="both"/>
            </w:pPr>
            <w:r>
              <w:t>Előadás: A</w:t>
            </w:r>
            <w:r w:rsidRPr="0073780A">
              <w:t xml:space="preserve"> menedzsment története</w:t>
            </w:r>
          </w:p>
        </w:tc>
      </w:tr>
      <w:tr w:rsidR="00533E9B" w:rsidRPr="007317D2" w:rsidTr="00B742A2">
        <w:tc>
          <w:tcPr>
            <w:tcW w:w="1529" w:type="dxa"/>
            <w:vMerge/>
            <w:shd w:val="clear" w:color="auto" w:fill="auto"/>
          </w:tcPr>
          <w:p w:rsidR="00533E9B" w:rsidRPr="007317D2" w:rsidRDefault="00533E9B" w:rsidP="00B742A2">
            <w:pPr>
              <w:numPr>
                <w:ilvl w:val="0"/>
                <w:numId w:val="1"/>
              </w:numPr>
            </w:pPr>
          </w:p>
        </w:tc>
        <w:tc>
          <w:tcPr>
            <w:tcW w:w="7721" w:type="dxa"/>
            <w:shd w:val="clear" w:color="auto" w:fill="auto"/>
          </w:tcPr>
          <w:p w:rsidR="00533E9B" w:rsidRDefault="00533E9B" w:rsidP="00B742A2">
            <w:pPr>
              <w:jc w:val="both"/>
            </w:pPr>
          </w:p>
        </w:tc>
      </w:tr>
      <w:tr w:rsidR="00533E9B" w:rsidRPr="007317D2" w:rsidTr="00B742A2">
        <w:tc>
          <w:tcPr>
            <w:tcW w:w="1529" w:type="dxa"/>
            <w:vMerge/>
            <w:shd w:val="clear" w:color="auto" w:fill="auto"/>
          </w:tcPr>
          <w:p w:rsidR="00533E9B" w:rsidRPr="007317D2" w:rsidRDefault="00533E9B" w:rsidP="00B742A2">
            <w:pPr>
              <w:numPr>
                <w:ilvl w:val="0"/>
                <w:numId w:val="1"/>
              </w:numPr>
            </w:pPr>
          </w:p>
        </w:tc>
        <w:tc>
          <w:tcPr>
            <w:tcW w:w="7721" w:type="dxa"/>
            <w:shd w:val="clear" w:color="auto" w:fill="auto"/>
          </w:tcPr>
          <w:p w:rsidR="00533E9B" w:rsidRPr="00BF1195" w:rsidRDefault="00533E9B" w:rsidP="00B742A2">
            <w:pPr>
              <w:jc w:val="both"/>
            </w:pPr>
            <w:r>
              <w:t>TE*: Az ismeretanyag elsajátítása, önismeret fejlődése</w:t>
            </w:r>
          </w:p>
        </w:tc>
      </w:tr>
      <w:tr w:rsidR="00533E9B" w:rsidRPr="007317D2" w:rsidTr="00B742A2">
        <w:tc>
          <w:tcPr>
            <w:tcW w:w="1529" w:type="dxa"/>
            <w:vMerge w:val="restart"/>
            <w:shd w:val="clear" w:color="auto" w:fill="auto"/>
          </w:tcPr>
          <w:p w:rsidR="00533E9B" w:rsidRPr="007317D2" w:rsidRDefault="00533E9B" w:rsidP="00B742A2">
            <w:pPr>
              <w:numPr>
                <w:ilvl w:val="0"/>
                <w:numId w:val="1"/>
              </w:numPr>
            </w:pPr>
          </w:p>
        </w:tc>
        <w:tc>
          <w:tcPr>
            <w:tcW w:w="7721" w:type="dxa"/>
            <w:shd w:val="clear" w:color="auto" w:fill="auto"/>
          </w:tcPr>
          <w:p w:rsidR="00533E9B" w:rsidRPr="00BF1195" w:rsidRDefault="00533E9B" w:rsidP="00B742A2">
            <w:pPr>
              <w:jc w:val="both"/>
            </w:pPr>
            <w:r>
              <w:t xml:space="preserve">Előadás: </w:t>
            </w:r>
            <w:r w:rsidRPr="0073780A">
              <w:t>Vezetői feladatok</w:t>
            </w:r>
          </w:p>
        </w:tc>
      </w:tr>
      <w:tr w:rsidR="00533E9B" w:rsidRPr="007317D2" w:rsidTr="00B742A2">
        <w:tc>
          <w:tcPr>
            <w:tcW w:w="1529" w:type="dxa"/>
            <w:vMerge/>
            <w:shd w:val="clear" w:color="auto" w:fill="auto"/>
          </w:tcPr>
          <w:p w:rsidR="00533E9B" w:rsidRPr="007317D2" w:rsidRDefault="00533E9B" w:rsidP="00B742A2">
            <w:pPr>
              <w:numPr>
                <w:ilvl w:val="0"/>
                <w:numId w:val="1"/>
              </w:numPr>
            </w:pPr>
          </w:p>
        </w:tc>
        <w:tc>
          <w:tcPr>
            <w:tcW w:w="7721" w:type="dxa"/>
            <w:shd w:val="clear" w:color="auto" w:fill="auto"/>
          </w:tcPr>
          <w:p w:rsidR="00533E9B" w:rsidRPr="0073780A" w:rsidRDefault="00533E9B" w:rsidP="00B742A2">
            <w:pPr>
              <w:jc w:val="both"/>
            </w:pPr>
          </w:p>
        </w:tc>
      </w:tr>
      <w:tr w:rsidR="00533E9B" w:rsidRPr="007317D2" w:rsidTr="00B742A2">
        <w:tc>
          <w:tcPr>
            <w:tcW w:w="1529" w:type="dxa"/>
            <w:vMerge/>
            <w:shd w:val="clear" w:color="auto" w:fill="auto"/>
          </w:tcPr>
          <w:p w:rsidR="00533E9B" w:rsidRPr="007317D2" w:rsidRDefault="00533E9B" w:rsidP="00B742A2">
            <w:pPr>
              <w:numPr>
                <w:ilvl w:val="0"/>
                <w:numId w:val="1"/>
              </w:numPr>
            </w:pPr>
          </w:p>
        </w:tc>
        <w:tc>
          <w:tcPr>
            <w:tcW w:w="7721" w:type="dxa"/>
            <w:shd w:val="clear" w:color="auto" w:fill="auto"/>
          </w:tcPr>
          <w:p w:rsidR="00533E9B" w:rsidRPr="00BF1195" w:rsidRDefault="00533E9B" w:rsidP="00B742A2">
            <w:pPr>
              <w:jc w:val="both"/>
            </w:pPr>
            <w:r>
              <w:t>TE: Az ismeretanyag elsajátítása, önismeret fejlődése</w:t>
            </w:r>
          </w:p>
        </w:tc>
      </w:tr>
      <w:tr w:rsidR="00533E9B" w:rsidRPr="007317D2" w:rsidTr="00B742A2">
        <w:tc>
          <w:tcPr>
            <w:tcW w:w="1529" w:type="dxa"/>
            <w:vMerge w:val="restart"/>
            <w:shd w:val="clear" w:color="auto" w:fill="auto"/>
          </w:tcPr>
          <w:p w:rsidR="00533E9B" w:rsidRPr="007317D2" w:rsidRDefault="00533E9B" w:rsidP="00B742A2">
            <w:pPr>
              <w:numPr>
                <w:ilvl w:val="0"/>
                <w:numId w:val="1"/>
              </w:numPr>
            </w:pPr>
          </w:p>
        </w:tc>
        <w:tc>
          <w:tcPr>
            <w:tcW w:w="7721" w:type="dxa"/>
            <w:shd w:val="clear" w:color="auto" w:fill="auto"/>
          </w:tcPr>
          <w:p w:rsidR="00533E9B" w:rsidRPr="0073780A" w:rsidRDefault="00533E9B" w:rsidP="00B742A2">
            <w:pPr>
              <w:jc w:val="both"/>
            </w:pPr>
            <w:r>
              <w:t>Előadás: Vezetői szerepek</w:t>
            </w:r>
            <w:r w:rsidRPr="0073780A">
              <w:t xml:space="preserve"> I</w:t>
            </w:r>
            <w:r>
              <w:t>.</w:t>
            </w:r>
          </w:p>
        </w:tc>
      </w:tr>
      <w:tr w:rsidR="00533E9B" w:rsidRPr="007317D2" w:rsidTr="00B742A2">
        <w:tc>
          <w:tcPr>
            <w:tcW w:w="1529" w:type="dxa"/>
            <w:vMerge/>
            <w:shd w:val="clear" w:color="auto" w:fill="auto"/>
          </w:tcPr>
          <w:p w:rsidR="00533E9B" w:rsidRPr="007317D2" w:rsidRDefault="00533E9B" w:rsidP="00B742A2">
            <w:pPr>
              <w:numPr>
                <w:ilvl w:val="0"/>
                <w:numId w:val="1"/>
              </w:numPr>
            </w:pPr>
          </w:p>
        </w:tc>
        <w:tc>
          <w:tcPr>
            <w:tcW w:w="7721" w:type="dxa"/>
            <w:shd w:val="clear" w:color="auto" w:fill="auto"/>
          </w:tcPr>
          <w:p w:rsidR="00533E9B" w:rsidRDefault="00533E9B" w:rsidP="00B742A2">
            <w:pPr>
              <w:jc w:val="both"/>
            </w:pPr>
          </w:p>
        </w:tc>
      </w:tr>
      <w:tr w:rsidR="00533E9B" w:rsidRPr="007317D2" w:rsidTr="00B742A2">
        <w:tc>
          <w:tcPr>
            <w:tcW w:w="1529" w:type="dxa"/>
            <w:vMerge/>
            <w:shd w:val="clear" w:color="auto" w:fill="auto"/>
          </w:tcPr>
          <w:p w:rsidR="00533E9B" w:rsidRPr="007317D2" w:rsidRDefault="00533E9B" w:rsidP="00B742A2">
            <w:pPr>
              <w:numPr>
                <w:ilvl w:val="0"/>
                <w:numId w:val="1"/>
              </w:numPr>
            </w:pPr>
          </w:p>
        </w:tc>
        <w:tc>
          <w:tcPr>
            <w:tcW w:w="7721" w:type="dxa"/>
            <w:shd w:val="clear" w:color="auto" w:fill="auto"/>
          </w:tcPr>
          <w:p w:rsidR="00533E9B" w:rsidRPr="00BF1195" w:rsidRDefault="00533E9B" w:rsidP="00B742A2">
            <w:pPr>
              <w:jc w:val="both"/>
            </w:pPr>
            <w:r>
              <w:t>TE: Az ismeretanyag elsajátítása, önismeret fejlődése</w:t>
            </w:r>
          </w:p>
        </w:tc>
      </w:tr>
      <w:tr w:rsidR="00533E9B" w:rsidRPr="007317D2" w:rsidTr="00B742A2">
        <w:tc>
          <w:tcPr>
            <w:tcW w:w="1529" w:type="dxa"/>
            <w:vMerge w:val="restart"/>
            <w:shd w:val="clear" w:color="auto" w:fill="auto"/>
          </w:tcPr>
          <w:p w:rsidR="00533E9B" w:rsidRPr="007317D2" w:rsidRDefault="00533E9B" w:rsidP="00B742A2">
            <w:pPr>
              <w:numPr>
                <w:ilvl w:val="0"/>
                <w:numId w:val="1"/>
              </w:numPr>
            </w:pPr>
          </w:p>
        </w:tc>
        <w:tc>
          <w:tcPr>
            <w:tcW w:w="7721" w:type="dxa"/>
            <w:shd w:val="clear" w:color="auto" w:fill="auto"/>
          </w:tcPr>
          <w:p w:rsidR="00533E9B" w:rsidRPr="0073780A" w:rsidRDefault="00533E9B" w:rsidP="00B742A2">
            <w:pPr>
              <w:jc w:val="both"/>
            </w:pPr>
            <w:r>
              <w:t>Előadás: Vezetői szerepek</w:t>
            </w:r>
            <w:r w:rsidRPr="0073780A">
              <w:t xml:space="preserve"> I</w:t>
            </w:r>
            <w:r>
              <w:t>I.</w:t>
            </w:r>
          </w:p>
        </w:tc>
      </w:tr>
      <w:tr w:rsidR="00533E9B" w:rsidRPr="007317D2" w:rsidTr="00B742A2">
        <w:tc>
          <w:tcPr>
            <w:tcW w:w="1529" w:type="dxa"/>
            <w:vMerge/>
            <w:shd w:val="clear" w:color="auto" w:fill="auto"/>
          </w:tcPr>
          <w:p w:rsidR="00533E9B" w:rsidRPr="007317D2" w:rsidRDefault="00533E9B" w:rsidP="00B742A2">
            <w:pPr>
              <w:numPr>
                <w:ilvl w:val="0"/>
                <w:numId w:val="1"/>
              </w:numPr>
            </w:pPr>
          </w:p>
        </w:tc>
        <w:tc>
          <w:tcPr>
            <w:tcW w:w="7721" w:type="dxa"/>
            <w:shd w:val="clear" w:color="auto" w:fill="auto"/>
          </w:tcPr>
          <w:p w:rsidR="00533E9B" w:rsidRDefault="00533E9B" w:rsidP="00B742A2">
            <w:pPr>
              <w:jc w:val="both"/>
            </w:pPr>
          </w:p>
        </w:tc>
      </w:tr>
      <w:tr w:rsidR="00533E9B" w:rsidRPr="007317D2" w:rsidTr="00B742A2">
        <w:tc>
          <w:tcPr>
            <w:tcW w:w="1529" w:type="dxa"/>
            <w:vMerge/>
            <w:shd w:val="clear" w:color="auto" w:fill="auto"/>
          </w:tcPr>
          <w:p w:rsidR="00533E9B" w:rsidRPr="007317D2" w:rsidRDefault="00533E9B" w:rsidP="00B742A2">
            <w:pPr>
              <w:numPr>
                <w:ilvl w:val="0"/>
                <w:numId w:val="1"/>
              </w:numPr>
            </w:pPr>
          </w:p>
        </w:tc>
        <w:tc>
          <w:tcPr>
            <w:tcW w:w="7721" w:type="dxa"/>
            <w:shd w:val="clear" w:color="auto" w:fill="auto"/>
          </w:tcPr>
          <w:p w:rsidR="00533E9B" w:rsidRPr="00BF1195" w:rsidRDefault="00533E9B" w:rsidP="00B742A2">
            <w:pPr>
              <w:jc w:val="both"/>
            </w:pPr>
            <w:r>
              <w:t>TE: Az ismeretanyag elsajátítása, önismeret fejlődése</w:t>
            </w:r>
          </w:p>
        </w:tc>
      </w:tr>
      <w:tr w:rsidR="00533E9B" w:rsidRPr="007317D2" w:rsidTr="00B742A2">
        <w:tc>
          <w:tcPr>
            <w:tcW w:w="1529" w:type="dxa"/>
            <w:vMerge w:val="restart"/>
            <w:shd w:val="clear" w:color="auto" w:fill="auto"/>
          </w:tcPr>
          <w:p w:rsidR="00533E9B" w:rsidRPr="007317D2" w:rsidRDefault="00533E9B" w:rsidP="00B742A2">
            <w:pPr>
              <w:numPr>
                <w:ilvl w:val="0"/>
                <w:numId w:val="1"/>
              </w:numPr>
            </w:pPr>
          </w:p>
        </w:tc>
        <w:tc>
          <w:tcPr>
            <w:tcW w:w="7721" w:type="dxa"/>
            <w:shd w:val="clear" w:color="auto" w:fill="auto"/>
          </w:tcPr>
          <w:p w:rsidR="00533E9B" w:rsidRPr="00BF1195" w:rsidRDefault="00533E9B" w:rsidP="00B742A2">
            <w:pPr>
              <w:jc w:val="both"/>
            </w:pPr>
            <w:r>
              <w:t xml:space="preserve">Előadás: </w:t>
            </w:r>
            <w:r w:rsidRPr="0073780A">
              <w:t>Vezetési iskolák</w:t>
            </w:r>
          </w:p>
        </w:tc>
      </w:tr>
      <w:tr w:rsidR="00533E9B" w:rsidRPr="007317D2" w:rsidTr="00B742A2">
        <w:tc>
          <w:tcPr>
            <w:tcW w:w="1529" w:type="dxa"/>
            <w:vMerge/>
            <w:shd w:val="clear" w:color="auto" w:fill="auto"/>
          </w:tcPr>
          <w:p w:rsidR="00533E9B" w:rsidRPr="007317D2" w:rsidRDefault="00533E9B" w:rsidP="00B742A2">
            <w:pPr>
              <w:numPr>
                <w:ilvl w:val="0"/>
                <w:numId w:val="1"/>
              </w:numPr>
            </w:pPr>
          </w:p>
        </w:tc>
        <w:tc>
          <w:tcPr>
            <w:tcW w:w="7721" w:type="dxa"/>
            <w:shd w:val="clear" w:color="auto" w:fill="auto"/>
          </w:tcPr>
          <w:p w:rsidR="00533E9B" w:rsidRPr="0073780A" w:rsidRDefault="00533E9B" w:rsidP="00B742A2">
            <w:pPr>
              <w:jc w:val="both"/>
            </w:pPr>
          </w:p>
        </w:tc>
      </w:tr>
      <w:tr w:rsidR="00533E9B" w:rsidRPr="007317D2" w:rsidTr="00B742A2">
        <w:tc>
          <w:tcPr>
            <w:tcW w:w="1529" w:type="dxa"/>
            <w:vMerge/>
            <w:shd w:val="clear" w:color="auto" w:fill="auto"/>
          </w:tcPr>
          <w:p w:rsidR="00533E9B" w:rsidRPr="007317D2" w:rsidRDefault="00533E9B" w:rsidP="00B742A2">
            <w:pPr>
              <w:numPr>
                <w:ilvl w:val="0"/>
                <w:numId w:val="1"/>
              </w:numPr>
            </w:pPr>
          </w:p>
        </w:tc>
        <w:tc>
          <w:tcPr>
            <w:tcW w:w="7721" w:type="dxa"/>
            <w:shd w:val="clear" w:color="auto" w:fill="auto"/>
          </w:tcPr>
          <w:p w:rsidR="00533E9B" w:rsidRPr="00BF1195" w:rsidRDefault="00533E9B" w:rsidP="00B742A2">
            <w:pPr>
              <w:jc w:val="both"/>
            </w:pPr>
            <w:r>
              <w:t>TE: Az ismeretanyag elsajátítása, kreativitás kompetencia fejlődése</w:t>
            </w:r>
          </w:p>
        </w:tc>
      </w:tr>
      <w:tr w:rsidR="00533E9B" w:rsidRPr="007317D2" w:rsidTr="00B742A2">
        <w:tc>
          <w:tcPr>
            <w:tcW w:w="1529" w:type="dxa"/>
            <w:vMerge w:val="restart"/>
            <w:shd w:val="clear" w:color="auto" w:fill="auto"/>
          </w:tcPr>
          <w:p w:rsidR="00533E9B" w:rsidRPr="007317D2" w:rsidRDefault="00533E9B" w:rsidP="00B742A2">
            <w:pPr>
              <w:numPr>
                <w:ilvl w:val="0"/>
                <w:numId w:val="1"/>
              </w:numPr>
            </w:pPr>
          </w:p>
        </w:tc>
        <w:tc>
          <w:tcPr>
            <w:tcW w:w="7721" w:type="dxa"/>
            <w:shd w:val="clear" w:color="auto" w:fill="auto"/>
          </w:tcPr>
          <w:p w:rsidR="00533E9B" w:rsidRPr="00BF1195" w:rsidRDefault="00533E9B" w:rsidP="00B742A2">
            <w:pPr>
              <w:jc w:val="both"/>
            </w:pPr>
            <w:r>
              <w:t xml:space="preserve">Előadás: </w:t>
            </w:r>
            <w:r w:rsidRPr="0073780A">
              <w:t>Információmenedzsment</w:t>
            </w:r>
          </w:p>
        </w:tc>
      </w:tr>
      <w:tr w:rsidR="00533E9B" w:rsidRPr="007317D2" w:rsidTr="00B742A2">
        <w:tc>
          <w:tcPr>
            <w:tcW w:w="1529" w:type="dxa"/>
            <w:vMerge/>
            <w:shd w:val="clear" w:color="auto" w:fill="auto"/>
          </w:tcPr>
          <w:p w:rsidR="00533E9B" w:rsidRPr="007317D2" w:rsidRDefault="00533E9B" w:rsidP="00B742A2">
            <w:pPr>
              <w:numPr>
                <w:ilvl w:val="0"/>
                <w:numId w:val="1"/>
              </w:numPr>
            </w:pPr>
          </w:p>
        </w:tc>
        <w:tc>
          <w:tcPr>
            <w:tcW w:w="7721" w:type="dxa"/>
            <w:shd w:val="clear" w:color="auto" w:fill="auto"/>
          </w:tcPr>
          <w:p w:rsidR="00533E9B" w:rsidRPr="0073780A" w:rsidRDefault="00533E9B" w:rsidP="00B742A2">
            <w:pPr>
              <w:jc w:val="both"/>
            </w:pPr>
          </w:p>
        </w:tc>
      </w:tr>
      <w:tr w:rsidR="00533E9B" w:rsidRPr="007317D2" w:rsidTr="00B742A2">
        <w:tc>
          <w:tcPr>
            <w:tcW w:w="1529" w:type="dxa"/>
            <w:vMerge/>
            <w:shd w:val="clear" w:color="auto" w:fill="auto"/>
          </w:tcPr>
          <w:p w:rsidR="00533E9B" w:rsidRPr="007317D2" w:rsidRDefault="00533E9B" w:rsidP="00B742A2">
            <w:pPr>
              <w:numPr>
                <w:ilvl w:val="0"/>
                <w:numId w:val="1"/>
              </w:numPr>
            </w:pPr>
          </w:p>
        </w:tc>
        <w:tc>
          <w:tcPr>
            <w:tcW w:w="7721" w:type="dxa"/>
            <w:shd w:val="clear" w:color="auto" w:fill="auto"/>
          </w:tcPr>
          <w:p w:rsidR="00533E9B" w:rsidRPr="00BF1195" w:rsidRDefault="00533E9B" w:rsidP="00B742A2">
            <w:pPr>
              <w:jc w:val="both"/>
            </w:pPr>
            <w:r>
              <w:t>TE: Az ismeretanyag elsajátítása, kreativitás kompetencia fejlődése</w:t>
            </w:r>
          </w:p>
        </w:tc>
      </w:tr>
      <w:tr w:rsidR="00533E9B" w:rsidRPr="007317D2" w:rsidTr="00B742A2">
        <w:tc>
          <w:tcPr>
            <w:tcW w:w="1529" w:type="dxa"/>
            <w:vMerge w:val="restart"/>
            <w:shd w:val="clear" w:color="auto" w:fill="auto"/>
          </w:tcPr>
          <w:p w:rsidR="00533E9B" w:rsidRPr="007317D2" w:rsidRDefault="00533E9B" w:rsidP="00B742A2">
            <w:pPr>
              <w:numPr>
                <w:ilvl w:val="0"/>
                <w:numId w:val="1"/>
              </w:numPr>
            </w:pPr>
          </w:p>
        </w:tc>
        <w:tc>
          <w:tcPr>
            <w:tcW w:w="7721" w:type="dxa"/>
            <w:shd w:val="clear" w:color="auto" w:fill="auto"/>
          </w:tcPr>
          <w:p w:rsidR="00533E9B" w:rsidRPr="00BF1195" w:rsidRDefault="00533E9B" w:rsidP="00B742A2">
            <w:pPr>
              <w:jc w:val="both"/>
            </w:pPr>
            <w:r>
              <w:t xml:space="preserve">Előadás: </w:t>
            </w:r>
            <w:r w:rsidRPr="0073780A">
              <w:t>Szervezeti kommunikáció</w:t>
            </w:r>
          </w:p>
        </w:tc>
      </w:tr>
      <w:tr w:rsidR="00533E9B" w:rsidRPr="007317D2" w:rsidTr="00B742A2">
        <w:tc>
          <w:tcPr>
            <w:tcW w:w="1529" w:type="dxa"/>
            <w:vMerge/>
            <w:shd w:val="clear" w:color="auto" w:fill="auto"/>
          </w:tcPr>
          <w:p w:rsidR="00533E9B" w:rsidRPr="007317D2" w:rsidRDefault="00533E9B" w:rsidP="00B742A2">
            <w:pPr>
              <w:numPr>
                <w:ilvl w:val="0"/>
                <w:numId w:val="1"/>
              </w:numPr>
            </w:pPr>
          </w:p>
        </w:tc>
        <w:tc>
          <w:tcPr>
            <w:tcW w:w="7721" w:type="dxa"/>
            <w:shd w:val="clear" w:color="auto" w:fill="auto"/>
          </w:tcPr>
          <w:p w:rsidR="00533E9B" w:rsidRPr="0073780A" w:rsidRDefault="00533E9B" w:rsidP="00B742A2">
            <w:pPr>
              <w:jc w:val="both"/>
            </w:pPr>
          </w:p>
        </w:tc>
      </w:tr>
      <w:tr w:rsidR="00533E9B" w:rsidRPr="007317D2" w:rsidTr="00B742A2">
        <w:tc>
          <w:tcPr>
            <w:tcW w:w="1529" w:type="dxa"/>
            <w:vMerge/>
            <w:shd w:val="clear" w:color="auto" w:fill="auto"/>
          </w:tcPr>
          <w:p w:rsidR="00533E9B" w:rsidRPr="007317D2" w:rsidRDefault="00533E9B" w:rsidP="00B742A2">
            <w:pPr>
              <w:numPr>
                <w:ilvl w:val="0"/>
                <w:numId w:val="1"/>
              </w:numPr>
            </w:pPr>
          </w:p>
        </w:tc>
        <w:tc>
          <w:tcPr>
            <w:tcW w:w="7721" w:type="dxa"/>
            <w:shd w:val="clear" w:color="auto" w:fill="auto"/>
          </w:tcPr>
          <w:p w:rsidR="00533E9B" w:rsidRPr="00BF1195" w:rsidRDefault="00533E9B" w:rsidP="00B742A2">
            <w:pPr>
              <w:jc w:val="both"/>
            </w:pPr>
            <w:r>
              <w:t>TE: Az ismeretanyag elsajátítása, kommunikációs készségek fejlődése</w:t>
            </w:r>
          </w:p>
        </w:tc>
      </w:tr>
      <w:tr w:rsidR="00533E9B" w:rsidRPr="007317D2" w:rsidTr="00B742A2">
        <w:tc>
          <w:tcPr>
            <w:tcW w:w="1529" w:type="dxa"/>
            <w:vMerge w:val="restart"/>
            <w:shd w:val="clear" w:color="auto" w:fill="auto"/>
          </w:tcPr>
          <w:p w:rsidR="00533E9B" w:rsidRPr="007317D2" w:rsidRDefault="00533E9B" w:rsidP="00B742A2">
            <w:pPr>
              <w:numPr>
                <w:ilvl w:val="0"/>
                <w:numId w:val="1"/>
              </w:numPr>
            </w:pPr>
          </w:p>
        </w:tc>
        <w:tc>
          <w:tcPr>
            <w:tcW w:w="7721" w:type="dxa"/>
            <w:shd w:val="clear" w:color="auto" w:fill="auto"/>
          </w:tcPr>
          <w:p w:rsidR="00533E9B" w:rsidRPr="00BF1195" w:rsidRDefault="00533E9B" w:rsidP="00B742A2">
            <w:pPr>
              <w:jc w:val="both"/>
            </w:pPr>
            <w:r>
              <w:t xml:space="preserve">Előadás: </w:t>
            </w:r>
            <w:r w:rsidRPr="0073780A">
              <w:t>A tervezés, mint vezetői funkció</w:t>
            </w:r>
          </w:p>
        </w:tc>
      </w:tr>
      <w:tr w:rsidR="00533E9B" w:rsidRPr="007317D2" w:rsidTr="00B742A2">
        <w:tc>
          <w:tcPr>
            <w:tcW w:w="1529" w:type="dxa"/>
            <w:vMerge/>
            <w:shd w:val="clear" w:color="auto" w:fill="auto"/>
          </w:tcPr>
          <w:p w:rsidR="00533E9B" w:rsidRPr="007317D2" w:rsidRDefault="00533E9B" w:rsidP="00B742A2">
            <w:pPr>
              <w:numPr>
                <w:ilvl w:val="0"/>
                <w:numId w:val="1"/>
              </w:numPr>
            </w:pPr>
          </w:p>
        </w:tc>
        <w:tc>
          <w:tcPr>
            <w:tcW w:w="7721" w:type="dxa"/>
            <w:shd w:val="clear" w:color="auto" w:fill="auto"/>
          </w:tcPr>
          <w:p w:rsidR="00533E9B" w:rsidRPr="0073780A" w:rsidRDefault="00533E9B" w:rsidP="00B742A2">
            <w:pPr>
              <w:jc w:val="both"/>
            </w:pPr>
          </w:p>
        </w:tc>
      </w:tr>
      <w:tr w:rsidR="00533E9B" w:rsidRPr="007317D2" w:rsidTr="00B742A2">
        <w:tc>
          <w:tcPr>
            <w:tcW w:w="1529" w:type="dxa"/>
            <w:vMerge/>
            <w:shd w:val="clear" w:color="auto" w:fill="auto"/>
          </w:tcPr>
          <w:p w:rsidR="00533E9B" w:rsidRPr="007317D2" w:rsidRDefault="00533E9B" w:rsidP="00B742A2">
            <w:pPr>
              <w:numPr>
                <w:ilvl w:val="0"/>
                <w:numId w:val="1"/>
              </w:numPr>
            </w:pPr>
          </w:p>
        </w:tc>
        <w:tc>
          <w:tcPr>
            <w:tcW w:w="7721" w:type="dxa"/>
            <w:shd w:val="clear" w:color="auto" w:fill="auto"/>
          </w:tcPr>
          <w:p w:rsidR="00533E9B" w:rsidRPr="00BF1195" w:rsidRDefault="00533E9B" w:rsidP="00B742A2">
            <w:pPr>
              <w:jc w:val="both"/>
            </w:pPr>
            <w:r>
              <w:t>TE: Az ismeretanyag elsajátítása, kommunikációs készségek fejlődése</w:t>
            </w:r>
          </w:p>
        </w:tc>
      </w:tr>
      <w:tr w:rsidR="00533E9B" w:rsidRPr="007317D2" w:rsidTr="00B742A2">
        <w:tc>
          <w:tcPr>
            <w:tcW w:w="1529" w:type="dxa"/>
            <w:vMerge w:val="restart"/>
            <w:shd w:val="clear" w:color="auto" w:fill="auto"/>
          </w:tcPr>
          <w:p w:rsidR="00533E9B" w:rsidRPr="007317D2" w:rsidRDefault="00533E9B" w:rsidP="00B742A2">
            <w:pPr>
              <w:numPr>
                <w:ilvl w:val="0"/>
                <w:numId w:val="1"/>
              </w:numPr>
            </w:pPr>
          </w:p>
        </w:tc>
        <w:tc>
          <w:tcPr>
            <w:tcW w:w="7721" w:type="dxa"/>
            <w:shd w:val="clear" w:color="auto" w:fill="auto"/>
          </w:tcPr>
          <w:p w:rsidR="00533E9B" w:rsidRPr="00BF1195" w:rsidRDefault="00533E9B" w:rsidP="00B742A2">
            <w:pPr>
              <w:jc w:val="both"/>
            </w:pPr>
            <w:r>
              <w:t xml:space="preserve">Előadás: </w:t>
            </w:r>
            <w:r w:rsidRPr="0073780A">
              <w:t>Vezetői döntések</w:t>
            </w:r>
          </w:p>
        </w:tc>
      </w:tr>
      <w:tr w:rsidR="00533E9B" w:rsidRPr="007317D2" w:rsidTr="00B742A2">
        <w:tc>
          <w:tcPr>
            <w:tcW w:w="1529" w:type="dxa"/>
            <w:vMerge/>
            <w:shd w:val="clear" w:color="auto" w:fill="auto"/>
          </w:tcPr>
          <w:p w:rsidR="00533E9B" w:rsidRPr="007317D2" w:rsidRDefault="00533E9B" w:rsidP="00B742A2">
            <w:pPr>
              <w:numPr>
                <w:ilvl w:val="0"/>
                <w:numId w:val="1"/>
              </w:numPr>
            </w:pPr>
          </w:p>
        </w:tc>
        <w:tc>
          <w:tcPr>
            <w:tcW w:w="7721" w:type="dxa"/>
            <w:shd w:val="clear" w:color="auto" w:fill="auto"/>
          </w:tcPr>
          <w:p w:rsidR="00533E9B" w:rsidRPr="0073780A" w:rsidRDefault="00533E9B" w:rsidP="00B742A2">
            <w:pPr>
              <w:jc w:val="both"/>
            </w:pPr>
          </w:p>
        </w:tc>
      </w:tr>
      <w:tr w:rsidR="00533E9B" w:rsidRPr="007317D2" w:rsidTr="00B742A2">
        <w:tc>
          <w:tcPr>
            <w:tcW w:w="1529" w:type="dxa"/>
            <w:vMerge/>
            <w:shd w:val="clear" w:color="auto" w:fill="auto"/>
          </w:tcPr>
          <w:p w:rsidR="00533E9B" w:rsidRPr="007317D2" w:rsidRDefault="00533E9B" w:rsidP="00B742A2">
            <w:pPr>
              <w:numPr>
                <w:ilvl w:val="0"/>
                <w:numId w:val="1"/>
              </w:numPr>
            </w:pPr>
          </w:p>
        </w:tc>
        <w:tc>
          <w:tcPr>
            <w:tcW w:w="7721" w:type="dxa"/>
            <w:shd w:val="clear" w:color="auto" w:fill="auto"/>
          </w:tcPr>
          <w:p w:rsidR="00533E9B" w:rsidRPr="00BF1195" w:rsidRDefault="00533E9B" w:rsidP="00B742A2">
            <w:pPr>
              <w:jc w:val="both"/>
            </w:pPr>
            <w:r>
              <w:t>TE: Az ismeretanyag elsajátítása, döntéshozatali kompetencia fejlődése</w:t>
            </w:r>
          </w:p>
        </w:tc>
      </w:tr>
      <w:tr w:rsidR="00533E9B" w:rsidRPr="007317D2" w:rsidTr="00B742A2">
        <w:tc>
          <w:tcPr>
            <w:tcW w:w="1529" w:type="dxa"/>
            <w:vMerge w:val="restart"/>
            <w:shd w:val="clear" w:color="auto" w:fill="auto"/>
          </w:tcPr>
          <w:p w:rsidR="00533E9B" w:rsidRPr="007317D2" w:rsidRDefault="00533E9B" w:rsidP="00B742A2">
            <w:pPr>
              <w:numPr>
                <w:ilvl w:val="0"/>
                <w:numId w:val="1"/>
              </w:numPr>
            </w:pPr>
          </w:p>
        </w:tc>
        <w:tc>
          <w:tcPr>
            <w:tcW w:w="7721" w:type="dxa"/>
            <w:shd w:val="clear" w:color="auto" w:fill="auto"/>
          </w:tcPr>
          <w:p w:rsidR="00533E9B" w:rsidRPr="00BF1195" w:rsidRDefault="00533E9B" w:rsidP="00B742A2">
            <w:pPr>
              <w:jc w:val="both"/>
            </w:pPr>
            <w:r>
              <w:t xml:space="preserve">Előadás: </w:t>
            </w:r>
            <w:r w:rsidRPr="0073780A">
              <w:t>Rendelkezés</w:t>
            </w:r>
          </w:p>
        </w:tc>
      </w:tr>
      <w:tr w:rsidR="00533E9B" w:rsidRPr="007317D2" w:rsidTr="00B742A2">
        <w:tc>
          <w:tcPr>
            <w:tcW w:w="1529" w:type="dxa"/>
            <w:vMerge/>
            <w:shd w:val="clear" w:color="auto" w:fill="auto"/>
          </w:tcPr>
          <w:p w:rsidR="00533E9B" w:rsidRPr="007317D2" w:rsidRDefault="00533E9B" w:rsidP="00B742A2">
            <w:pPr>
              <w:numPr>
                <w:ilvl w:val="0"/>
                <w:numId w:val="1"/>
              </w:numPr>
            </w:pPr>
          </w:p>
        </w:tc>
        <w:tc>
          <w:tcPr>
            <w:tcW w:w="7721" w:type="dxa"/>
            <w:shd w:val="clear" w:color="auto" w:fill="auto"/>
          </w:tcPr>
          <w:p w:rsidR="00533E9B" w:rsidRPr="0073780A" w:rsidRDefault="00533E9B" w:rsidP="00B742A2">
            <w:pPr>
              <w:jc w:val="both"/>
            </w:pPr>
          </w:p>
        </w:tc>
      </w:tr>
      <w:tr w:rsidR="00533E9B" w:rsidRPr="007317D2" w:rsidTr="00B742A2">
        <w:tc>
          <w:tcPr>
            <w:tcW w:w="1529" w:type="dxa"/>
            <w:vMerge/>
            <w:shd w:val="clear" w:color="auto" w:fill="auto"/>
          </w:tcPr>
          <w:p w:rsidR="00533E9B" w:rsidRPr="007317D2" w:rsidRDefault="00533E9B" w:rsidP="00B742A2">
            <w:pPr>
              <w:numPr>
                <w:ilvl w:val="0"/>
                <w:numId w:val="1"/>
              </w:numPr>
            </w:pPr>
          </w:p>
        </w:tc>
        <w:tc>
          <w:tcPr>
            <w:tcW w:w="7721" w:type="dxa"/>
            <w:shd w:val="clear" w:color="auto" w:fill="auto"/>
          </w:tcPr>
          <w:p w:rsidR="00533E9B" w:rsidRPr="00F37531" w:rsidRDefault="00533E9B" w:rsidP="00B742A2">
            <w:pPr>
              <w:jc w:val="both"/>
              <w:rPr>
                <w:b/>
              </w:rPr>
            </w:pPr>
            <w:r>
              <w:t>TE: Az ismeretanyag elsajátítása, döntéshozatali kompetencia fejlődése</w:t>
            </w:r>
          </w:p>
        </w:tc>
      </w:tr>
      <w:tr w:rsidR="00533E9B" w:rsidRPr="007317D2" w:rsidTr="00B742A2">
        <w:tc>
          <w:tcPr>
            <w:tcW w:w="1529" w:type="dxa"/>
            <w:vMerge w:val="restart"/>
            <w:shd w:val="clear" w:color="auto" w:fill="auto"/>
          </w:tcPr>
          <w:p w:rsidR="00533E9B" w:rsidRPr="007317D2" w:rsidRDefault="00533E9B" w:rsidP="00B742A2">
            <w:pPr>
              <w:numPr>
                <w:ilvl w:val="0"/>
                <w:numId w:val="1"/>
              </w:numPr>
            </w:pPr>
          </w:p>
        </w:tc>
        <w:tc>
          <w:tcPr>
            <w:tcW w:w="7721" w:type="dxa"/>
            <w:shd w:val="clear" w:color="auto" w:fill="auto"/>
          </w:tcPr>
          <w:p w:rsidR="00533E9B" w:rsidRPr="00BF1195" w:rsidRDefault="00533E9B" w:rsidP="00B742A2">
            <w:pPr>
              <w:jc w:val="both"/>
            </w:pPr>
            <w:r>
              <w:t>Előadás: Szervezés</w:t>
            </w:r>
          </w:p>
        </w:tc>
      </w:tr>
      <w:tr w:rsidR="00533E9B" w:rsidRPr="007317D2" w:rsidTr="00B742A2">
        <w:tc>
          <w:tcPr>
            <w:tcW w:w="1529" w:type="dxa"/>
            <w:vMerge/>
            <w:shd w:val="clear" w:color="auto" w:fill="auto"/>
          </w:tcPr>
          <w:p w:rsidR="00533E9B" w:rsidRPr="007317D2" w:rsidRDefault="00533E9B" w:rsidP="00B742A2">
            <w:pPr>
              <w:numPr>
                <w:ilvl w:val="0"/>
                <w:numId w:val="1"/>
              </w:numPr>
            </w:pPr>
          </w:p>
        </w:tc>
        <w:tc>
          <w:tcPr>
            <w:tcW w:w="7721" w:type="dxa"/>
            <w:shd w:val="clear" w:color="auto" w:fill="auto"/>
          </w:tcPr>
          <w:p w:rsidR="00533E9B" w:rsidRDefault="00533E9B" w:rsidP="00B742A2">
            <w:pPr>
              <w:jc w:val="both"/>
            </w:pPr>
          </w:p>
        </w:tc>
      </w:tr>
      <w:tr w:rsidR="00533E9B" w:rsidRPr="007317D2" w:rsidTr="00B742A2">
        <w:tc>
          <w:tcPr>
            <w:tcW w:w="1529" w:type="dxa"/>
            <w:vMerge/>
            <w:shd w:val="clear" w:color="auto" w:fill="auto"/>
          </w:tcPr>
          <w:p w:rsidR="00533E9B" w:rsidRPr="007317D2" w:rsidRDefault="00533E9B" w:rsidP="00B742A2">
            <w:pPr>
              <w:numPr>
                <w:ilvl w:val="0"/>
                <w:numId w:val="1"/>
              </w:numPr>
            </w:pPr>
          </w:p>
        </w:tc>
        <w:tc>
          <w:tcPr>
            <w:tcW w:w="7721" w:type="dxa"/>
            <w:shd w:val="clear" w:color="auto" w:fill="auto"/>
          </w:tcPr>
          <w:p w:rsidR="00533E9B" w:rsidRPr="00BF1195" w:rsidRDefault="00533E9B" w:rsidP="00B742A2">
            <w:pPr>
              <w:jc w:val="both"/>
            </w:pPr>
            <w:r>
              <w:t>TE: Az ismeretanyag elsajátítása saját munkája ellenőrzésének kompetencia fejlődése</w:t>
            </w:r>
          </w:p>
        </w:tc>
      </w:tr>
      <w:tr w:rsidR="00533E9B" w:rsidRPr="007317D2" w:rsidTr="00B742A2">
        <w:tc>
          <w:tcPr>
            <w:tcW w:w="1529" w:type="dxa"/>
            <w:vMerge w:val="restart"/>
            <w:shd w:val="clear" w:color="auto" w:fill="auto"/>
          </w:tcPr>
          <w:p w:rsidR="00533E9B" w:rsidRPr="007317D2" w:rsidRDefault="00533E9B" w:rsidP="00B742A2">
            <w:pPr>
              <w:numPr>
                <w:ilvl w:val="0"/>
                <w:numId w:val="1"/>
              </w:numPr>
            </w:pPr>
          </w:p>
        </w:tc>
        <w:tc>
          <w:tcPr>
            <w:tcW w:w="7721" w:type="dxa"/>
            <w:shd w:val="clear" w:color="auto" w:fill="auto"/>
          </w:tcPr>
          <w:p w:rsidR="00533E9B" w:rsidRPr="00BF1195" w:rsidRDefault="00533E9B" w:rsidP="00B742A2">
            <w:pPr>
              <w:jc w:val="both"/>
            </w:pPr>
            <w:r>
              <w:t>Előadás: Ellenőrzés</w:t>
            </w:r>
          </w:p>
        </w:tc>
      </w:tr>
      <w:tr w:rsidR="00533E9B" w:rsidRPr="007317D2" w:rsidTr="00B742A2">
        <w:tc>
          <w:tcPr>
            <w:tcW w:w="1529" w:type="dxa"/>
            <w:vMerge/>
            <w:shd w:val="clear" w:color="auto" w:fill="auto"/>
          </w:tcPr>
          <w:p w:rsidR="00533E9B" w:rsidRPr="007317D2" w:rsidRDefault="00533E9B" w:rsidP="00B742A2">
            <w:pPr>
              <w:numPr>
                <w:ilvl w:val="0"/>
                <w:numId w:val="1"/>
              </w:numPr>
            </w:pPr>
          </w:p>
        </w:tc>
        <w:tc>
          <w:tcPr>
            <w:tcW w:w="7721" w:type="dxa"/>
            <w:shd w:val="clear" w:color="auto" w:fill="auto"/>
          </w:tcPr>
          <w:p w:rsidR="00533E9B" w:rsidRDefault="00533E9B" w:rsidP="00B742A2">
            <w:pPr>
              <w:jc w:val="both"/>
            </w:pPr>
          </w:p>
        </w:tc>
      </w:tr>
      <w:tr w:rsidR="00533E9B" w:rsidRPr="007317D2" w:rsidTr="00B742A2">
        <w:tc>
          <w:tcPr>
            <w:tcW w:w="1529" w:type="dxa"/>
            <w:vMerge/>
            <w:shd w:val="clear" w:color="auto" w:fill="auto"/>
          </w:tcPr>
          <w:p w:rsidR="00533E9B" w:rsidRPr="007317D2" w:rsidRDefault="00533E9B" w:rsidP="00B742A2">
            <w:pPr>
              <w:numPr>
                <w:ilvl w:val="0"/>
                <w:numId w:val="1"/>
              </w:numPr>
            </w:pPr>
          </w:p>
        </w:tc>
        <w:tc>
          <w:tcPr>
            <w:tcW w:w="7721" w:type="dxa"/>
            <w:shd w:val="clear" w:color="auto" w:fill="auto"/>
          </w:tcPr>
          <w:p w:rsidR="00533E9B" w:rsidRPr="00BF1195" w:rsidRDefault="00533E9B" w:rsidP="00B742A2">
            <w:pPr>
              <w:jc w:val="both"/>
            </w:pPr>
            <w:r>
              <w:t>TE: Az ismeretanyag elsajátítása, saját munkája ellenőrzésének kompetencia fejlődése</w:t>
            </w:r>
          </w:p>
        </w:tc>
      </w:tr>
      <w:tr w:rsidR="00533E9B" w:rsidRPr="007317D2" w:rsidTr="00B742A2">
        <w:tc>
          <w:tcPr>
            <w:tcW w:w="1529" w:type="dxa"/>
            <w:vMerge w:val="restart"/>
            <w:shd w:val="clear" w:color="auto" w:fill="auto"/>
          </w:tcPr>
          <w:p w:rsidR="00533E9B" w:rsidRPr="007317D2" w:rsidRDefault="00533E9B" w:rsidP="00B742A2">
            <w:pPr>
              <w:numPr>
                <w:ilvl w:val="0"/>
                <w:numId w:val="1"/>
              </w:numPr>
            </w:pPr>
          </w:p>
        </w:tc>
        <w:tc>
          <w:tcPr>
            <w:tcW w:w="7721" w:type="dxa"/>
            <w:shd w:val="clear" w:color="auto" w:fill="auto"/>
          </w:tcPr>
          <w:p w:rsidR="00533E9B" w:rsidRPr="00BF1195" w:rsidRDefault="00533E9B" w:rsidP="00B742A2">
            <w:pPr>
              <w:jc w:val="both"/>
            </w:pPr>
            <w:r>
              <w:t>Előadás: Munkahelyi légkör tényezői</w:t>
            </w:r>
          </w:p>
        </w:tc>
      </w:tr>
      <w:tr w:rsidR="00533E9B" w:rsidRPr="007317D2" w:rsidTr="00B742A2">
        <w:tc>
          <w:tcPr>
            <w:tcW w:w="1529" w:type="dxa"/>
            <w:vMerge/>
            <w:shd w:val="clear" w:color="auto" w:fill="auto"/>
          </w:tcPr>
          <w:p w:rsidR="00533E9B" w:rsidRPr="007317D2" w:rsidRDefault="00533E9B" w:rsidP="00B742A2">
            <w:pPr>
              <w:numPr>
                <w:ilvl w:val="0"/>
                <w:numId w:val="1"/>
              </w:numPr>
            </w:pPr>
          </w:p>
        </w:tc>
        <w:tc>
          <w:tcPr>
            <w:tcW w:w="7721" w:type="dxa"/>
            <w:shd w:val="clear" w:color="auto" w:fill="auto"/>
          </w:tcPr>
          <w:p w:rsidR="00533E9B" w:rsidRDefault="00533E9B" w:rsidP="00B742A2">
            <w:pPr>
              <w:jc w:val="both"/>
            </w:pPr>
          </w:p>
        </w:tc>
      </w:tr>
      <w:tr w:rsidR="00533E9B" w:rsidRPr="007317D2" w:rsidTr="00B742A2">
        <w:tc>
          <w:tcPr>
            <w:tcW w:w="1529" w:type="dxa"/>
            <w:vMerge/>
            <w:shd w:val="clear" w:color="auto" w:fill="auto"/>
          </w:tcPr>
          <w:p w:rsidR="00533E9B" w:rsidRPr="007317D2" w:rsidRDefault="00533E9B" w:rsidP="00B742A2">
            <w:pPr>
              <w:numPr>
                <w:ilvl w:val="0"/>
                <w:numId w:val="1"/>
              </w:numPr>
            </w:pPr>
          </w:p>
        </w:tc>
        <w:tc>
          <w:tcPr>
            <w:tcW w:w="7721" w:type="dxa"/>
            <w:shd w:val="clear" w:color="auto" w:fill="auto"/>
          </w:tcPr>
          <w:p w:rsidR="00533E9B" w:rsidRPr="00BF1195" w:rsidRDefault="00533E9B" w:rsidP="00B742A2">
            <w:pPr>
              <w:jc w:val="both"/>
            </w:pPr>
            <w:r>
              <w:t>TE: Az ismeretanyag elsajátítása, mások ellenőrzésének</w:t>
            </w:r>
          </w:p>
        </w:tc>
      </w:tr>
      <w:tr w:rsidR="00533E9B" w:rsidRPr="007317D2" w:rsidTr="00B742A2">
        <w:tc>
          <w:tcPr>
            <w:tcW w:w="1529" w:type="dxa"/>
            <w:vMerge w:val="restart"/>
            <w:shd w:val="clear" w:color="auto" w:fill="auto"/>
          </w:tcPr>
          <w:p w:rsidR="00533E9B" w:rsidRPr="007317D2" w:rsidRDefault="00533E9B" w:rsidP="00B742A2">
            <w:pPr>
              <w:numPr>
                <w:ilvl w:val="0"/>
                <w:numId w:val="1"/>
              </w:numPr>
            </w:pPr>
          </w:p>
        </w:tc>
        <w:tc>
          <w:tcPr>
            <w:tcW w:w="7721" w:type="dxa"/>
            <w:shd w:val="clear" w:color="auto" w:fill="auto"/>
          </w:tcPr>
          <w:p w:rsidR="00533E9B" w:rsidRPr="00BF1195" w:rsidRDefault="00533E9B" w:rsidP="00B742A2">
            <w:pPr>
              <w:jc w:val="both"/>
            </w:pPr>
            <w:r>
              <w:t>Előadás: Vezetői időgazdálkodás</w:t>
            </w:r>
          </w:p>
        </w:tc>
      </w:tr>
      <w:tr w:rsidR="00533E9B" w:rsidRPr="007317D2" w:rsidTr="00B742A2">
        <w:tc>
          <w:tcPr>
            <w:tcW w:w="1529" w:type="dxa"/>
            <w:vMerge/>
            <w:shd w:val="clear" w:color="auto" w:fill="auto"/>
          </w:tcPr>
          <w:p w:rsidR="00533E9B" w:rsidRPr="007317D2" w:rsidRDefault="00533E9B" w:rsidP="00B742A2">
            <w:pPr>
              <w:numPr>
                <w:ilvl w:val="0"/>
                <w:numId w:val="1"/>
              </w:numPr>
            </w:pPr>
          </w:p>
        </w:tc>
        <w:tc>
          <w:tcPr>
            <w:tcW w:w="7721" w:type="dxa"/>
            <w:shd w:val="clear" w:color="auto" w:fill="auto"/>
          </w:tcPr>
          <w:p w:rsidR="00533E9B" w:rsidRDefault="00533E9B" w:rsidP="00B742A2">
            <w:pPr>
              <w:jc w:val="both"/>
            </w:pPr>
          </w:p>
        </w:tc>
      </w:tr>
      <w:tr w:rsidR="00533E9B" w:rsidRPr="007317D2" w:rsidTr="00B742A2">
        <w:trPr>
          <w:trHeight w:val="70"/>
        </w:trPr>
        <w:tc>
          <w:tcPr>
            <w:tcW w:w="1529" w:type="dxa"/>
            <w:vMerge/>
            <w:shd w:val="clear" w:color="auto" w:fill="auto"/>
          </w:tcPr>
          <w:p w:rsidR="00533E9B" w:rsidRPr="007317D2" w:rsidRDefault="00533E9B" w:rsidP="00B742A2">
            <w:pPr>
              <w:numPr>
                <w:ilvl w:val="0"/>
                <w:numId w:val="1"/>
              </w:numPr>
            </w:pPr>
          </w:p>
        </w:tc>
        <w:tc>
          <w:tcPr>
            <w:tcW w:w="7721" w:type="dxa"/>
            <w:shd w:val="clear" w:color="auto" w:fill="auto"/>
          </w:tcPr>
          <w:p w:rsidR="00533E9B" w:rsidRPr="00BF1195" w:rsidRDefault="00533E9B" w:rsidP="00B742A2">
            <w:pPr>
              <w:jc w:val="both"/>
            </w:pPr>
            <w:r>
              <w:t>TE: Az ismeretanyag elsajátítása, mások ellenőrzésének, valamint</w:t>
            </w:r>
          </w:p>
        </w:tc>
      </w:tr>
    </w:tbl>
    <w:p w:rsidR="00533E9B" w:rsidRDefault="00533E9B" w:rsidP="00533E9B">
      <w:r>
        <w:t>*TE tanulási eredmények</w:t>
      </w:r>
    </w:p>
    <w:p w:rsidR="00533E9B" w:rsidRDefault="00533E9B" w:rsidP="00533E9B"/>
    <w:p w:rsidR="00533E9B" w:rsidRDefault="00533E9B">
      <w:pPr>
        <w:spacing w:after="160" w:line="259" w:lineRule="auto"/>
      </w:pPr>
      <w:r>
        <w:br w:type="page"/>
      </w:r>
    </w:p>
    <w:p w:rsidR="00533E9B" w:rsidRDefault="00533E9B" w:rsidP="00533E9B"/>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533E9B" w:rsidRPr="009B3A68" w:rsidTr="00B742A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533E9B" w:rsidRPr="009B3A68" w:rsidRDefault="00533E9B" w:rsidP="00B742A2">
            <w:pPr>
              <w:ind w:left="20"/>
              <w:rPr>
                <w:rFonts w:eastAsia="Arial Unicode MS"/>
              </w:rPr>
            </w:pPr>
            <w:r w:rsidRPr="009B3A68">
              <w:t>A tantárgy neve:</w:t>
            </w:r>
          </w:p>
        </w:tc>
        <w:tc>
          <w:tcPr>
            <w:tcW w:w="1427" w:type="dxa"/>
            <w:gridSpan w:val="2"/>
            <w:tcBorders>
              <w:top w:val="single" w:sz="4" w:space="0" w:color="auto"/>
              <w:left w:val="nil"/>
              <w:bottom w:val="single" w:sz="4" w:space="0" w:color="auto"/>
              <w:right w:val="single" w:sz="4" w:space="0" w:color="auto"/>
            </w:tcBorders>
            <w:vAlign w:val="center"/>
          </w:tcPr>
          <w:p w:rsidR="00533E9B" w:rsidRPr="009B3A68" w:rsidRDefault="00533E9B" w:rsidP="00B742A2">
            <w:pPr>
              <w:rPr>
                <w:rFonts w:eastAsia="Arial Unicode MS"/>
              </w:rPr>
            </w:pPr>
            <w:r w:rsidRPr="009B3A68">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533E9B" w:rsidRPr="009B3A68" w:rsidRDefault="00533E9B" w:rsidP="00B742A2">
            <w:pPr>
              <w:jc w:val="center"/>
              <w:rPr>
                <w:rFonts w:eastAsia="Arial Unicode MS"/>
                <w:b/>
                <w:szCs w:val="16"/>
              </w:rPr>
            </w:pPr>
            <w:r>
              <w:rPr>
                <w:rFonts w:eastAsia="Arial Unicode MS"/>
                <w:b/>
                <w:szCs w:val="16"/>
              </w:rPr>
              <w:t>Proszeminárium</w:t>
            </w:r>
          </w:p>
        </w:tc>
        <w:tc>
          <w:tcPr>
            <w:tcW w:w="855" w:type="dxa"/>
            <w:vMerge w:val="restart"/>
            <w:tcBorders>
              <w:top w:val="single" w:sz="4" w:space="0" w:color="auto"/>
              <w:left w:val="single" w:sz="4" w:space="0" w:color="auto"/>
              <w:right w:val="single" w:sz="4" w:space="0" w:color="auto"/>
            </w:tcBorders>
            <w:vAlign w:val="center"/>
          </w:tcPr>
          <w:p w:rsidR="00533E9B" w:rsidRPr="009B3A68" w:rsidRDefault="00533E9B" w:rsidP="00B742A2">
            <w:pPr>
              <w:jc w:val="center"/>
              <w:rPr>
                <w:rFonts w:eastAsia="Arial Unicode MS"/>
                <w:sz w:val="16"/>
                <w:szCs w:val="16"/>
              </w:rPr>
            </w:pPr>
            <w:r w:rsidRPr="009B3A68">
              <w:t>Kódja</w:t>
            </w:r>
            <w:r w:rsidRPr="009B3A68">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533E9B" w:rsidRDefault="00533E9B" w:rsidP="00B742A2">
            <w:pPr>
              <w:jc w:val="center"/>
            </w:pPr>
            <w:r>
              <w:t>GT_APSL048-17</w:t>
            </w:r>
          </w:p>
          <w:p w:rsidR="00533E9B" w:rsidRPr="009B3A68" w:rsidRDefault="00533E9B" w:rsidP="00B742A2">
            <w:pPr>
              <w:jc w:val="center"/>
            </w:pPr>
          </w:p>
        </w:tc>
      </w:tr>
      <w:tr w:rsidR="00533E9B" w:rsidRPr="009B3A68" w:rsidTr="00B742A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533E9B" w:rsidRPr="009B3A68" w:rsidRDefault="00533E9B" w:rsidP="00B742A2">
            <w:pPr>
              <w:rPr>
                <w:rFonts w:eastAsia="Arial Unicode MS"/>
              </w:rPr>
            </w:pPr>
          </w:p>
        </w:tc>
        <w:tc>
          <w:tcPr>
            <w:tcW w:w="1427" w:type="dxa"/>
            <w:gridSpan w:val="2"/>
            <w:tcBorders>
              <w:top w:val="nil"/>
              <w:left w:val="nil"/>
              <w:bottom w:val="single" w:sz="4" w:space="0" w:color="auto"/>
              <w:right w:val="single" w:sz="4" w:space="0" w:color="auto"/>
            </w:tcBorders>
            <w:vAlign w:val="center"/>
          </w:tcPr>
          <w:p w:rsidR="00533E9B" w:rsidRPr="009B3A68" w:rsidRDefault="00533E9B" w:rsidP="00B742A2">
            <w:r w:rsidRPr="009B3A68">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533E9B" w:rsidRPr="009B3A68" w:rsidRDefault="00533E9B" w:rsidP="00B742A2">
            <w:pPr>
              <w:jc w:val="center"/>
              <w:rPr>
                <w:b/>
              </w:rPr>
            </w:pPr>
            <w:r>
              <w:rPr>
                <w:b/>
              </w:rPr>
              <w:t>Proseminar</w:t>
            </w:r>
          </w:p>
        </w:tc>
        <w:tc>
          <w:tcPr>
            <w:tcW w:w="855" w:type="dxa"/>
            <w:vMerge/>
            <w:tcBorders>
              <w:left w:val="single" w:sz="4" w:space="0" w:color="auto"/>
              <w:bottom w:val="single" w:sz="4" w:space="0" w:color="auto"/>
              <w:right w:val="single" w:sz="4" w:space="0" w:color="auto"/>
            </w:tcBorders>
            <w:vAlign w:val="center"/>
          </w:tcPr>
          <w:p w:rsidR="00533E9B" w:rsidRPr="009B3A68" w:rsidRDefault="00533E9B" w:rsidP="00B742A2">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533E9B" w:rsidRPr="009B3A68" w:rsidRDefault="00533E9B" w:rsidP="00B742A2">
            <w:pPr>
              <w:rPr>
                <w:rFonts w:eastAsia="Arial Unicode MS"/>
                <w:sz w:val="16"/>
                <w:szCs w:val="16"/>
              </w:rPr>
            </w:pPr>
          </w:p>
        </w:tc>
      </w:tr>
      <w:tr w:rsidR="00533E9B" w:rsidRPr="009B3A68" w:rsidTr="00B742A2">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33E9B" w:rsidRPr="009B3A68" w:rsidRDefault="00533E9B" w:rsidP="00B742A2">
            <w:pPr>
              <w:jc w:val="center"/>
              <w:rPr>
                <w:b/>
                <w:bCs/>
                <w:sz w:val="24"/>
                <w:szCs w:val="24"/>
              </w:rPr>
            </w:pPr>
          </w:p>
        </w:tc>
      </w:tr>
      <w:tr w:rsidR="00533E9B" w:rsidRPr="009B3A68" w:rsidTr="00B742A2">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533E9B" w:rsidRPr="009B3A68" w:rsidRDefault="00533E9B" w:rsidP="00B742A2">
            <w:pPr>
              <w:ind w:left="20"/>
              <w:rPr>
                <w:sz w:val="16"/>
                <w:szCs w:val="16"/>
              </w:rPr>
            </w:pPr>
            <w:r w:rsidRPr="009B3A68">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533E9B" w:rsidRPr="009B3A68" w:rsidRDefault="00533E9B" w:rsidP="00B742A2">
            <w:pPr>
              <w:jc w:val="center"/>
              <w:rPr>
                <w:b/>
              </w:rPr>
            </w:pPr>
            <w:r>
              <w:rPr>
                <w:b/>
              </w:rPr>
              <w:t>DE GTK Vezetés-és Szervezéstudományi Intézet</w:t>
            </w:r>
          </w:p>
        </w:tc>
      </w:tr>
      <w:tr w:rsidR="00533E9B" w:rsidRPr="009B3A68" w:rsidTr="00B742A2">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533E9B" w:rsidRPr="009B3A68" w:rsidRDefault="00533E9B" w:rsidP="00B742A2">
            <w:pPr>
              <w:ind w:left="20"/>
              <w:rPr>
                <w:rFonts w:eastAsia="Arial Unicode MS"/>
              </w:rPr>
            </w:pPr>
            <w:r w:rsidRPr="009B3A68">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533E9B" w:rsidRPr="009B3A68" w:rsidRDefault="00533E9B" w:rsidP="00B742A2">
            <w:pPr>
              <w:jc w:val="center"/>
              <w:rPr>
                <w:rFonts w:eastAsia="Arial Unicode MS"/>
              </w:rPr>
            </w:pPr>
            <w:r>
              <w:rPr>
                <w:rFonts w:eastAsia="Arial Unicode MS"/>
              </w:rPr>
              <w:t>nincs</w:t>
            </w:r>
          </w:p>
        </w:tc>
        <w:tc>
          <w:tcPr>
            <w:tcW w:w="855" w:type="dxa"/>
            <w:tcBorders>
              <w:top w:val="single" w:sz="4" w:space="0" w:color="auto"/>
              <w:left w:val="nil"/>
              <w:bottom w:val="single" w:sz="4" w:space="0" w:color="auto"/>
              <w:right w:val="single" w:sz="4" w:space="0" w:color="auto"/>
            </w:tcBorders>
            <w:vAlign w:val="center"/>
          </w:tcPr>
          <w:p w:rsidR="00533E9B" w:rsidRPr="009B3A68" w:rsidRDefault="00533E9B" w:rsidP="00B742A2">
            <w:pPr>
              <w:jc w:val="center"/>
              <w:rPr>
                <w:rFonts w:eastAsia="Arial Unicode MS"/>
              </w:rPr>
            </w:pPr>
            <w:r w:rsidRPr="009B3A68">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533E9B" w:rsidRPr="009B3A68" w:rsidRDefault="00533E9B" w:rsidP="00B742A2">
            <w:pPr>
              <w:jc w:val="center"/>
              <w:rPr>
                <w:rFonts w:eastAsia="Arial Unicode MS"/>
              </w:rPr>
            </w:pPr>
            <w:r>
              <w:rPr>
                <w:rFonts w:eastAsia="Arial Unicode MS"/>
              </w:rPr>
              <w:t>–</w:t>
            </w:r>
          </w:p>
        </w:tc>
      </w:tr>
      <w:tr w:rsidR="00533E9B" w:rsidRPr="009B3A68" w:rsidTr="00B742A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533E9B" w:rsidRPr="009B3A68" w:rsidRDefault="00533E9B" w:rsidP="00B742A2">
            <w:pPr>
              <w:jc w:val="center"/>
            </w:pPr>
            <w:r w:rsidRPr="009B3A68">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533E9B" w:rsidRPr="009B3A68" w:rsidRDefault="00533E9B" w:rsidP="00B742A2">
            <w:pPr>
              <w:jc w:val="center"/>
            </w:pPr>
            <w:r w:rsidRPr="009B3A68">
              <w:t>Óraszámok</w:t>
            </w:r>
          </w:p>
        </w:tc>
        <w:tc>
          <w:tcPr>
            <w:tcW w:w="1762" w:type="dxa"/>
            <w:vMerge w:val="restart"/>
            <w:tcBorders>
              <w:top w:val="single" w:sz="4" w:space="0" w:color="auto"/>
              <w:left w:val="single" w:sz="4" w:space="0" w:color="auto"/>
              <w:right w:val="single" w:sz="4" w:space="0" w:color="auto"/>
            </w:tcBorders>
            <w:vAlign w:val="center"/>
          </w:tcPr>
          <w:p w:rsidR="00533E9B" w:rsidRPr="009B3A68" w:rsidRDefault="00533E9B" w:rsidP="00B742A2">
            <w:pPr>
              <w:jc w:val="center"/>
            </w:pPr>
            <w:r w:rsidRPr="009B3A68">
              <w:t>Követelmény</w:t>
            </w:r>
          </w:p>
        </w:tc>
        <w:tc>
          <w:tcPr>
            <w:tcW w:w="855" w:type="dxa"/>
            <w:vMerge w:val="restart"/>
            <w:tcBorders>
              <w:top w:val="single" w:sz="4" w:space="0" w:color="auto"/>
              <w:left w:val="single" w:sz="4" w:space="0" w:color="auto"/>
              <w:right w:val="single" w:sz="4" w:space="0" w:color="auto"/>
            </w:tcBorders>
            <w:vAlign w:val="center"/>
          </w:tcPr>
          <w:p w:rsidR="00533E9B" w:rsidRPr="009B3A68" w:rsidRDefault="00533E9B" w:rsidP="00B742A2">
            <w:pPr>
              <w:jc w:val="center"/>
            </w:pPr>
            <w:r w:rsidRPr="009B3A68">
              <w:t>Kredit</w:t>
            </w:r>
          </w:p>
        </w:tc>
        <w:tc>
          <w:tcPr>
            <w:tcW w:w="2411" w:type="dxa"/>
            <w:vMerge w:val="restart"/>
            <w:tcBorders>
              <w:top w:val="single" w:sz="4" w:space="0" w:color="auto"/>
              <w:left w:val="single" w:sz="4" w:space="0" w:color="auto"/>
              <w:right w:val="single" w:sz="4" w:space="0" w:color="auto"/>
            </w:tcBorders>
            <w:vAlign w:val="center"/>
          </w:tcPr>
          <w:p w:rsidR="00533E9B" w:rsidRPr="009B3A68" w:rsidRDefault="00533E9B" w:rsidP="00B742A2">
            <w:pPr>
              <w:jc w:val="center"/>
            </w:pPr>
            <w:r w:rsidRPr="009B3A68">
              <w:t>Oktatás nyelve</w:t>
            </w:r>
          </w:p>
        </w:tc>
      </w:tr>
      <w:tr w:rsidR="00533E9B" w:rsidRPr="009B3A68" w:rsidTr="00B742A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533E9B" w:rsidRPr="009B3A68" w:rsidRDefault="00533E9B" w:rsidP="00B742A2">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533E9B" w:rsidRPr="009B3A68" w:rsidRDefault="00533E9B" w:rsidP="00B742A2">
            <w:pPr>
              <w:jc w:val="center"/>
              <w:rPr>
                <w:sz w:val="16"/>
                <w:szCs w:val="16"/>
              </w:rPr>
            </w:pPr>
            <w:r w:rsidRPr="009B3A68">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533E9B" w:rsidRPr="009B3A68" w:rsidRDefault="00533E9B" w:rsidP="00B742A2">
            <w:pPr>
              <w:jc w:val="center"/>
              <w:rPr>
                <w:sz w:val="16"/>
                <w:szCs w:val="16"/>
              </w:rPr>
            </w:pPr>
            <w:r w:rsidRPr="009B3A68">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533E9B" w:rsidRPr="009B3A68" w:rsidRDefault="00533E9B" w:rsidP="00B742A2">
            <w:pPr>
              <w:rPr>
                <w:sz w:val="16"/>
                <w:szCs w:val="16"/>
              </w:rPr>
            </w:pPr>
          </w:p>
        </w:tc>
        <w:tc>
          <w:tcPr>
            <w:tcW w:w="855" w:type="dxa"/>
            <w:vMerge/>
            <w:tcBorders>
              <w:left w:val="single" w:sz="4" w:space="0" w:color="auto"/>
              <w:bottom w:val="single" w:sz="4" w:space="0" w:color="auto"/>
              <w:right w:val="single" w:sz="4" w:space="0" w:color="auto"/>
            </w:tcBorders>
            <w:vAlign w:val="center"/>
          </w:tcPr>
          <w:p w:rsidR="00533E9B" w:rsidRPr="009B3A68" w:rsidRDefault="00533E9B" w:rsidP="00B742A2">
            <w:pPr>
              <w:rPr>
                <w:sz w:val="16"/>
                <w:szCs w:val="16"/>
              </w:rPr>
            </w:pPr>
          </w:p>
        </w:tc>
        <w:tc>
          <w:tcPr>
            <w:tcW w:w="2411" w:type="dxa"/>
            <w:vMerge/>
            <w:tcBorders>
              <w:left w:val="single" w:sz="4" w:space="0" w:color="auto"/>
              <w:bottom w:val="single" w:sz="4" w:space="0" w:color="auto"/>
              <w:right w:val="single" w:sz="4" w:space="0" w:color="auto"/>
            </w:tcBorders>
            <w:vAlign w:val="center"/>
          </w:tcPr>
          <w:p w:rsidR="00533E9B" w:rsidRPr="009B3A68" w:rsidRDefault="00533E9B" w:rsidP="00B742A2">
            <w:pPr>
              <w:rPr>
                <w:sz w:val="16"/>
                <w:szCs w:val="16"/>
              </w:rPr>
            </w:pPr>
          </w:p>
        </w:tc>
      </w:tr>
      <w:tr w:rsidR="00533E9B" w:rsidRPr="009B3A68" w:rsidTr="00B742A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533E9B" w:rsidRPr="009B3A68" w:rsidRDefault="00533E9B" w:rsidP="00B742A2">
            <w:pPr>
              <w:jc w:val="center"/>
              <w:rPr>
                <w:sz w:val="16"/>
                <w:szCs w:val="16"/>
              </w:rPr>
            </w:pPr>
            <w:r w:rsidRPr="009B3A68">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533E9B" w:rsidRPr="00BB3E78" w:rsidRDefault="00533E9B" w:rsidP="00B742A2">
            <w:pPr>
              <w:jc w:val="center"/>
              <w:rPr>
                <w:b/>
                <w:sz w:val="16"/>
                <w:szCs w:val="16"/>
              </w:rPr>
            </w:pPr>
            <w:r>
              <w:rPr>
                <w:b/>
                <w:sz w:val="16"/>
                <w:szCs w:val="16"/>
              </w:rPr>
              <w:t>igen</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533E9B" w:rsidRPr="00BB3E78" w:rsidRDefault="00533E9B" w:rsidP="00B742A2">
            <w:pPr>
              <w:jc w:val="center"/>
              <w:rPr>
                <w:sz w:val="16"/>
                <w:szCs w:val="16"/>
              </w:rPr>
            </w:pPr>
            <w:r w:rsidRPr="00BB3E78">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533E9B" w:rsidRPr="00BB3E78" w:rsidRDefault="00533E9B" w:rsidP="00B742A2">
            <w:pPr>
              <w:jc w:val="center"/>
              <w:rPr>
                <w:b/>
                <w:sz w:val="16"/>
                <w:szCs w:val="16"/>
              </w:rPr>
            </w:pPr>
            <w:r>
              <w:rPr>
                <w:b/>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rsidR="00533E9B" w:rsidRPr="00BB3E78" w:rsidRDefault="00533E9B" w:rsidP="00B742A2">
            <w:pPr>
              <w:jc w:val="center"/>
              <w:rPr>
                <w:sz w:val="16"/>
                <w:szCs w:val="16"/>
              </w:rPr>
            </w:pPr>
            <w:r w:rsidRPr="00BB3E78">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533E9B" w:rsidRPr="00BB3E78" w:rsidRDefault="00533E9B" w:rsidP="00B742A2">
            <w:pPr>
              <w:jc w:val="center"/>
              <w:rPr>
                <w:b/>
                <w:sz w:val="16"/>
                <w:szCs w:val="16"/>
              </w:rPr>
            </w:pPr>
            <w:r>
              <w:rPr>
                <w:b/>
                <w:sz w:val="16"/>
                <w:szCs w:val="16"/>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533E9B" w:rsidRPr="00AD1A2C" w:rsidRDefault="00533E9B" w:rsidP="00B742A2">
            <w:pPr>
              <w:jc w:val="center"/>
              <w:rPr>
                <w:b/>
              </w:rPr>
            </w:pPr>
            <w:r w:rsidRPr="00AD1A2C">
              <w:rPr>
                <w:b/>
              </w:rPr>
              <w:t>gyakorlati jegy</w:t>
            </w:r>
          </w:p>
        </w:tc>
        <w:tc>
          <w:tcPr>
            <w:tcW w:w="855" w:type="dxa"/>
            <w:vMerge w:val="restart"/>
            <w:tcBorders>
              <w:top w:val="single" w:sz="4" w:space="0" w:color="auto"/>
              <w:left w:val="single" w:sz="4" w:space="0" w:color="auto"/>
              <w:right w:val="single" w:sz="4" w:space="0" w:color="auto"/>
            </w:tcBorders>
            <w:vAlign w:val="center"/>
          </w:tcPr>
          <w:p w:rsidR="00533E9B" w:rsidRPr="009B3A68" w:rsidRDefault="00533E9B" w:rsidP="00B742A2">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533E9B" w:rsidRPr="009B3A68" w:rsidRDefault="00533E9B" w:rsidP="00B742A2">
            <w:pPr>
              <w:jc w:val="center"/>
              <w:rPr>
                <w:b/>
              </w:rPr>
            </w:pPr>
            <w:r>
              <w:rPr>
                <w:b/>
              </w:rPr>
              <w:t>magyar</w:t>
            </w:r>
          </w:p>
        </w:tc>
      </w:tr>
      <w:tr w:rsidR="00533E9B" w:rsidRPr="009B3A68" w:rsidTr="00B742A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533E9B" w:rsidRPr="009B3A68" w:rsidRDefault="00533E9B" w:rsidP="00B742A2">
            <w:pPr>
              <w:jc w:val="center"/>
              <w:rPr>
                <w:sz w:val="16"/>
                <w:szCs w:val="16"/>
              </w:rPr>
            </w:pPr>
            <w:r w:rsidRPr="009B3A68">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533E9B" w:rsidRPr="00BB3E78" w:rsidRDefault="00533E9B" w:rsidP="00B742A2">
            <w:pPr>
              <w:jc w:val="center"/>
              <w:rPr>
                <w:b/>
                <w:sz w:val="16"/>
                <w:szCs w:val="16"/>
              </w:rPr>
            </w:pPr>
            <w:r>
              <w:rPr>
                <w:b/>
                <w:sz w:val="16"/>
                <w:szCs w:val="16"/>
              </w:rPr>
              <w:t>nem</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533E9B" w:rsidRPr="00BB3E78" w:rsidRDefault="00533E9B" w:rsidP="00B742A2">
            <w:pPr>
              <w:jc w:val="center"/>
              <w:rPr>
                <w:sz w:val="16"/>
                <w:szCs w:val="16"/>
              </w:rPr>
            </w:pPr>
            <w:r w:rsidRPr="00BB3E78">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533E9B" w:rsidRPr="00BB3E78" w:rsidRDefault="00533E9B" w:rsidP="00B742A2">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533E9B" w:rsidRPr="00BB3E78" w:rsidRDefault="00533E9B" w:rsidP="00B742A2">
            <w:pPr>
              <w:jc w:val="center"/>
              <w:rPr>
                <w:sz w:val="16"/>
                <w:szCs w:val="16"/>
              </w:rPr>
            </w:pPr>
            <w:r w:rsidRPr="00BB3E78">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533E9B" w:rsidRPr="00826EC1" w:rsidRDefault="00533E9B" w:rsidP="00B742A2">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533E9B" w:rsidRPr="009B3A68" w:rsidRDefault="00533E9B" w:rsidP="00B742A2">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533E9B" w:rsidRPr="009B3A68" w:rsidRDefault="00533E9B" w:rsidP="00B742A2">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533E9B" w:rsidRPr="009B3A68" w:rsidRDefault="00533E9B" w:rsidP="00B742A2">
            <w:pPr>
              <w:jc w:val="center"/>
              <w:rPr>
                <w:sz w:val="16"/>
                <w:szCs w:val="16"/>
              </w:rPr>
            </w:pPr>
          </w:p>
        </w:tc>
      </w:tr>
      <w:tr w:rsidR="00533E9B" w:rsidRPr="009B3A68" w:rsidTr="00B742A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533E9B" w:rsidRPr="009B3A68" w:rsidRDefault="00533E9B" w:rsidP="00B742A2">
            <w:pPr>
              <w:ind w:left="20"/>
              <w:rPr>
                <w:rFonts w:eastAsia="Arial Unicode MS"/>
              </w:rPr>
            </w:pPr>
            <w:r w:rsidRPr="009B3A68">
              <w:t>Tantárgyfelelős oktató</w:t>
            </w:r>
          </w:p>
        </w:tc>
        <w:tc>
          <w:tcPr>
            <w:tcW w:w="850" w:type="dxa"/>
            <w:tcBorders>
              <w:top w:val="nil"/>
              <w:left w:val="nil"/>
              <w:bottom w:val="single" w:sz="4" w:space="0" w:color="auto"/>
              <w:right w:val="single" w:sz="4" w:space="0" w:color="auto"/>
            </w:tcBorders>
            <w:vAlign w:val="center"/>
          </w:tcPr>
          <w:p w:rsidR="00533E9B" w:rsidRPr="009B3A68" w:rsidRDefault="00533E9B" w:rsidP="00B742A2">
            <w:pPr>
              <w:rPr>
                <w:rFonts w:eastAsia="Arial Unicode MS"/>
              </w:rPr>
            </w:pPr>
            <w:r w:rsidRPr="009B3A68">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533E9B" w:rsidRPr="009B3A68" w:rsidRDefault="00533E9B" w:rsidP="00B742A2">
            <w:pPr>
              <w:jc w:val="center"/>
              <w:rPr>
                <w:b/>
                <w:sz w:val="16"/>
                <w:szCs w:val="16"/>
              </w:rPr>
            </w:pPr>
            <w:r>
              <w:rPr>
                <w:b/>
                <w:sz w:val="16"/>
                <w:szCs w:val="16"/>
              </w:rPr>
              <w:t>Kun András István</w:t>
            </w:r>
          </w:p>
        </w:tc>
        <w:tc>
          <w:tcPr>
            <w:tcW w:w="855" w:type="dxa"/>
            <w:tcBorders>
              <w:top w:val="single" w:sz="4" w:space="0" w:color="auto"/>
              <w:left w:val="nil"/>
              <w:bottom w:val="single" w:sz="4" w:space="0" w:color="auto"/>
              <w:right w:val="single" w:sz="4" w:space="0" w:color="auto"/>
            </w:tcBorders>
            <w:vAlign w:val="center"/>
          </w:tcPr>
          <w:p w:rsidR="00533E9B" w:rsidRPr="009B3A68" w:rsidRDefault="00533E9B" w:rsidP="00B742A2">
            <w:pPr>
              <w:rPr>
                <w:rFonts w:eastAsia="Arial Unicode MS"/>
                <w:sz w:val="16"/>
                <w:szCs w:val="16"/>
              </w:rPr>
            </w:pPr>
            <w:r w:rsidRPr="009B3A68">
              <w:t>beosztása</w:t>
            </w:r>
            <w:r w:rsidRPr="009B3A68">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533E9B" w:rsidRPr="009B3A68" w:rsidRDefault="00533E9B" w:rsidP="00B742A2">
            <w:pPr>
              <w:jc w:val="center"/>
              <w:rPr>
                <w:b/>
              </w:rPr>
            </w:pPr>
            <w:r>
              <w:rPr>
                <w:b/>
              </w:rPr>
              <w:t>docens</w:t>
            </w:r>
          </w:p>
        </w:tc>
      </w:tr>
      <w:tr w:rsidR="00533E9B" w:rsidRPr="009B3A68" w:rsidTr="00B742A2">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33E9B" w:rsidRPr="009B3A68" w:rsidRDefault="00533E9B" w:rsidP="00B742A2">
            <w:r w:rsidRPr="009B3A68">
              <w:rPr>
                <w:b/>
                <w:bCs/>
              </w:rPr>
              <w:t xml:space="preserve">A kurzus célja, </w:t>
            </w:r>
            <w:r w:rsidRPr="009B3A68">
              <w:t>hogy a hallgatók</w:t>
            </w:r>
          </w:p>
          <w:p w:rsidR="00533E9B" w:rsidRPr="009B3A68" w:rsidRDefault="00533E9B" w:rsidP="00B742A2">
            <w:pPr>
              <w:shd w:val="clear" w:color="auto" w:fill="E5DFEC"/>
              <w:suppressAutoHyphens/>
              <w:autoSpaceDE w:val="0"/>
              <w:spacing w:before="60" w:after="60"/>
              <w:ind w:left="417" w:right="113"/>
              <w:jc w:val="both"/>
            </w:pPr>
            <w:r>
              <w:t>elsajátítsák választott szakjukhoz kapcsolódóan az egyetemi tanulás, a csoportban végzett (kutató</w:t>
            </w:r>
            <w:proofErr w:type="gramStart"/>
            <w:r>
              <w:t>)munka</w:t>
            </w:r>
            <w:proofErr w:type="gramEnd"/>
            <w:r>
              <w:t>, valamint a szó- és írásbeli akadémiai kommunikáció alapjait. A félév során a résztvevők megismerkednek az ezekhez kapcsolódó, illetve szükséges információgyűjtési és feldolgozási csatornákkal és módokkal.</w:t>
            </w:r>
          </w:p>
        </w:tc>
      </w:tr>
      <w:tr w:rsidR="00533E9B" w:rsidRPr="009B3A68" w:rsidTr="00B742A2">
        <w:trPr>
          <w:cantSplit/>
          <w:trHeight w:val="1400"/>
        </w:trPr>
        <w:tc>
          <w:tcPr>
            <w:tcW w:w="9939" w:type="dxa"/>
            <w:gridSpan w:val="10"/>
            <w:tcBorders>
              <w:top w:val="single" w:sz="4" w:space="0" w:color="auto"/>
              <w:left w:val="single" w:sz="4" w:space="0" w:color="auto"/>
              <w:right w:val="single" w:sz="4" w:space="0" w:color="000000"/>
            </w:tcBorders>
            <w:vAlign w:val="center"/>
          </w:tcPr>
          <w:p w:rsidR="00533E9B" w:rsidRPr="009B3A68" w:rsidRDefault="00533E9B" w:rsidP="00B742A2">
            <w:pPr>
              <w:jc w:val="both"/>
              <w:rPr>
                <w:b/>
                <w:bCs/>
              </w:rPr>
            </w:pPr>
            <w:r w:rsidRPr="009B3A68">
              <w:rPr>
                <w:b/>
                <w:bCs/>
              </w:rPr>
              <w:t xml:space="preserve">Azoknak az előírt szakmai kompetenciáknak, kompetencia-elemeknek (tudás, képesség stb., KKK 7. pont) a felsorolása, amelyek kialakításához a tantárgy jellemzően, érdemben hozzájárul </w:t>
            </w:r>
          </w:p>
          <w:p w:rsidR="00533E9B" w:rsidRPr="009B3A68" w:rsidRDefault="00533E9B" w:rsidP="00B742A2">
            <w:pPr>
              <w:jc w:val="both"/>
              <w:rPr>
                <w:b/>
                <w:bCs/>
              </w:rPr>
            </w:pPr>
          </w:p>
          <w:p w:rsidR="00533E9B" w:rsidRPr="009B3A68" w:rsidRDefault="00533E9B" w:rsidP="00B742A2">
            <w:pPr>
              <w:ind w:left="402"/>
              <w:jc w:val="both"/>
              <w:rPr>
                <w:i/>
              </w:rPr>
            </w:pPr>
            <w:r w:rsidRPr="009B3A68">
              <w:rPr>
                <w:i/>
              </w:rPr>
              <w:t xml:space="preserve">Tudás: </w:t>
            </w:r>
          </w:p>
          <w:p w:rsidR="00533E9B" w:rsidRPr="009B3A68" w:rsidRDefault="00533E9B" w:rsidP="00B742A2">
            <w:pPr>
              <w:shd w:val="clear" w:color="auto" w:fill="E5DFEC"/>
              <w:suppressAutoHyphens/>
              <w:autoSpaceDE w:val="0"/>
              <w:spacing w:before="60" w:after="60"/>
              <w:ind w:left="417" w:right="113"/>
              <w:jc w:val="both"/>
            </w:pPr>
            <w:r>
              <w:t xml:space="preserve">Rendelkezik a gazdaságtudomány alapvető, átfogó fogalmainak, elméleteinek, tényeinek, nemzetgazdasági és nemzetközi összefüggéseinek ismeretével. Birtokában van az alapvető információ-gyűjtési, matematikai és statisztikai elemzési módszereknek. </w:t>
            </w:r>
          </w:p>
          <w:p w:rsidR="00533E9B" w:rsidRPr="009B3A68" w:rsidRDefault="00533E9B" w:rsidP="00B742A2">
            <w:pPr>
              <w:ind w:left="402"/>
              <w:jc w:val="both"/>
              <w:rPr>
                <w:i/>
              </w:rPr>
            </w:pPr>
            <w:r w:rsidRPr="009B3A68">
              <w:rPr>
                <w:i/>
              </w:rPr>
              <w:t>Képesség:</w:t>
            </w:r>
          </w:p>
          <w:p w:rsidR="00533E9B" w:rsidRPr="009B3A68" w:rsidRDefault="00533E9B" w:rsidP="00B742A2">
            <w:pPr>
              <w:shd w:val="clear" w:color="auto" w:fill="E5DFEC"/>
              <w:suppressAutoHyphens/>
              <w:autoSpaceDE w:val="0"/>
              <w:spacing w:before="60" w:after="60"/>
              <w:ind w:left="417" w:right="113"/>
              <w:jc w:val="both"/>
            </w:pPr>
            <w:r w:rsidRPr="0031788A">
              <w:t>A tanult elméletek és módszerek alkalmazásával tényeket és alapvető összefüggéseket tár fel, rendszerez és elemez, önálló következtetéseket, kritikai észrevételeket fogalmaz meg, döntés-előkészítő javaslatokat készít</w:t>
            </w:r>
            <w:r>
              <w:t>. Gazdasági mutatók kiszámítására és azokból következtetések levonására képes. Képes önálló szakirodalmi feldolgozásra.</w:t>
            </w:r>
          </w:p>
          <w:p w:rsidR="00533E9B" w:rsidRPr="009B3A68" w:rsidRDefault="00533E9B" w:rsidP="00B742A2">
            <w:pPr>
              <w:ind w:left="402"/>
              <w:jc w:val="both"/>
              <w:rPr>
                <w:i/>
              </w:rPr>
            </w:pPr>
            <w:r w:rsidRPr="009B3A68">
              <w:rPr>
                <w:i/>
              </w:rPr>
              <w:t>Attitűd:</w:t>
            </w:r>
          </w:p>
          <w:p w:rsidR="00533E9B" w:rsidRDefault="00533E9B" w:rsidP="00B742A2">
            <w:pPr>
              <w:shd w:val="clear" w:color="auto" w:fill="E5DFEC"/>
              <w:suppressAutoHyphens/>
              <w:autoSpaceDE w:val="0"/>
              <w:spacing w:before="60" w:after="60"/>
              <w:ind w:left="417" w:right="113"/>
              <w:jc w:val="both"/>
              <w:rPr>
                <w:i/>
              </w:rPr>
            </w:pPr>
            <w:r>
              <w:t>A minőségi munkavégzés érdekében problémaérzékeny, proaktív magatartást tanúsít, projektben, csoportos feladatvégzés esetén konstruktív, együttműködő, kezdeményező. Fogékony az új információk befogadására, az új szakmai ismeretekre és módszertanokra, nyitott az új, önálló és együttműködést igénylő feladatok, felelősségek vállalására. Törekszik tudásának és munkakapcsolatainak fejlesztésére, ebben munkatársaival való együttműködésre.  Folyamatosan törekszik az önképzésre, tudása, ismeretei aktualizálására.</w:t>
            </w:r>
            <w:r w:rsidRPr="009B3A68">
              <w:rPr>
                <w:i/>
              </w:rPr>
              <w:t xml:space="preserve"> </w:t>
            </w:r>
          </w:p>
          <w:p w:rsidR="00533E9B" w:rsidRPr="009B3A68" w:rsidRDefault="00533E9B" w:rsidP="00B742A2">
            <w:pPr>
              <w:ind w:left="402"/>
              <w:jc w:val="both"/>
              <w:rPr>
                <w:i/>
              </w:rPr>
            </w:pPr>
            <w:r w:rsidRPr="009B3A68">
              <w:rPr>
                <w:i/>
              </w:rPr>
              <w:t>Autonómia és felelősség:</w:t>
            </w:r>
          </w:p>
          <w:p w:rsidR="00533E9B" w:rsidRPr="009B3A68" w:rsidRDefault="00533E9B" w:rsidP="00B742A2">
            <w:pPr>
              <w:shd w:val="clear" w:color="auto" w:fill="E5DFEC"/>
              <w:suppressAutoHyphens/>
              <w:autoSpaceDE w:val="0"/>
              <w:spacing w:before="60" w:after="60"/>
              <w:ind w:left="417" w:right="113"/>
              <w:jc w:val="both"/>
              <w:rPr>
                <w:rFonts w:eastAsia="Arial Unicode MS"/>
                <w:b/>
                <w:bCs/>
              </w:rPr>
            </w:pPr>
            <w:r w:rsidRPr="00DA5D2B">
              <w:t>Az elemzésekért, következtetéseiért és döntéseiért felelősséget vállal.</w:t>
            </w:r>
            <w:r>
              <w:t xml:space="preserve"> Alkalmas önálló munkavégzésre (módszertan, technika kiválasztása; a munka szervezése, tervezése, irányítása; az adatok gyűjtése, rendszerezése, elemzése, értékelése; általános és szakmai fejlődése). Felelősséget vállal a munkájával és magatartásával kapcsolatos szakmai, jogi és etikai normák és szabályok betartásáért, tevékenysége következményeiért, javaslataiért, döntéseiért. Munkáját a minőségi munkavégzés jellemzi.</w:t>
            </w:r>
            <w:r w:rsidRPr="009B3A68">
              <w:rPr>
                <w:rFonts w:eastAsia="Arial Unicode MS"/>
                <w:b/>
                <w:bCs/>
              </w:rPr>
              <w:t xml:space="preserve"> </w:t>
            </w:r>
          </w:p>
        </w:tc>
      </w:tr>
      <w:tr w:rsidR="00533E9B" w:rsidRPr="009B3A68" w:rsidTr="00B742A2">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33E9B" w:rsidRPr="009B3A68" w:rsidRDefault="00533E9B" w:rsidP="00B742A2">
            <w:pPr>
              <w:rPr>
                <w:b/>
                <w:bCs/>
              </w:rPr>
            </w:pPr>
            <w:r w:rsidRPr="009B3A68">
              <w:rPr>
                <w:b/>
                <w:bCs/>
              </w:rPr>
              <w:t>A kurzus rövid tartalma, témakörei</w:t>
            </w:r>
          </w:p>
          <w:p w:rsidR="00533E9B" w:rsidRPr="009B3A68" w:rsidRDefault="00533E9B" w:rsidP="00B742A2">
            <w:pPr>
              <w:jc w:val="both"/>
            </w:pPr>
          </w:p>
          <w:p w:rsidR="00533E9B" w:rsidRPr="009B3A68" w:rsidRDefault="00533E9B" w:rsidP="00B742A2">
            <w:pPr>
              <w:shd w:val="clear" w:color="auto" w:fill="E5DFEC"/>
              <w:suppressAutoHyphens/>
              <w:autoSpaceDE w:val="0"/>
              <w:spacing w:before="60" w:after="60"/>
              <w:ind w:left="417" w:right="113"/>
              <w:jc w:val="both"/>
            </w:pPr>
            <w:r>
              <w:t>Bevezetés. Az egyetemi (felsőoktatás, egyetem, Debreceni Egyetem, GTK), hallgató lét alapjai (jogok, kötelezettségek, lehetőségek, elvárások). Az egyetemi eLearning rendszer használata és egyéb online kollaborációs formák az egyetemi tanulásban, kutatásban, kapcsolattartásban. Tanulás az egyetemen (órák, jegyzetelés, felkészülés, segédletek, vizsgák). A kritikus gondolkodás és az értelmiségi lét. A választott szak közgazdaságtani megközelítése: problémák, megoldásmódok, attitűd; a választott szak és a közgazdász szakma karrierlehetőségei. Kommunikáció az egyetemen (oktató-hallgató közt, különböző csatornákon). A tudományos gondolkodás és érvelés. Kérdések megfogalmazása, megoldási módok keresése. A objektivitás és tárgyilagosság követelménye. Irodalmazás: tudományos és egyéb források: hitelesség, hivatkozások, szintetizálás, etikai kérdések. Könyvtárhasználat. Tudományos és szakmai források keresése, értelmezése, felhasználása, nem csak a könyvtárban. Gyakorlati prezentációs ismeretek. A hallgatói lét etikai oldala, fókuszban a vizsgázás és a plagizálás kérdései.</w:t>
            </w:r>
          </w:p>
          <w:p w:rsidR="00533E9B" w:rsidRPr="009B3A68" w:rsidRDefault="00533E9B" w:rsidP="00B742A2">
            <w:pPr>
              <w:ind w:right="138"/>
              <w:jc w:val="both"/>
            </w:pPr>
          </w:p>
        </w:tc>
      </w:tr>
      <w:tr w:rsidR="00533E9B" w:rsidRPr="009B3A68" w:rsidTr="00B742A2">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533E9B" w:rsidRPr="009B3A68" w:rsidRDefault="00533E9B" w:rsidP="00B742A2">
            <w:pPr>
              <w:rPr>
                <w:b/>
                <w:bCs/>
              </w:rPr>
            </w:pPr>
            <w:r w:rsidRPr="009B3A68">
              <w:rPr>
                <w:b/>
                <w:bCs/>
              </w:rPr>
              <w:t>Tervezett tanulási tevékenységek, tanítási módszerek</w:t>
            </w:r>
          </w:p>
          <w:p w:rsidR="00533E9B" w:rsidRPr="009B3A68" w:rsidRDefault="00533E9B" w:rsidP="00B742A2">
            <w:pPr>
              <w:shd w:val="clear" w:color="auto" w:fill="E5DFEC"/>
              <w:suppressAutoHyphens/>
              <w:autoSpaceDE w:val="0"/>
              <w:spacing w:before="60" w:after="60"/>
              <w:ind w:left="417" w:right="113"/>
            </w:pPr>
            <w:r>
              <w:t xml:space="preserve">A gyakorlati órák keretében történik az ismeretanyag átadása és órai feladatmegoldások, házi feladatok segítségével a gyakorlati jártasság kialakítása. Az ellenőrzés részben </w:t>
            </w:r>
            <w:proofErr w:type="gramStart"/>
            <w:r>
              <w:t>a</w:t>
            </w:r>
            <w:proofErr w:type="gramEnd"/>
            <w:r>
              <w:t xml:space="preserve"> az órai és házi feladatok (esetlegesen többletpontok szerzésének lehetőségével), részben pedig a zárthelyi dolgozat során történik.</w:t>
            </w:r>
          </w:p>
          <w:p w:rsidR="00533E9B" w:rsidRPr="009B3A68" w:rsidRDefault="00533E9B" w:rsidP="00B742A2"/>
        </w:tc>
      </w:tr>
      <w:tr w:rsidR="00533E9B" w:rsidRPr="009B3A68" w:rsidTr="00B742A2">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533E9B" w:rsidRPr="009B3A68" w:rsidRDefault="00533E9B" w:rsidP="00B742A2">
            <w:pPr>
              <w:rPr>
                <w:b/>
                <w:bCs/>
              </w:rPr>
            </w:pPr>
            <w:r w:rsidRPr="009B3A68">
              <w:rPr>
                <w:b/>
                <w:bCs/>
              </w:rPr>
              <w:lastRenderedPageBreak/>
              <w:t>Értékelés</w:t>
            </w:r>
          </w:p>
          <w:p w:rsidR="00533E9B" w:rsidRDefault="00533E9B" w:rsidP="00B742A2">
            <w:pPr>
              <w:shd w:val="clear" w:color="auto" w:fill="E5DFEC"/>
              <w:suppressAutoHyphens/>
              <w:autoSpaceDE w:val="0"/>
              <w:spacing w:before="60" w:after="60"/>
              <w:ind w:left="417" w:right="113"/>
            </w:pPr>
            <w:r>
              <w:t>Írásbeli zárthelyi dolgozat (feleletválasztós és gyakorlati problémamegoldó feladatokkal) 100%.</w:t>
            </w:r>
          </w:p>
          <w:p w:rsidR="00533E9B" w:rsidRPr="009B3A68" w:rsidRDefault="00533E9B" w:rsidP="00B742A2">
            <w:pPr>
              <w:shd w:val="clear" w:color="auto" w:fill="E5DFEC"/>
              <w:suppressAutoHyphens/>
              <w:autoSpaceDE w:val="0"/>
              <w:spacing w:before="60" w:after="60"/>
              <w:ind w:left="417" w:right="113"/>
            </w:pPr>
            <w:r>
              <w:t>A jegyek ponthatárai: 50%-ig elégtelen, 51-62%-ig elégséges, 63-74%-ig közepes, 75-88%-ig jó, 89% felett jeles.</w:t>
            </w:r>
          </w:p>
        </w:tc>
      </w:tr>
      <w:tr w:rsidR="00533E9B" w:rsidRPr="009B3A68" w:rsidTr="00B742A2">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33E9B" w:rsidRPr="009B3A68" w:rsidRDefault="00533E9B" w:rsidP="00B742A2">
            <w:pPr>
              <w:rPr>
                <w:b/>
                <w:bCs/>
              </w:rPr>
            </w:pPr>
            <w:r w:rsidRPr="009B3A68">
              <w:rPr>
                <w:b/>
                <w:bCs/>
              </w:rPr>
              <w:t>Kötelező szakirodalom:</w:t>
            </w:r>
          </w:p>
          <w:p w:rsidR="00533E9B" w:rsidRDefault="00533E9B" w:rsidP="00B742A2">
            <w:pPr>
              <w:shd w:val="clear" w:color="auto" w:fill="E5DFEC"/>
              <w:suppressAutoHyphens/>
              <w:autoSpaceDE w:val="0"/>
              <w:spacing w:before="60" w:after="60"/>
              <w:ind w:left="417" w:right="113"/>
              <w:jc w:val="both"/>
            </w:pPr>
            <w:r>
              <w:t>Gyurgyák János (2019): A tudományos írás: Útmutató szemináriumi értekezést, szakdolgozatot és disszertációt íróknak. Osiris Kiadó, Budapest.</w:t>
            </w:r>
          </w:p>
          <w:p w:rsidR="00533E9B" w:rsidRDefault="00533E9B" w:rsidP="00B742A2">
            <w:pPr>
              <w:shd w:val="clear" w:color="auto" w:fill="E5DFEC"/>
              <w:suppressAutoHyphens/>
              <w:autoSpaceDE w:val="0"/>
              <w:spacing w:before="60" w:after="60"/>
              <w:ind w:left="417" w:right="113"/>
              <w:jc w:val="both"/>
            </w:pPr>
            <w:r>
              <w:t>Kovács Kár</w:t>
            </w:r>
            <w:r w:rsidRPr="00937BD1">
              <w:t>men</w:t>
            </w:r>
            <w:r>
              <w:t xml:space="preserve"> (2013): </w:t>
            </w:r>
            <w:r w:rsidRPr="00937BD1">
              <w:t>Kutatási és publikálási kézikönyv nem csak közgazdászoknak</w:t>
            </w:r>
            <w:r>
              <w:t>. Akadémiai Kiadó, Budapest.</w:t>
            </w:r>
          </w:p>
          <w:p w:rsidR="00533E9B" w:rsidRDefault="00533E9B" w:rsidP="00B742A2">
            <w:pPr>
              <w:shd w:val="clear" w:color="auto" w:fill="E5DFEC"/>
              <w:suppressAutoHyphens/>
              <w:autoSpaceDE w:val="0"/>
              <w:spacing w:before="60" w:after="60"/>
              <w:ind w:left="417" w:right="113"/>
              <w:jc w:val="both"/>
            </w:pPr>
            <w:r>
              <w:t>Szabó Katalin (2009): Kommunikáció felsőfokon. Kossuth Kiadó, Budapest.</w:t>
            </w:r>
          </w:p>
          <w:p w:rsidR="00533E9B" w:rsidRPr="009B3A68" w:rsidRDefault="00533E9B" w:rsidP="00B742A2">
            <w:pPr>
              <w:rPr>
                <w:b/>
                <w:bCs/>
              </w:rPr>
            </w:pPr>
            <w:r w:rsidRPr="009B3A68">
              <w:rPr>
                <w:b/>
                <w:bCs/>
              </w:rPr>
              <w:t>Ajánlott szakirodalom:</w:t>
            </w:r>
          </w:p>
          <w:p w:rsidR="00533E9B" w:rsidRDefault="00533E9B" w:rsidP="00B742A2">
            <w:pPr>
              <w:shd w:val="clear" w:color="auto" w:fill="E5DFEC"/>
              <w:suppressAutoHyphens/>
              <w:autoSpaceDE w:val="0"/>
              <w:spacing w:before="60" w:after="60"/>
              <w:ind w:left="417" w:right="113"/>
              <w:jc w:val="both"/>
            </w:pPr>
            <w:r>
              <w:t>Babbie, E. R. (2003): A társadalomtudományi kutatás gyakorlata. Balassi, Budapest.</w:t>
            </w:r>
          </w:p>
          <w:p w:rsidR="00533E9B" w:rsidRDefault="00533E9B" w:rsidP="00B742A2">
            <w:pPr>
              <w:shd w:val="clear" w:color="auto" w:fill="E5DFEC"/>
              <w:suppressAutoHyphens/>
              <w:autoSpaceDE w:val="0"/>
              <w:spacing w:before="60" w:after="60"/>
              <w:ind w:left="417" w:right="113"/>
              <w:jc w:val="both"/>
            </w:pPr>
            <w:r>
              <w:t>Bär, Siegfried (2003): Professzorok és alattvalók. Akadémiai Kiadó, Budapest.</w:t>
            </w:r>
          </w:p>
          <w:p w:rsidR="00533E9B" w:rsidRDefault="00533E9B" w:rsidP="00B742A2">
            <w:pPr>
              <w:shd w:val="clear" w:color="auto" w:fill="E5DFEC"/>
              <w:suppressAutoHyphens/>
              <w:autoSpaceDE w:val="0"/>
              <w:spacing w:before="60" w:after="60"/>
              <w:ind w:left="417" w:right="113"/>
              <w:jc w:val="both"/>
            </w:pPr>
            <w:r>
              <w:t>Bär, Siegfried (2005): A céh. Akadémiai Kiadó, Budapest.</w:t>
            </w:r>
          </w:p>
          <w:p w:rsidR="00533E9B" w:rsidRDefault="00533E9B" w:rsidP="00B742A2">
            <w:pPr>
              <w:shd w:val="clear" w:color="auto" w:fill="E5DFEC"/>
              <w:suppressAutoHyphens/>
              <w:autoSpaceDE w:val="0"/>
              <w:spacing w:before="60" w:after="60"/>
              <w:ind w:left="417" w:right="113"/>
              <w:jc w:val="both"/>
            </w:pPr>
            <w:r>
              <w:t>Bácsné Bába, Éva – Dajnoki Krisztina (2015): Üzleti kommunikációs alapismeretek. Debreceni egyetem, Debrecen.</w:t>
            </w:r>
          </w:p>
          <w:p w:rsidR="00533E9B" w:rsidRDefault="00533E9B" w:rsidP="00B742A2">
            <w:pPr>
              <w:shd w:val="clear" w:color="auto" w:fill="E5DFEC"/>
              <w:suppressAutoHyphens/>
              <w:autoSpaceDE w:val="0"/>
              <w:spacing w:before="60" w:after="60"/>
              <w:ind w:left="417" w:right="113"/>
              <w:jc w:val="both"/>
            </w:pPr>
            <w:r>
              <w:t xml:space="preserve">Dudenhefer, Paul (2009): A Guide to Writing in Economics. EcoTeach Center and Department of Economics, Duke University, </w:t>
            </w:r>
            <w:hyperlink r:id="rId8" w:history="1">
              <w:r>
                <w:rPr>
                  <w:rStyle w:val="Hiperhivatkozs"/>
                </w:rPr>
                <w:t>http://writing.ku.edu/sites/writing.drupal.ku.edu/files/docs/Guide_Writing_Economics.pdf</w:t>
              </w:r>
            </w:hyperlink>
            <w:r>
              <w:t>, letöltés dátuma: 2020.07.10.</w:t>
            </w:r>
          </w:p>
          <w:p w:rsidR="00533E9B" w:rsidRDefault="00533E9B" w:rsidP="00B742A2">
            <w:pPr>
              <w:shd w:val="clear" w:color="auto" w:fill="E5DFEC"/>
              <w:suppressAutoHyphens/>
              <w:autoSpaceDE w:val="0"/>
              <w:spacing w:before="60" w:after="60"/>
              <w:ind w:left="417" w:right="113"/>
              <w:jc w:val="both"/>
            </w:pPr>
            <w:r>
              <w:t>Hofmann, Angelika (2010): Scientific Writing and Communication: Papers, Proposals, and Presentations. Oxford University Press, New York, NY.</w:t>
            </w:r>
          </w:p>
          <w:p w:rsidR="00533E9B" w:rsidRDefault="00533E9B" w:rsidP="00B742A2">
            <w:pPr>
              <w:shd w:val="clear" w:color="auto" w:fill="E5DFEC"/>
              <w:suppressAutoHyphens/>
              <w:autoSpaceDE w:val="0"/>
              <w:spacing w:before="60" w:after="60"/>
              <w:ind w:left="417" w:right="113"/>
              <w:jc w:val="both"/>
            </w:pPr>
            <w:r>
              <w:t>Huang, Li-Shih (2010): Academic Communication Skills. Conversation Strategies for International Graduate Students, University Press of America, New York, NY.</w:t>
            </w:r>
          </w:p>
          <w:p w:rsidR="00533E9B" w:rsidRDefault="00533E9B" w:rsidP="00B742A2">
            <w:pPr>
              <w:shd w:val="clear" w:color="auto" w:fill="E5DFEC"/>
              <w:suppressAutoHyphens/>
              <w:autoSpaceDE w:val="0"/>
              <w:spacing w:before="60" w:after="60"/>
              <w:ind w:left="417" w:right="113"/>
              <w:jc w:val="both"/>
            </w:pPr>
            <w:r>
              <w:t xml:space="preserve">Majoros Pál (2011): Tanácsok, tippek, trükkök nem csak </w:t>
            </w:r>
            <w:proofErr w:type="gramStart"/>
            <w:r>
              <w:t>szakdolgozatíróknak</w:t>
            </w:r>
            <w:proofErr w:type="gramEnd"/>
            <w:r>
              <w:t xml:space="preserve"> avagy a kutatásmódszertan alapjai. Perfekt Kiadó, Budapest.</w:t>
            </w:r>
          </w:p>
          <w:p w:rsidR="00533E9B" w:rsidRDefault="00533E9B" w:rsidP="00B742A2">
            <w:pPr>
              <w:shd w:val="clear" w:color="auto" w:fill="E5DFEC"/>
              <w:suppressAutoHyphens/>
              <w:autoSpaceDE w:val="0"/>
              <w:spacing w:before="60" w:after="60"/>
              <w:ind w:left="417" w:right="113"/>
              <w:jc w:val="both"/>
            </w:pPr>
            <w:r>
              <w:t>Mérő László (2003): Új észjárások: a racionális gondolkodás ereje és korlátai. Tercium, Budapest.</w:t>
            </w:r>
          </w:p>
          <w:p w:rsidR="00533E9B" w:rsidRDefault="00533E9B" w:rsidP="00B742A2">
            <w:pPr>
              <w:shd w:val="clear" w:color="auto" w:fill="E5DFEC"/>
              <w:suppressAutoHyphens/>
              <w:autoSpaceDE w:val="0"/>
              <w:spacing w:before="60" w:after="60"/>
              <w:ind w:left="417" w:right="113"/>
              <w:jc w:val="both"/>
            </w:pPr>
            <w:r>
              <w:t>Shoja, M. Mohammadali – Arynchyna, Anastasia – Loukas, Marios – D′Antoni, V. Anthony –Buerger, M. Sandra – Karl, Marion – Tubbs, R. Shane (2020): A Guide To The Scientific Career: Virtues, Communication, Research And Academic Writing. Blackwell/John Wiley &amp; Sons, New York, NY.</w:t>
            </w:r>
          </w:p>
          <w:p w:rsidR="00533E9B" w:rsidRDefault="00533E9B" w:rsidP="00B742A2">
            <w:pPr>
              <w:shd w:val="clear" w:color="auto" w:fill="E5DFEC"/>
              <w:suppressAutoHyphens/>
              <w:autoSpaceDE w:val="0"/>
              <w:spacing w:before="60" w:after="60"/>
              <w:ind w:left="417" w:right="113"/>
              <w:jc w:val="both"/>
            </w:pPr>
            <w:r>
              <w:t>De Silva, U. K. Pali– Vance, K. Candace (2017): Scientific Scholarly Communication: The Changing Landscape. Springer, London.</w:t>
            </w:r>
          </w:p>
          <w:p w:rsidR="00533E9B" w:rsidRDefault="00533E9B" w:rsidP="00B742A2">
            <w:pPr>
              <w:shd w:val="clear" w:color="auto" w:fill="E5DFEC"/>
              <w:suppressAutoHyphens/>
              <w:autoSpaceDE w:val="0"/>
              <w:spacing w:before="60" w:after="60"/>
              <w:ind w:left="417" w:right="113"/>
              <w:jc w:val="both"/>
            </w:pPr>
            <w:r>
              <w:t>Sajtos László – Mitev Ariel (2012): SPSS kutatási és adatelemzési kézikönyv. Alinea Kiadó, Budapest.</w:t>
            </w:r>
          </w:p>
          <w:p w:rsidR="00533E9B" w:rsidRDefault="00533E9B" w:rsidP="00B742A2">
            <w:pPr>
              <w:shd w:val="clear" w:color="auto" w:fill="E5DFEC"/>
              <w:suppressAutoHyphens/>
              <w:autoSpaceDE w:val="0"/>
              <w:spacing w:before="60" w:after="60"/>
              <w:ind w:left="417" w:right="113"/>
              <w:jc w:val="both"/>
            </w:pPr>
            <w:r>
              <w:t>Saunders, Mark. – Lewis, Philip – Thornhill, Adrian (2016): Research Methods for Business Students. 7th edition. Pearson, Harlow.</w:t>
            </w:r>
          </w:p>
          <w:p w:rsidR="00533E9B" w:rsidRPr="009B3A68" w:rsidRDefault="00533E9B" w:rsidP="00B742A2">
            <w:pPr>
              <w:shd w:val="clear" w:color="auto" w:fill="E5DFEC"/>
              <w:suppressAutoHyphens/>
              <w:autoSpaceDE w:val="0"/>
              <w:spacing w:before="60" w:after="60"/>
              <w:ind w:left="417" w:right="113"/>
              <w:jc w:val="both"/>
            </w:pPr>
            <w:r>
              <w:t>Yuehong H. Zhang (2016): Against Plagiarism: A Guide for Editors and Authors. Springer, London.</w:t>
            </w:r>
          </w:p>
        </w:tc>
      </w:tr>
    </w:tbl>
    <w:p w:rsidR="00533E9B" w:rsidRDefault="00533E9B" w:rsidP="00533E9B"/>
    <w:p w:rsidR="002C3805" w:rsidRDefault="002C3805">
      <w:pPr>
        <w:spacing w:after="160" w:line="259" w:lineRule="auto"/>
      </w:pPr>
      <w:r>
        <w:br w:type="page"/>
      </w:r>
    </w:p>
    <w:p w:rsidR="00533E9B" w:rsidRDefault="00533E9B" w:rsidP="00533E9B"/>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6"/>
      </w:tblGrid>
      <w:tr w:rsidR="00533E9B" w:rsidRPr="007317D2" w:rsidTr="00B742A2">
        <w:tc>
          <w:tcPr>
            <w:tcW w:w="9250" w:type="dxa"/>
            <w:gridSpan w:val="2"/>
            <w:shd w:val="clear" w:color="auto" w:fill="auto"/>
          </w:tcPr>
          <w:p w:rsidR="00533E9B" w:rsidRPr="007317D2" w:rsidRDefault="00533E9B" w:rsidP="00B742A2">
            <w:pPr>
              <w:jc w:val="center"/>
              <w:rPr>
                <w:sz w:val="28"/>
                <w:szCs w:val="28"/>
              </w:rPr>
            </w:pPr>
            <w:r>
              <w:br w:type="page"/>
            </w:r>
            <w:r w:rsidRPr="007317D2">
              <w:rPr>
                <w:sz w:val="28"/>
                <w:szCs w:val="28"/>
              </w:rPr>
              <w:t>Heti bontott tematika</w:t>
            </w:r>
          </w:p>
        </w:tc>
      </w:tr>
      <w:tr w:rsidR="00533E9B" w:rsidRPr="007317D2" w:rsidTr="00B742A2">
        <w:tc>
          <w:tcPr>
            <w:tcW w:w="1529" w:type="dxa"/>
            <w:vMerge w:val="restart"/>
            <w:shd w:val="clear" w:color="auto" w:fill="auto"/>
          </w:tcPr>
          <w:p w:rsidR="00533E9B" w:rsidRPr="007317D2" w:rsidRDefault="00533E9B" w:rsidP="00533E9B">
            <w:pPr>
              <w:numPr>
                <w:ilvl w:val="0"/>
                <w:numId w:val="15"/>
              </w:numPr>
            </w:pPr>
          </w:p>
        </w:tc>
        <w:tc>
          <w:tcPr>
            <w:tcW w:w="7721" w:type="dxa"/>
            <w:shd w:val="clear" w:color="auto" w:fill="auto"/>
          </w:tcPr>
          <w:p w:rsidR="00533E9B" w:rsidRPr="00BF1195" w:rsidRDefault="00533E9B" w:rsidP="00B742A2">
            <w:pPr>
              <w:jc w:val="both"/>
            </w:pPr>
            <w:r>
              <w:t>Gyakorlat: Bevezetés. Az egyetemi (felsőoktatás, egyetem, Debreceni Egyetem, GTK), hallgató lét alapjai (jogok, kötelezettségek, lehetőségek, elvárások).</w:t>
            </w:r>
          </w:p>
        </w:tc>
      </w:tr>
      <w:tr w:rsidR="00533E9B" w:rsidRPr="007317D2" w:rsidTr="00B742A2">
        <w:tc>
          <w:tcPr>
            <w:tcW w:w="1529" w:type="dxa"/>
            <w:vMerge/>
            <w:shd w:val="clear" w:color="auto" w:fill="auto"/>
          </w:tcPr>
          <w:p w:rsidR="00533E9B" w:rsidRPr="007317D2" w:rsidRDefault="00533E9B" w:rsidP="00533E9B">
            <w:pPr>
              <w:numPr>
                <w:ilvl w:val="0"/>
                <w:numId w:val="15"/>
              </w:numPr>
            </w:pPr>
          </w:p>
        </w:tc>
        <w:tc>
          <w:tcPr>
            <w:tcW w:w="7721" w:type="dxa"/>
            <w:shd w:val="clear" w:color="auto" w:fill="auto"/>
          </w:tcPr>
          <w:p w:rsidR="00533E9B" w:rsidRPr="00BF1195" w:rsidRDefault="00533E9B" w:rsidP="00B742A2">
            <w:pPr>
              <w:jc w:val="both"/>
            </w:pPr>
            <w:r>
              <w:t>TE: A hallgató egyetemi orientációja, a hallgatói lét kereteinek megismerése.</w:t>
            </w:r>
          </w:p>
        </w:tc>
      </w:tr>
      <w:tr w:rsidR="00533E9B" w:rsidRPr="007317D2" w:rsidTr="00B742A2">
        <w:tc>
          <w:tcPr>
            <w:tcW w:w="1529" w:type="dxa"/>
            <w:vMerge w:val="restart"/>
            <w:shd w:val="clear" w:color="auto" w:fill="auto"/>
          </w:tcPr>
          <w:p w:rsidR="00533E9B" w:rsidRPr="007317D2" w:rsidRDefault="00533E9B" w:rsidP="00533E9B">
            <w:pPr>
              <w:numPr>
                <w:ilvl w:val="0"/>
                <w:numId w:val="15"/>
              </w:numPr>
            </w:pPr>
          </w:p>
        </w:tc>
        <w:tc>
          <w:tcPr>
            <w:tcW w:w="7721" w:type="dxa"/>
            <w:shd w:val="clear" w:color="auto" w:fill="auto"/>
          </w:tcPr>
          <w:p w:rsidR="00533E9B" w:rsidRPr="00BF1195" w:rsidRDefault="00533E9B" w:rsidP="00B742A2">
            <w:pPr>
              <w:jc w:val="both"/>
            </w:pPr>
            <w:r>
              <w:t xml:space="preserve">Gyakorlat: Az egyetemi eLearning rendszer használata és egyéb online kollaborációs formák az egyetemi tanulásban, kutatásban, kapcsolattartásban. </w:t>
            </w:r>
          </w:p>
        </w:tc>
      </w:tr>
      <w:tr w:rsidR="00533E9B" w:rsidRPr="007317D2" w:rsidTr="00B742A2">
        <w:tc>
          <w:tcPr>
            <w:tcW w:w="1529" w:type="dxa"/>
            <w:vMerge/>
            <w:shd w:val="clear" w:color="auto" w:fill="auto"/>
          </w:tcPr>
          <w:p w:rsidR="00533E9B" w:rsidRPr="007317D2" w:rsidRDefault="00533E9B" w:rsidP="00533E9B">
            <w:pPr>
              <w:numPr>
                <w:ilvl w:val="0"/>
                <w:numId w:val="15"/>
              </w:numPr>
            </w:pPr>
          </w:p>
        </w:tc>
        <w:tc>
          <w:tcPr>
            <w:tcW w:w="7721" w:type="dxa"/>
            <w:shd w:val="clear" w:color="auto" w:fill="auto"/>
          </w:tcPr>
          <w:p w:rsidR="00533E9B" w:rsidRPr="00BF1195" w:rsidRDefault="00533E9B" w:rsidP="00B742A2">
            <w:pPr>
              <w:jc w:val="both"/>
            </w:pPr>
            <w:r>
              <w:t>TE: Felkészülés az online oktatási formákra: információszerzés és teljesítés.</w:t>
            </w:r>
          </w:p>
        </w:tc>
      </w:tr>
      <w:tr w:rsidR="00533E9B" w:rsidRPr="007317D2" w:rsidTr="00B742A2">
        <w:tc>
          <w:tcPr>
            <w:tcW w:w="1529" w:type="dxa"/>
            <w:vMerge w:val="restart"/>
            <w:shd w:val="clear" w:color="auto" w:fill="auto"/>
          </w:tcPr>
          <w:p w:rsidR="00533E9B" w:rsidRPr="007317D2" w:rsidRDefault="00533E9B" w:rsidP="00533E9B">
            <w:pPr>
              <w:numPr>
                <w:ilvl w:val="0"/>
                <w:numId w:val="15"/>
              </w:numPr>
            </w:pPr>
          </w:p>
        </w:tc>
        <w:tc>
          <w:tcPr>
            <w:tcW w:w="7721" w:type="dxa"/>
            <w:shd w:val="clear" w:color="auto" w:fill="auto"/>
          </w:tcPr>
          <w:p w:rsidR="00533E9B" w:rsidRPr="00BF1195" w:rsidRDefault="00533E9B" w:rsidP="00B742A2">
            <w:pPr>
              <w:jc w:val="both"/>
            </w:pPr>
            <w:r>
              <w:t xml:space="preserve">Gyakorlat: A kritikus gondolkodás és az értelmiségi lét. A választott szak közgazdaságtani megközelítése: problémák, megoldásmódok, attitűd; a választott szak és a közgazdász szakma karrierlehetőségei. </w:t>
            </w:r>
          </w:p>
        </w:tc>
      </w:tr>
      <w:tr w:rsidR="00533E9B" w:rsidRPr="007317D2" w:rsidTr="00B742A2">
        <w:tc>
          <w:tcPr>
            <w:tcW w:w="1529" w:type="dxa"/>
            <w:vMerge/>
            <w:shd w:val="clear" w:color="auto" w:fill="auto"/>
          </w:tcPr>
          <w:p w:rsidR="00533E9B" w:rsidRPr="007317D2" w:rsidRDefault="00533E9B" w:rsidP="00533E9B">
            <w:pPr>
              <w:numPr>
                <w:ilvl w:val="0"/>
                <w:numId w:val="15"/>
              </w:numPr>
            </w:pPr>
          </w:p>
        </w:tc>
        <w:tc>
          <w:tcPr>
            <w:tcW w:w="7721" w:type="dxa"/>
            <w:shd w:val="clear" w:color="auto" w:fill="auto"/>
          </w:tcPr>
          <w:p w:rsidR="00533E9B" w:rsidRPr="00BF1195" w:rsidRDefault="00533E9B" w:rsidP="00B742A2">
            <w:pPr>
              <w:jc w:val="both"/>
            </w:pPr>
            <w:r>
              <w:t>TE: Szak és szakma szerinti orientáció, karriermotiváció</w:t>
            </w:r>
          </w:p>
        </w:tc>
      </w:tr>
      <w:tr w:rsidR="00533E9B" w:rsidRPr="007317D2" w:rsidTr="00B742A2">
        <w:tc>
          <w:tcPr>
            <w:tcW w:w="1529" w:type="dxa"/>
            <w:vMerge w:val="restart"/>
            <w:shd w:val="clear" w:color="auto" w:fill="auto"/>
          </w:tcPr>
          <w:p w:rsidR="00533E9B" w:rsidRPr="007317D2" w:rsidRDefault="00533E9B" w:rsidP="00533E9B">
            <w:pPr>
              <w:numPr>
                <w:ilvl w:val="0"/>
                <w:numId w:val="15"/>
              </w:numPr>
            </w:pPr>
          </w:p>
        </w:tc>
        <w:tc>
          <w:tcPr>
            <w:tcW w:w="7721" w:type="dxa"/>
            <w:shd w:val="clear" w:color="auto" w:fill="auto"/>
          </w:tcPr>
          <w:p w:rsidR="00533E9B" w:rsidRPr="00BF1195" w:rsidRDefault="00533E9B" w:rsidP="00B742A2">
            <w:pPr>
              <w:jc w:val="both"/>
            </w:pPr>
            <w:r>
              <w:t>Gyakorlat: Tanulás az egyetemen (órák, jegyzetelés, felkészülés, segédletek, vizsgák).</w:t>
            </w:r>
          </w:p>
        </w:tc>
      </w:tr>
      <w:tr w:rsidR="00533E9B" w:rsidRPr="007317D2" w:rsidTr="00B742A2">
        <w:tc>
          <w:tcPr>
            <w:tcW w:w="1529" w:type="dxa"/>
            <w:vMerge/>
            <w:shd w:val="clear" w:color="auto" w:fill="auto"/>
          </w:tcPr>
          <w:p w:rsidR="00533E9B" w:rsidRPr="007317D2" w:rsidRDefault="00533E9B" w:rsidP="00533E9B">
            <w:pPr>
              <w:numPr>
                <w:ilvl w:val="0"/>
                <w:numId w:val="15"/>
              </w:numPr>
            </w:pPr>
          </w:p>
        </w:tc>
        <w:tc>
          <w:tcPr>
            <w:tcW w:w="7721" w:type="dxa"/>
            <w:shd w:val="clear" w:color="auto" w:fill="auto"/>
          </w:tcPr>
          <w:p w:rsidR="00533E9B" w:rsidRPr="00BF1195" w:rsidRDefault="00533E9B" w:rsidP="00B742A2">
            <w:pPr>
              <w:jc w:val="both"/>
            </w:pPr>
            <w:r>
              <w:t>TE: Az egyetemi oktatási formák, tanulást segítő lehetőségek ismerete, használata</w:t>
            </w:r>
          </w:p>
        </w:tc>
      </w:tr>
      <w:tr w:rsidR="00533E9B" w:rsidRPr="007317D2" w:rsidTr="00B742A2">
        <w:tc>
          <w:tcPr>
            <w:tcW w:w="1529" w:type="dxa"/>
            <w:vMerge w:val="restart"/>
            <w:shd w:val="clear" w:color="auto" w:fill="auto"/>
          </w:tcPr>
          <w:p w:rsidR="00533E9B" w:rsidRPr="007317D2" w:rsidRDefault="00533E9B" w:rsidP="00533E9B">
            <w:pPr>
              <w:numPr>
                <w:ilvl w:val="0"/>
                <w:numId w:val="15"/>
              </w:numPr>
            </w:pPr>
          </w:p>
        </w:tc>
        <w:tc>
          <w:tcPr>
            <w:tcW w:w="7721" w:type="dxa"/>
            <w:shd w:val="clear" w:color="auto" w:fill="auto"/>
          </w:tcPr>
          <w:p w:rsidR="00533E9B" w:rsidRPr="00BF1195" w:rsidRDefault="00533E9B" w:rsidP="00B742A2">
            <w:pPr>
              <w:jc w:val="both"/>
            </w:pPr>
            <w:r>
              <w:t>Gyakorlat: Kommunikáció az egyetemen (oktató-hallgató közt, különböző csatornákon).</w:t>
            </w:r>
          </w:p>
        </w:tc>
      </w:tr>
      <w:tr w:rsidR="00533E9B" w:rsidRPr="007317D2" w:rsidTr="00B742A2">
        <w:tc>
          <w:tcPr>
            <w:tcW w:w="1529" w:type="dxa"/>
            <w:vMerge/>
            <w:shd w:val="clear" w:color="auto" w:fill="auto"/>
          </w:tcPr>
          <w:p w:rsidR="00533E9B" w:rsidRPr="007317D2" w:rsidRDefault="00533E9B" w:rsidP="00533E9B">
            <w:pPr>
              <w:numPr>
                <w:ilvl w:val="0"/>
                <w:numId w:val="15"/>
              </w:numPr>
            </w:pPr>
          </w:p>
        </w:tc>
        <w:tc>
          <w:tcPr>
            <w:tcW w:w="7721" w:type="dxa"/>
            <w:shd w:val="clear" w:color="auto" w:fill="auto"/>
          </w:tcPr>
          <w:p w:rsidR="00533E9B" w:rsidRPr="00BF1195" w:rsidRDefault="00533E9B" w:rsidP="00B742A2">
            <w:pPr>
              <w:jc w:val="both"/>
            </w:pPr>
            <w:r>
              <w:t>TE: Hatékony egyetemi kommunikáció</w:t>
            </w:r>
          </w:p>
        </w:tc>
      </w:tr>
      <w:tr w:rsidR="00533E9B" w:rsidRPr="007317D2" w:rsidTr="00B742A2">
        <w:tc>
          <w:tcPr>
            <w:tcW w:w="1529" w:type="dxa"/>
            <w:vMerge w:val="restart"/>
            <w:shd w:val="clear" w:color="auto" w:fill="auto"/>
          </w:tcPr>
          <w:p w:rsidR="00533E9B" w:rsidRPr="007317D2" w:rsidRDefault="00533E9B" w:rsidP="00533E9B">
            <w:pPr>
              <w:numPr>
                <w:ilvl w:val="0"/>
                <w:numId w:val="15"/>
              </w:numPr>
            </w:pPr>
          </w:p>
        </w:tc>
        <w:tc>
          <w:tcPr>
            <w:tcW w:w="7721" w:type="dxa"/>
            <w:shd w:val="clear" w:color="auto" w:fill="auto"/>
          </w:tcPr>
          <w:p w:rsidR="00533E9B" w:rsidRPr="00BF1195" w:rsidRDefault="00533E9B" w:rsidP="00B742A2">
            <w:pPr>
              <w:jc w:val="both"/>
            </w:pPr>
            <w:r>
              <w:t xml:space="preserve">Gyakorlat: A tudományos gondolkodás és érvelés. Kérdések megfogalmazása, megoldási módok keresése. A objektivitás és tárgyilagosság követelménye. Hogyan támasszuk alá feltételezéseinket, kijelentéseinket, következtetéseinket? </w:t>
            </w:r>
          </w:p>
        </w:tc>
      </w:tr>
      <w:tr w:rsidR="00533E9B" w:rsidRPr="007317D2" w:rsidTr="00B742A2">
        <w:tc>
          <w:tcPr>
            <w:tcW w:w="1529" w:type="dxa"/>
            <w:vMerge/>
            <w:shd w:val="clear" w:color="auto" w:fill="auto"/>
          </w:tcPr>
          <w:p w:rsidR="00533E9B" w:rsidRPr="007317D2" w:rsidRDefault="00533E9B" w:rsidP="00533E9B">
            <w:pPr>
              <w:numPr>
                <w:ilvl w:val="0"/>
                <w:numId w:val="15"/>
              </w:numPr>
            </w:pPr>
          </w:p>
        </w:tc>
        <w:tc>
          <w:tcPr>
            <w:tcW w:w="7721" w:type="dxa"/>
            <w:shd w:val="clear" w:color="auto" w:fill="auto"/>
          </w:tcPr>
          <w:p w:rsidR="00533E9B" w:rsidRPr="00BF1195" w:rsidRDefault="00533E9B" w:rsidP="00B742A2">
            <w:pPr>
              <w:jc w:val="both"/>
            </w:pPr>
            <w:r>
              <w:t>TE: Kutatási, szakdolgozat-írási készségek fejlesztése</w:t>
            </w:r>
          </w:p>
        </w:tc>
      </w:tr>
      <w:tr w:rsidR="00533E9B" w:rsidRPr="007317D2" w:rsidTr="00B742A2">
        <w:tc>
          <w:tcPr>
            <w:tcW w:w="1529" w:type="dxa"/>
            <w:vMerge w:val="restart"/>
            <w:shd w:val="clear" w:color="auto" w:fill="auto"/>
          </w:tcPr>
          <w:p w:rsidR="00533E9B" w:rsidRPr="007317D2" w:rsidRDefault="00533E9B" w:rsidP="00533E9B">
            <w:pPr>
              <w:numPr>
                <w:ilvl w:val="0"/>
                <w:numId w:val="15"/>
              </w:numPr>
            </w:pPr>
          </w:p>
        </w:tc>
        <w:tc>
          <w:tcPr>
            <w:tcW w:w="7721" w:type="dxa"/>
            <w:shd w:val="clear" w:color="auto" w:fill="auto"/>
          </w:tcPr>
          <w:p w:rsidR="00533E9B" w:rsidRPr="00BF1195" w:rsidRDefault="00533E9B" w:rsidP="00B742A2">
            <w:pPr>
              <w:jc w:val="both"/>
            </w:pPr>
            <w:r>
              <w:t>Gyakorlat: Irodalmazás: tudományos és egyéb források: hitelesség, hivatkozások, szintetizálás, etikai kérdések.</w:t>
            </w:r>
          </w:p>
        </w:tc>
      </w:tr>
      <w:tr w:rsidR="00533E9B" w:rsidRPr="007317D2" w:rsidTr="00B742A2">
        <w:tc>
          <w:tcPr>
            <w:tcW w:w="1529" w:type="dxa"/>
            <w:vMerge/>
            <w:shd w:val="clear" w:color="auto" w:fill="auto"/>
          </w:tcPr>
          <w:p w:rsidR="00533E9B" w:rsidRPr="007317D2" w:rsidRDefault="00533E9B" w:rsidP="00533E9B">
            <w:pPr>
              <w:numPr>
                <w:ilvl w:val="0"/>
                <w:numId w:val="15"/>
              </w:numPr>
            </w:pPr>
          </w:p>
        </w:tc>
        <w:tc>
          <w:tcPr>
            <w:tcW w:w="7721" w:type="dxa"/>
            <w:shd w:val="clear" w:color="auto" w:fill="auto"/>
          </w:tcPr>
          <w:p w:rsidR="00533E9B" w:rsidRPr="00BF1195" w:rsidRDefault="00533E9B" w:rsidP="00B742A2">
            <w:pPr>
              <w:jc w:val="both"/>
            </w:pPr>
            <w:r>
              <w:t>TE: Irodalom-kutatási és kutatási, szakdolgozat-írási készségek fejlesztése</w:t>
            </w:r>
          </w:p>
        </w:tc>
      </w:tr>
      <w:tr w:rsidR="00533E9B" w:rsidRPr="007317D2" w:rsidTr="00B742A2">
        <w:tc>
          <w:tcPr>
            <w:tcW w:w="1529" w:type="dxa"/>
            <w:vMerge w:val="restart"/>
            <w:shd w:val="clear" w:color="auto" w:fill="auto"/>
          </w:tcPr>
          <w:p w:rsidR="00533E9B" w:rsidRPr="007317D2" w:rsidRDefault="00533E9B" w:rsidP="00533E9B">
            <w:pPr>
              <w:numPr>
                <w:ilvl w:val="0"/>
                <w:numId w:val="15"/>
              </w:numPr>
            </w:pPr>
          </w:p>
        </w:tc>
        <w:tc>
          <w:tcPr>
            <w:tcW w:w="7721" w:type="dxa"/>
            <w:shd w:val="clear" w:color="auto" w:fill="auto"/>
          </w:tcPr>
          <w:p w:rsidR="00533E9B" w:rsidRPr="00BF1195" w:rsidRDefault="00533E9B" w:rsidP="00B742A2">
            <w:pPr>
              <w:jc w:val="both"/>
            </w:pPr>
            <w:r>
              <w:t>Gyakorlat: Könyvtárhasználat. Tudományos és szakmai források keresése, nem csak a könyvtárban.</w:t>
            </w:r>
          </w:p>
        </w:tc>
      </w:tr>
      <w:tr w:rsidR="00533E9B" w:rsidRPr="007317D2" w:rsidTr="00B742A2">
        <w:tc>
          <w:tcPr>
            <w:tcW w:w="1529" w:type="dxa"/>
            <w:vMerge/>
            <w:shd w:val="clear" w:color="auto" w:fill="auto"/>
          </w:tcPr>
          <w:p w:rsidR="00533E9B" w:rsidRPr="007317D2" w:rsidRDefault="00533E9B" w:rsidP="00533E9B">
            <w:pPr>
              <w:numPr>
                <w:ilvl w:val="0"/>
                <w:numId w:val="15"/>
              </w:numPr>
            </w:pPr>
          </w:p>
        </w:tc>
        <w:tc>
          <w:tcPr>
            <w:tcW w:w="7721" w:type="dxa"/>
            <w:shd w:val="clear" w:color="auto" w:fill="auto"/>
          </w:tcPr>
          <w:p w:rsidR="00533E9B" w:rsidRPr="00BF1195" w:rsidRDefault="00533E9B" w:rsidP="00B742A2">
            <w:pPr>
              <w:jc w:val="both"/>
            </w:pPr>
            <w:r>
              <w:t>TE: Irodalom-kutatási és kutatási, szakdolgozat-írási készségek fejlesztése</w:t>
            </w:r>
          </w:p>
        </w:tc>
      </w:tr>
      <w:tr w:rsidR="00533E9B" w:rsidRPr="007317D2" w:rsidTr="00B742A2">
        <w:tc>
          <w:tcPr>
            <w:tcW w:w="1529" w:type="dxa"/>
            <w:vMerge w:val="restart"/>
            <w:shd w:val="clear" w:color="auto" w:fill="auto"/>
          </w:tcPr>
          <w:p w:rsidR="00533E9B" w:rsidRPr="007317D2" w:rsidRDefault="00533E9B" w:rsidP="00533E9B">
            <w:pPr>
              <w:numPr>
                <w:ilvl w:val="0"/>
                <w:numId w:val="15"/>
              </w:numPr>
            </w:pPr>
          </w:p>
        </w:tc>
        <w:tc>
          <w:tcPr>
            <w:tcW w:w="7721" w:type="dxa"/>
            <w:shd w:val="clear" w:color="auto" w:fill="auto"/>
          </w:tcPr>
          <w:p w:rsidR="00533E9B" w:rsidRPr="00BF1195" w:rsidRDefault="00533E9B" w:rsidP="00B742A2">
            <w:pPr>
              <w:jc w:val="both"/>
            </w:pPr>
            <w:r>
              <w:t xml:space="preserve">Gyakorlat: Olvasási készség I. Tudományos és szakmai források értelmezése, felhasználása. </w:t>
            </w:r>
          </w:p>
        </w:tc>
      </w:tr>
      <w:tr w:rsidR="00533E9B" w:rsidRPr="007317D2" w:rsidTr="00B742A2">
        <w:tc>
          <w:tcPr>
            <w:tcW w:w="1529" w:type="dxa"/>
            <w:vMerge/>
            <w:shd w:val="clear" w:color="auto" w:fill="auto"/>
          </w:tcPr>
          <w:p w:rsidR="00533E9B" w:rsidRPr="007317D2" w:rsidRDefault="00533E9B" w:rsidP="00533E9B">
            <w:pPr>
              <w:numPr>
                <w:ilvl w:val="0"/>
                <w:numId w:val="15"/>
              </w:numPr>
            </w:pPr>
          </w:p>
        </w:tc>
        <w:tc>
          <w:tcPr>
            <w:tcW w:w="7721" w:type="dxa"/>
            <w:shd w:val="clear" w:color="auto" w:fill="auto"/>
          </w:tcPr>
          <w:p w:rsidR="00533E9B" w:rsidRPr="00BF1195" w:rsidRDefault="00533E9B" w:rsidP="00B742A2">
            <w:pPr>
              <w:jc w:val="both"/>
            </w:pPr>
            <w:r>
              <w:t>TE: Olvasási készség fejlesztése, értelmezés, szakdolgozat-írási készségek fejlesztése</w:t>
            </w:r>
          </w:p>
        </w:tc>
      </w:tr>
      <w:tr w:rsidR="00533E9B" w:rsidRPr="007317D2" w:rsidTr="00B742A2">
        <w:tc>
          <w:tcPr>
            <w:tcW w:w="1529" w:type="dxa"/>
            <w:vMerge w:val="restart"/>
            <w:shd w:val="clear" w:color="auto" w:fill="auto"/>
          </w:tcPr>
          <w:p w:rsidR="00533E9B" w:rsidRPr="007317D2" w:rsidRDefault="00533E9B" w:rsidP="00533E9B">
            <w:pPr>
              <w:numPr>
                <w:ilvl w:val="0"/>
                <w:numId w:val="15"/>
              </w:numPr>
            </w:pPr>
          </w:p>
        </w:tc>
        <w:tc>
          <w:tcPr>
            <w:tcW w:w="7721" w:type="dxa"/>
            <w:shd w:val="clear" w:color="auto" w:fill="auto"/>
          </w:tcPr>
          <w:p w:rsidR="00533E9B" w:rsidRPr="00BF1195" w:rsidRDefault="00533E9B" w:rsidP="00B742A2">
            <w:pPr>
              <w:jc w:val="both"/>
            </w:pPr>
            <w:r>
              <w:t>Gyakorlat: Olvasási készség II. Olvasmányok szintetizálása, szövegtömörítés.</w:t>
            </w:r>
          </w:p>
        </w:tc>
      </w:tr>
      <w:tr w:rsidR="00533E9B" w:rsidRPr="007317D2" w:rsidTr="00B742A2">
        <w:tc>
          <w:tcPr>
            <w:tcW w:w="1529" w:type="dxa"/>
            <w:vMerge/>
            <w:shd w:val="clear" w:color="auto" w:fill="auto"/>
          </w:tcPr>
          <w:p w:rsidR="00533E9B" w:rsidRPr="007317D2" w:rsidRDefault="00533E9B" w:rsidP="00533E9B">
            <w:pPr>
              <w:numPr>
                <w:ilvl w:val="0"/>
                <w:numId w:val="15"/>
              </w:numPr>
            </w:pPr>
          </w:p>
        </w:tc>
        <w:tc>
          <w:tcPr>
            <w:tcW w:w="7721" w:type="dxa"/>
            <w:shd w:val="clear" w:color="auto" w:fill="auto"/>
          </w:tcPr>
          <w:p w:rsidR="00533E9B" w:rsidRPr="00BF1195" w:rsidRDefault="00533E9B" w:rsidP="00B742A2">
            <w:pPr>
              <w:jc w:val="both"/>
            </w:pPr>
            <w:r>
              <w:t>TE: Hosszabb, illetve több forrás együttes értelmezése, a szakdolgozat irodalmazó fejezetésnek írására való felkészülés</w:t>
            </w:r>
          </w:p>
        </w:tc>
      </w:tr>
      <w:tr w:rsidR="00533E9B" w:rsidRPr="007317D2" w:rsidTr="00B742A2">
        <w:tc>
          <w:tcPr>
            <w:tcW w:w="1529" w:type="dxa"/>
            <w:vMerge w:val="restart"/>
            <w:shd w:val="clear" w:color="auto" w:fill="auto"/>
          </w:tcPr>
          <w:p w:rsidR="00533E9B" w:rsidRPr="007317D2" w:rsidRDefault="00533E9B" w:rsidP="00533E9B">
            <w:pPr>
              <w:numPr>
                <w:ilvl w:val="0"/>
                <w:numId w:val="15"/>
              </w:numPr>
            </w:pPr>
          </w:p>
        </w:tc>
        <w:tc>
          <w:tcPr>
            <w:tcW w:w="7721" w:type="dxa"/>
            <w:shd w:val="clear" w:color="auto" w:fill="auto"/>
          </w:tcPr>
          <w:p w:rsidR="00533E9B" w:rsidRPr="00BF1195" w:rsidRDefault="00533E9B" w:rsidP="00B742A2">
            <w:pPr>
              <w:jc w:val="both"/>
            </w:pPr>
            <w:r>
              <w:t>Gyakorlat: Nem-lineáris kommunikáció (modellek, táblázatok, diagramok, gondolattérképek).</w:t>
            </w:r>
          </w:p>
        </w:tc>
      </w:tr>
      <w:tr w:rsidR="00533E9B" w:rsidRPr="007317D2" w:rsidTr="00B742A2">
        <w:tc>
          <w:tcPr>
            <w:tcW w:w="1529" w:type="dxa"/>
            <w:vMerge/>
            <w:shd w:val="clear" w:color="auto" w:fill="auto"/>
          </w:tcPr>
          <w:p w:rsidR="00533E9B" w:rsidRPr="007317D2" w:rsidRDefault="00533E9B" w:rsidP="00533E9B">
            <w:pPr>
              <w:numPr>
                <w:ilvl w:val="0"/>
                <w:numId w:val="15"/>
              </w:numPr>
            </w:pPr>
          </w:p>
        </w:tc>
        <w:tc>
          <w:tcPr>
            <w:tcW w:w="7721" w:type="dxa"/>
            <w:shd w:val="clear" w:color="auto" w:fill="auto"/>
          </w:tcPr>
          <w:p w:rsidR="00533E9B" w:rsidRPr="00BF1195" w:rsidRDefault="00533E9B" w:rsidP="00B742A2">
            <w:pPr>
              <w:jc w:val="both"/>
            </w:pPr>
            <w:r>
              <w:t>TE: A nem-lineáris kommunikáció tanulást és tudásmegosztást segítő használata</w:t>
            </w:r>
          </w:p>
        </w:tc>
      </w:tr>
      <w:tr w:rsidR="00533E9B" w:rsidRPr="007317D2" w:rsidTr="00B742A2">
        <w:tc>
          <w:tcPr>
            <w:tcW w:w="1529" w:type="dxa"/>
            <w:vMerge w:val="restart"/>
            <w:shd w:val="clear" w:color="auto" w:fill="auto"/>
          </w:tcPr>
          <w:p w:rsidR="00533E9B" w:rsidRPr="007317D2" w:rsidRDefault="00533E9B" w:rsidP="00533E9B">
            <w:pPr>
              <w:numPr>
                <w:ilvl w:val="0"/>
                <w:numId w:val="15"/>
              </w:numPr>
            </w:pPr>
          </w:p>
        </w:tc>
        <w:tc>
          <w:tcPr>
            <w:tcW w:w="7721" w:type="dxa"/>
            <w:shd w:val="clear" w:color="auto" w:fill="auto"/>
          </w:tcPr>
          <w:p w:rsidR="00533E9B" w:rsidRPr="00BF1195" w:rsidRDefault="00533E9B" w:rsidP="00B742A2">
            <w:pPr>
              <w:jc w:val="both"/>
            </w:pPr>
            <w:r>
              <w:t>Gyakorlat: Gyakorlati prezentációs ismeretek.</w:t>
            </w:r>
          </w:p>
        </w:tc>
      </w:tr>
      <w:tr w:rsidR="00533E9B" w:rsidRPr="007317D2" w:rsidTr="00B742A2">
        <w:tc>
          <w:tcPr>
            <w:tcW w:w="1529" w:type="dxa"/>
            <w:vMerge/>
            <w:shd w:val="clear" w:color="auto" w:fill="auto"/>
          </w:tcPr>
          <w:p w:rsidR="00533E9B" w:rsidRPr="007317D2" w:rsidRDefault="00533E9B" w:rsidP="00533E9B">
            <w:pPr>
              <w:numPr>
                <w:ilvl w:val="0"/>
                <w:numId w:val="15"/>
              </w:numPr>
            </w:pPr>
          </w:p>
        </w:tc>
        <w:tc>
          <w:tcPr>
            <w:tcW w:w="7721" w:type="dxa"/>
            <w:shd w:val="clear" w:color="auto" w:fill="auto"/>
          </w:tcPr>
          <w:p w:rsidR="00533E9B" w:rsidRPr="00BF1195" w:rsidRDefault="00533E9B" w:rsidP="00B742A2">
            <w:pPr>
              <w:jc w:val="both"/>
            </w:pPr>
            <w:r>
              <w:t>TE: Hatékony szóbeli kommunikáció (fókuszban a szakdolgozat-prezentáció)</w:t>
            </w:r>
          </w:p>
        </w:tc>
      </w:tr>
      <w:tr w:rsidR="00533E9B" w:rsidRPr="007317D2" w:rsidTr="00B742A2">
        <w:tc>
          <w:tcPr>
            <w:tcW w:w="1529" w:type="dxa"/>
            <w:vMerge w:val="restart"/>
            <w:shd w:val="clear" w:color="auto" w:fill="auto"/>
          </w:tcPr>
          <w:p w:rsidR="00533E9B" w:rsidRPr="007317D2" w:rsidRDefault="00533E9B" w:rsidP="00533E9B">
            <w:pPr>
              <w:numPr>
                <w:ilvl w:val="0"/>
                <w:numId w:val="15"/>
              </w:numPr>
            </w:pPr>
          </w:p>
        </w:tc>
        <w:tc>
          <w:tcPr>
            <w:tcW w:w="7721" w:type="dxa"/>
            <w:shd w:val="clear" w:color="auto" w:fill="auto"/>
          </w:tcPr>
          <w:p w:rsidR="00533E9B" w:rsidRPr="00BF1195" w:rsidRDefault="00533E9B" w:rsidP="00B742A2">
            <w:pPr>
              <w:jc w:val="both"/>
            </w:pPr>
            <w:r>
              <w:t>Gyakorlat: A hallgatói lét etikai oldala, fókuszban a vizsgázás és a plagizálás kérdései.</w:t>
            </w:r>
          </w:p>
        </w:tc>
      </w:tr>
      <w:tr w:rsidR="00533E9B" w:rsidRPr="007317D2" w:rsidTr="00B742A2">
        <w:tc>
          <w:tcPr>
            <w:tcW w:w="1529" w:type="dxa"/>
            <w:vMerge/>
            <w:shd w:val="clear" w:color="auto" w:fill="auto"/>
          </w:tcPr>
          <w:p w:rsidR="00533E9B" w:rsidRPr="007317D2" w:rsidRDefault="00533E9B" w:rsidP="00533E9B">
            <w:pPr>
              <w:numPr>
                <w:ilvl w:val="0"/>
                <w:numId w:val="15"/>
              </w:numPr>
            </w:pPr>
          </w:p>
        </w:tc>
        <w:tc>
          <w:tcPr>
            <w:tcW w:w="7721" w:type="dxa"/>
            <w:shd w:val="clear" w:color="auto" w:fill="auto"/>
          </w:tcPr>
          <w:p w:rsidR="00533E9B" w:rsidRPr="00BF1195" w:rsidRDefault="00533E9B" w:rsidP="00B742A2">
            <w:pPr>
              <w:jc w:val="both"/>
            </w:pPr>
            <w:r>
              <w:t>TE: A vizsgaidőszakra és a vizsgákra való felkészülés stratégiai. Etikai veszélyek. Fegyelmi és etikai szabályok, eljárások.</w:t>
            </w:r>
          </w:p>
        </w:tc>
      </w:tr>
      <w:tr w:rsidR="00533E9B" w:rsidRPr="007317D2" w:rsidTr="00B742A2">
        <w:tc>
          <w:tcPr>
            <w:tcW w:w="1529" w:type="dxa"/>
            <w:vMerge w:val="restart"/>
            <w:shd w:val="clear" w:color="auto" w:fill="auto"/>
          </w:tcPr>
          <w:p w:rsidR="00533E9B" w:rsidRPr="007317D2" w:rsidRDefault="00533E9B" w:rsidP="00533E9B">
            <w:pPr>
              <w:numPr>
                <w:ilvl w:val="0"/>
                <w:numId w:val="15"/>
              </w:numPr>
            </w:pPr>
          </w:p>
        </w:tc>
        <w:tc>
          <w:tcPr>
            <w:tcW w:w="7721" w:type="dxa"/>
            <w:shd w:val="clear" w:color="auto" w:fill="auto"/>
          </w:tcPr>
          <w:p w:rsidR="00533E9B" w:rsidRPr="00BF1195" w:rsidRDefault="00533E9B" w:rsidP="00B742A2">
            <w:pPr>
              <w:jc w:val="both"/>
            </w:pPr>
            <w:r>
              <w:t>Gyakorlat: Internet és online kollaboráció a vizsgákra való felkészülésben. Lehetőségek és korlátok.</w:t>
            </w:r>
          </w:p>
        </w:tc>
      </w:tr>
      <w:tr w:rsidR="00533E9B" w:rsidRPr="007317D2" w:rsidTr="00B742A2">
        <w:trPr>
          <w:trHeight w:val="70"/>
        </w:trPr>
        <w:tc>
          <w:tcPr>
            <w:tcW w:w="1529" w:type="dxa"/>
            <w:vMerge/>
            <w:shd w:val="clear" w:color="auto" w:fill="auto"/>
          </w:tcPr>
          <w:p w:rsidR="00533E9B" w:rsidRPr="007317D2" w:rsidRDefault="00533E9B" w:rsidP="00533E9B">
            <w:pPr>
              <w:numPr>
                <w:ilvl w:val="0"/>
                <w:numId w:val="15"/>
              </w:numPr>
            </w:pPr>
          </w:p>
        </w:tc>
        <w:tc>
          <w:tcPr>
            <w:tcW w:w="7721" w:type="dxa"/>
            <w:shd w:val="clear" w:color="auto" w:fill="auto"/>
          </w:tcPr>
          <w:p w:rsidR="00533E9B" w:rsidRPr="00BF1195" w:rsidRDefault="00533E9B" w:rsidP="00B742A2">
            <w:pPr>
              <w:jc w:val="both"/>
            </w:pPr>
            <w:r>
              <w:t>TE: Hatékony együttműködés és kommunikáció az online térben: egyéni és csoportos tanulás, oktatókkal való kommunikáció</w:t>
            </w:r>
          </w:p>
        </w:tc>
      </w:tr>
    </w:tbl>
    <w:p w:rsidR="00533E9B" w:rsidRDefault="00533E9B" w:rsidP="00533E9B">
      <w:r>
        <w:t>*TE tanulási eredmények</w:t>
      </w:r>
    </w:p>
    <w:p w:rsidR="00533E9B" w:rsidRDefault="00533E9B">
      <w:pPr>
        <w:spacing w:after="160" w:line="259" w:lineRule="auto"/>
      </w:pPr>
      <w:r>
        <w:br w:type="page"/>
      </w:r>
    </w:p>
    <w:tbl>
      <w:tblPr>
        <w:tblW w:w="9180"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1652"/>
      </w:tblGrid>
      <w:tr w:rsidR="00533E9B" w:rsidRPr="00844B8C" w:rsidTr="00B742A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533E9B" w:rsidRPr="00844B8C" w:rsidRDefault="00533E9B" w:rsidP="00B742A2">
            <w:pPr>
              <w:widowControl w:val="0"/>
              <w:ind w:left="20"/>
              <w:rPr>
                <w:rFonts w:eastAsia="Arial Unicode MS"/>
              </w:rPr>
            </w:pPr>
            <w:r w:rsidRPr="00844B8C">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533E9B" w:rsidRPr="00844B8C" w:rsidRDefault="00533E9B" w:rsidP="00B742A2">
            <w:pPr>
              <w:widowControl w:val="0"/>
              <w:rPr>
                <w:rFonts w:eastAsia="Arial Unicode MS"/>
              </w:rPr>
            </w:pPr>
            <w:r w:rsidRPr="00844B8C">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533E9B" w:rsidRPr="00F001EC" w:rsidRDefault="00533E9B" w:rsidP="00B742A2">
            <w:pPr>
              <w:widowControl w:val="0"/>
              <w:jc w:val="center"/>
              <w:rPr>
                <w:rFonts w:eastAsia="Arial Unicode MS"/>
                <w:b/>
              </w:rPr>
            </w:pPr>
            <w:r w:rsidRPr="00F001EC">
              <w:rPr>
                <w:rFonts w:eastAsia="Arial Unicode MS"/>
                <w:b/>
              </w:rPr>
              <w:t>Üzleti szaknyelv I.</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533E9B" w:rsidRPr="00844B8C" w:rsidRDefault="00533E9B" w:rsidP="00B742A2">
            <w:pPr>
              <w:widowControl w:val="0"/>
              <w:jc w:val="center"/>
              <w:rPr>
                <w:rFonts w:eastAsia="Arial Unicode MS"/>
              </w:rPr>
            </w:pPr>
            <w:r w:rsidRPr="00844B8C">
              <w:t>Kódja:</w:t>
            </w:r>
          </w:p>
        </w:tc>
        <w:tc>
          <w:tcPr>
            <w:tcW w:w="1652"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rsidR="00533E9B" w:rsidRPr="00F001EC" w:rsidRDefault="00533E9B" w:rsidP="00B742A2">
            <w:pPr>
              <w:widowControl w:val="0"/>
              <w:jc w:val="center"/>
              <w:rPr>
                <w:rFonts w:eastAsia="Arial Unicode MS"/>
                <w:b/>
                <w:color w:val="FF0000"/>
              </w:rPr>
            </w:pPr>
            <w:r w:rsidRPr="00F001EC">
              <w:rPr>
                <w:b/>
                <w:color w:val="000000"/>
              </w:rPr>
              <w:t>GT_APSNNY1-17</w:t>
            </w:r>
          </w:p>
        </w:tc>
      </w:tr>
      <w:tr w:rsidR="00533E9B" w:rsidRPr="00844B8C" w:rsidTr="00B742A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533E9B" w:rsidRPr="00844B8C" w:rsidRDefault="00533E9B" w:rsidP="00B742A2">
            <w:pPr>
              <w:widowControl w:val="0"/>
              <w:rPr>
                <w:rFonts w:eastAsia="Arial Unicode MS"/>
              </w:rPr>
            </w:pPr>
          </w:p>
        </w:tc>
        <w:tc>
          <w:tcPr>
            <w:tcW w:w="1427" w:type="dxa"/>
            <w:gridSpan w:val="2"/>
            <w:tcBorders>
              <w:top w:val="nil"/>
              <w:left w:val="nil"/>
              <w:bottom w:val="single" w:sz="4" w:space="0" w:color="auto"/>
              <w:right w:val="single" w:sz="4" w:space="0" w:color="auto"/>
            </w:tcBorders>
            <w:vAlign w:val="center"/>
          </w:tcPr>
          <w:p w:rsidR="00533E9B" w:rsidRPr="00844B8C" w:rsidRDefault="00533E9B" w:rsidP="00B742A2">
            <w:pPr>
              <w:widowControl w:val="0"/>
            </w:pPr>
            <w:r w:rsidRPr="00844B8C">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533E9B" w:rsidRPr="00F001EC" w:rsidRDefault="00533E9B" w:rsidP="00B742A2">
            <w:pPr>
              <w:widowControl w:val="0"/>
              <w:jc w:val="center"/>
              <w:rPr>
                <w:b/>
                <w:lang w:val="en-US"/>
              </w:rPr>
            </w:pPr>
            <w:r w:rsidRPr="00F001EC">
              <w:rPr>
                <w:b/>
                <w:lang w:val="en-US"/>
              </w:rPr>
              <w:t>Business Language I.</w:t>
            </w:r>
          </w:p>
        </w:tc>
        <w:tc>
          <w:tcPr>
            <w:tcW w:w="855" w:type="dxa"/>
            <w:vMerge/>
            <w:tcBorders>
              <w:top w:val="single" w:sz="4" w:space="0" w:color="auto"/>
              <w:left w:val="single" w:sz="4" w:space="0" w:color="auto"/>
              <w:bottom w:val="single" w:sz="4" w:space="0" w:color="auto"/>
              <w:right w:val="single" w:sz="4" w:space="0" w:color="auto"/>
            </w:tcBorders>
            <w:vAlign w:val="center"/>
          </w:tcPr>
          <w:p w:rsidR="00533E9B" w:rsidRPr="00844B8C" w:rsidRDefault="00533E9B" w:rsidP="00B742A2">
            <w:pPr>
              <w:widowControl w:val="0"/>
              <w:rPr>
                <w:rFonts w:eastAsia="Arial Unicode MS"/>
              </w:rPr>
            </w:pPr>
          </w:p>
        </w:tc>
        <w:tc>
          <w:tcPr>
            <w:tcW w:w="1652" w:type="dxa"/>
            <w:vMerge/>
            <w:tcBorders>
              <w:top w:val="single" w:sz="4" w:space="0" w:color="auto"/>
              <w:left w:val="single" w:sz="4" w:space="0" w:color="auto"/>
              <w:bottom w:val="single" w:sz="4" w:space="0" w:color="auto"/>
              <w:right w:val="single" w:sz="4" w:space="0" w:color="auto"/>
            </w:tcBorders>
            <w:vAlign w:val="center"/>
          </w:tcPr>
          <w:p w:rsidR="00533E9B" w:rsidRPr="00844B8C" w:rsidRDefault="00533E9B" w:rsidP="00B742A2">
            <w:pPr>
              <w:widowControl w:val="0"/>
              <w:rPr>
                <w:rFonts w:eastAsia="Arial Unicode MS"/>
                <w:b/>
              </w:rPr>
            </w:pPr>
          </w:p>
        </w:tc>
      </w:tr>
      <w:tr w:rsidR="00533E9B" w:rsidRPr="00844B8C" w:rsidTr="00B742A2">
        <w:trPr>
          <w:cantSplit/>
          <w:trHeight w:val="420"/>
        </w:trPr>
        <w:tc>
          <w:tcPr>
            <w:tcW w:w="9180" w:type="dxa"/>
            <w:gridSpan w:val="10"/>
            <w:tcBorders>
              <w:top w:val="single" w:sz="4" w:space="0" w:color="auto"/>
              <w:left w:val="single" w:sz="4" w:space="0" w:color="auto"/>
              <w:bottom w:val="single" w:sz="4" w:space="0" w:color="auto"/>
              <w:right w:val="single" w:sz="4" w:space="0" w:color="auto"/>
            </w:tcBorders>
            <w:vAlign w:val="center"/>
          </w:tcPr>
          <w:p w:rsidR="00533E9B" w:rsidRPr="00844B8C" w:rsidRDefault="00533E9B" w:rsidP="00B742A2">
            <w:pPr>
              <w:widowControl w:val="0"/>
              <w:jc w:val="center"/>
              <w:rPr>
                <w:b/>
                <w:bCs/>
              </w:rPr>
            </w:pPr>
            <w:r>
              <w:rPr>
                <w:b/>
                <w:bCs/>
              </w:rPr>
              <w:t>ANGOL</w:t>
            </w:r>
          </w:p>
        </w:tc>
      </w:tr>
      <w:tr w:rsidR="00533E9B" w:rsidRPr="00844B8C" w:rsidTr="00B742A2">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533E9B" w:rsidRPr="00844B8C" w:rsidRDefault="00533E9B" w:rsidP="00B742A2">
            <w:pPr>
              <w:widowControl w:val="0"/>
              <w:ind w:left="20"/>
            </w:pPr>
            <w:r w:rsidRPr="00844B8C">
              <w:t>Felelős oktatási egység:</w:t>
            </w:r>
          </w:p>
        </w:tc>
        <w:tc>
          <w:tcPr>
            <w:tcW w:w="6061"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533E9B" w:rsidRPr="00F001EC" w:rsidRDefault="00533E9B" w:rsidP="00B742A2">
            <w:pPr>
              <w:widowControl w:val="0"/>
              <w:jc w:val="center"/>
              <w:rPr>
                <w:b/>
              </w:rPr>
            </w:pPr>
            <w:r w:rsidRPr="00F001EC">
              <w:rPr>
                <w:b/>
              </w:rPr>
              <w:t>Debreceni Egyetem Gazdaságtudományi Kar</w:t>
            </w:r>
          </w:p>
          <w:p w:rsidR="00533E9B" w:rsidRPr="00844B8C" w:rsidRDefault="00533E9B" w:rsidP="00B742A2">
            <w:pPr>
              <w:widowControl w:val="0"/>
              <w:jc w:val="center"/>
              <w:rPr>
                <w:b/>
              </w:rPr>
            </w:pPr>
            <w:r w:rsidRPr="00F001EC">
              <w:rPr>
                <w:b/>
              </w:rPr>
              <w:t>Gazdasági Szaknyelvi Kommunikációs Intézet</w:t>
            </w:r>
          </w:p>
        </w:tc>
      </w:tr>
      <w:tr w:rsidR="00533E9B" w:rsidRPr="00844B8C" w:rsidTr="00B742A2">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533E9B" w:rsidRPr="00844B8C" w:rsidRDefault="00533E9B" w:rsidP="00B742A2">
            <w:pPr>
              <w:widowControl w:val="0"/>
              <w:ind w:left="20"/>
              <w:rPr>
                <w:rFonts w:eastAsia="Arial Unicode MS"/>
              </w:rPr>
            </w:pPr>
            <w:r w:rsidRPr="00844B8C">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533E9B" w:rsidRPr="00844B8C" w:rsidRDefault="00533E9B" w:rsidP="00B742A2">
            <w:pPr>
              <w:widowControl w:val="0"/>
              <w:jc w:val="center"/>
              <w:rPr>
                <w:rFonts w:eastAsia="Arial Unicode MS"/>
              </w:rPr>
            </w:pPr>
            <w:r w:rsidRPr="00844B8C">
              <w:rPr>
                <w:rFonts w:eastAsia="Arial Unicode MS"/>
              </w:rPr>
              <w:t>B</w:t>
            </w:r>
            <w:r>
              <w:rPr>
                <w:rFonts w:eastAsia="Arial Unicode MS"/>
              </w:rPr>
              <w:t>1+</w:t>
            </w:r>
            <w:r w:rsidRPr="00844B8C">
              <w:rPr>
                <w:rFonts w:eastAsia="Arial Unicode MS"/>
              </w:rPr>
              <w:t xml:space="preserve"> szintű általános nyelvtudás </w:t>
            </w:r>
          </w:p>
        </w:tc>
        <w:tc>
          <w:tcPr>
            <w:tcW w:w="855" w:type="dxa"/>
            <w:tcBorders>
              <w:top w:val="single" w:sz="4" w:space="0" w:color="auto"/>
              <w:left w:val="nil"/>
              <w:bottom w:val="single" w:sz="4" w:space="0" w:color="auto"/>
              <w:right w:val="single" w:sz="4" w:space="0" w:color="auto"/>
            </w:tcBorders>
            <w:vAlign w:val="center"/>
          </w:tcPr>
          <w:p w:rsidR="00533E9B" w:rsidRPr="00844B8C" w:rsidRDefault="00533E9B" w:rsidP="00B742A2">
            <w:pPr>
              <w:widowControl w:val="0"/>
              <w:jc w:val="center"/>
              <w:rPr>
                <w:rFonts w:eastAsia="Arial Unicode MS"/>
              </w:rPr>
            </w:pPr>
            <w:r w:rsidRPr="00844B8C">
              <w:t xml:space="preserve">Kódja: </w:t>
            </w:r>
          </w:p>
        </w:tc>
        <w:tc>
          <w:tcPr>
            <w:tcW w:w="1652" w:type="dxa"/>
            <w:tcBorders>
              <w:top w:val="single" w:sz="4" w:space="0" w:color="auto"/>
              <w:left w:val="nil"/>
              <w:bottom w:val="single" w:sz="4" w:space="0" w:color="auto"/>
              <w:right w:val="single" w:sz="4" w:space="0" w:color="auto"/>
            </w:tcBorders>
            <w:shd w:val="clear" w:color="auto" w:fill="E5DFEC"/>
            <w:vAlign w:val="center"/>
          </w:tcPr>
          <w:p w:rsidR="00533E9B" w:rsidRPr="00844B8C" w:rsidRDefault="00533E9B" w:rsidP="00B742A2">
            <w:pPr>
              <w:widowControl w:val="0"/>
              <w:jc w:val="center"/>
              <w:rPr>
                <w:rFonts w:eastAsia="Arial Unicode MS"/>
                <w:color w:val="FF0000"/>
              </w:rPr>
            </w:pPr>
          </w:p>
        </w:tc>
      </w:tr>
      <w:tr w:rsidR="00533E9B" w:rsidRPr="00844B8C" w:rsidTr="00B742A2">
        <w:trPr>
          <w:cantSplit/>
          <w:trHeight w:val="193"/>
        </w:trPr>
        <w:tc>
          <w:tcPr>
            <w:tcW w:w="1604" w:type="dxa"/>
            <w:gridSpan w:val="2"/>
            <w:vMerge w:val="restart"/>
            <w:tcBorders>
              <w:top w:val="single" w:sz="4" w:space="0" w:color="auto"/>
              <w:left w:val="single" w:sz="4" w:space="0" w:color="auto"/>
              <w:bottom w:val="single" w:sz="4" w:space="0" w:color="auto"/>
              <w:right w:val="single" w:sz="4" w:space="0" w:color="auto"/>
            </w:tcBorders>
            <w:vAlign w:val="center"/>
          </w:tcPr>
          <w:p w:rsidR="00533E9B" w:rsidRPr="00844B8C" w:rsidRDefault="00533E9B" w:rsidP="00B742A2">
            <w:pPr>
              <w:widowControl w:val="0"/>
              <w:jc w:val="center"/>
            </w:pPr>
            <w:r w:rsidRPr="00844B8C">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533E9B" w:rsidRPr="00844B8C" w:rsidRDefault="00533E9B" w:rsidP="00B742A2">
            <w:pPr>
              <w:widowControl w:val="0"/>
              <w:jc w:val="center"/>
            </w:pPr>
            <w:r w:rsidRPr="00844B8C">
              <w:t>Óraszámok</w:t>
            </w:r>
          </w:p>
        </w:tc>
        <w:tc>
          <w:tcPr>
            <w:tcW w:w="1762" w:type="dxa"/>
            <w:vMerge w:val="restart"/>
            <w:tcBorders>
              <w:top w:val="single" w:sz="4" w:space="0" w:color="auto"/>
              <w:left w:val="single" w:sz="4" w:space="0" w:color="auto"/>
              <w:bottom w:val="single" w:sz="4" w:space="0" w:color="auto"/>
              <w:right w:val="single" w:sz="4" w:space="0" w:color="auto"/>
            </w:tcBorders>
            <w:vAlign w:val="center"/>
          </w:tcPr>
          <w:p w:rsidR="00533E9B" w:rsidRPr="00844B8C" w:rsidRDefault="00533E9B" w:rsidP="00B742A2">
            <w:pPr>
              <w:widowControl w:val="0"/>
              <w:jc w:val="center"/>
            </w:pPr>
            <w:r w:rsidRPr="00844B8C">
              <w:t>Követelmény</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533E9B" w:rsidRPr="00844B8C" w:rsidRDefault="00533E9B" w:rsidP="00B742A2">
            <w:pPr>
              <w:widowControl w:val="0"/>
              <w:jc w:val="center"/>
            </w:pPr>
            <w:r w:rsidRPr="00844B8C">
              <w:t>Kredit</w:t>
            </w:r>
          </w:p>
        </w:tc>
        <w:tc>
          <w:tcPr>
            <w:tcW w:w="1652" w:type="dxa"/>
            <w:vMerge w:val="restart"/>
            <w:tcBorders>
              <w:top w:val="single" w:sz="4" w:space="0" w:color="auto"/>
              <w:left w:val="single" w:sz="4" w:space="0" w:color="auto"/>
              <w:bottom w:val="single" w:sz="4" w:space="0" w:color="auto"/>
              <w:right w:val="single" w:sz="4" w:space="0" w:color="auto"/>
            </w:tcBorders>
            <w:vAlign w:val="center"/>
          </w:tcPr>
          <w:p w:rsidR="00533E9B" w:rsidRPr="00844B8C" w:rsidRDefault="00533E9B" w:rsidP="00B742A2">
            <w:pPr>
              <w:widowControl w:val="0"/>
              <w:jc w:val="center"/>
            </w:pPr>
            <w:r w:rsidRPr="00844B8C">
              <w:t>Oktatás nyelve</w:t>
            </w:r>
          </w:p>
        </w:tc>
      </w:tr>
      <w:tr w:rsidR="00533E9B" w:rsidRPr="00844B8C" w:rsidTr="00B742A2">
        <w:trPr>
          <w:cantSplit/>
          <w:trHeight w:val="221"/>
        </w:trPr>
        <w:tc>
          <w:tcPr>
            <w:tcW w:w="1604" w:type="dxa"/>
            <w:gridSpan w:val="2"/>
            <w:vMerge/>
            <w:tcBorders>
              <w:top w:val="single" w:sz="4" w:space="0" w:color="auto"/>
              <w:left w:val="single" w:sz="4" w:space="0" w:color="auto"/>
              <w:bottom w:val="single" w:sz="4" w:space="0" w:color="auto"/>
              <w:right w:val="single" w:sz="4" w:space="0" w:color="auto"/>
            </w:tcBorders>
            <w:vAlign w:val="center"/>
          </w:tcPr>
          <w:p w:rsidR="00533E9B" w:rsidRPr="00844B8C" w:rsidRDefault="00533E9B" w:rsidP="00B742A2">
            <w:pPr>
              <w:widowControl w:val="0"/>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533E9B" w:rsidRPr="00844B8C" w:rsidRDefault="00533E9B" w:rsidP="00B742A2">
            <w:pPr>
              <w:widowControl w:val="0"/>
              <w:jc w:val="center"/>
            </w:pPr>
            <w:r w:rsidRPr="00844B8C">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533E9B" w:rsidRPr="00844B8C" w:rsidRDefault="00533E9B" w:rsidP="00B742A2">
            <w:pPr>
              <w:widowControl w:val="0"/>
              <w:jc w:val="center"/>
            </w:pPr>
            <w:r w:rsidRPr="00844B8C">
              <w:t xml:space="preserve">Gyakorlat </w:t>
            </w:r>
          </w:p>
        </w:tc>
        <w:tc>
          <w:tcPr>
            <w:tcW w:w="1762" w:type="dxa"/>
            <w:vMerge/>
            <w:tcBorders>
              <w:top w:val="single" w:sz="4" w:space="0" w:color="auto"/>
              <w:left w:val="single" w:sz="4" w:space="0" w:color="auto"/>
              <w:bottom w:val="single" w:sz="4" w:space="0" w:color="auto"/>
              <w:right w:val="single" w:sz="4" w:space="0" w:color="auto"/>
            </w:tcBorders>
            <w:vAlign w:val="center"/>
          </w:tcPr>
          <w:p w:rsidR="00533E9B" w:rsidRPr="00844B8C" w:rsidRDefault="00533E9B" w:rsidP="00B742A2">
            <w:pPr>
              <w:widowControl w:val="0"/>
            </w:pPr>
          </w:p>
        </w:tc>
        <w:tc>
          <w:tcPr>
            <w:tcW w:w="855" w:type="dxa"/>
            <w:vMerge/>
            <w:tcBorders>
              <w:top w:val="single" w:sz="4" w:space="0" w:color="auto"/>
              <w:left w:val="single" w:sz="4" w:space="0" w:color="auto"/>
              <w:bottom w:val="single" w:sz="4" w:space="0" w:color="auto"/>
              <w:right w:val="single" w:sz="4" w:space="0" w:color="auto"/>
            </w:tcBorders>
            <w:vAlign w:val="center"/>
          </w:tcPr>
          <w:p w:rsidR="00533E9B" w:rsidRPr="00844B8C" w:rsidRDefault="00533E9B" w:rsidP="00B742A2">
            <w:pPr>
              <w:widowControl w:val="0"/>
            </w:pPr>
          </w:p>
        </w:tc>
        <w:tc>
          <w:tcPr>
            <w:tcW w:w="1652" w:type="dxa"/>
            <w:vMerge/>
            <w:tcBorders>
              <w:top w:val="single" w:sz="4" w:space="0" w:color="auto"/>
              <w:left w:val="single" w:sz="4" w:space="0" w:color="auto"/>
              <w:bottom w:val="single" w:sz="4" w:space="0" w:color="auto"/>
              <w:right w:val="single" w:sz="4" w:space="0" w:color="auto"/>
            </w:tcBorders>
            <w:vAlign w:val="center"/>
          </w:tcPr>
          <w:p w:rsidR="00533E9B" w:rsidRPr="00844B8C" w:rsidRDefault="00533E9B" w:rsidP="00B742A2">
            <w:pPr>
              <w:widowControl w:val="0"/>
            </w:pPr>
          </w:p>
        </w:tc>
      </w:tr>
      <w:tr w:rsidR="00533E9B" w:rsidRPr="00844B8C" w:rsidTr="00B742A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533E9B" w:rsidRPr="00844B8C" w:rsidRDefault="00533E9B" w:rsidP="00B742A2">
            <w:pPr>
              <w:widowControl w:val="0"/>
              <w:jc w:val="center"/>
            </w:pPr>
            <w:r w:rsidRPr="00844B8C">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533E9B" w:rsidRPr="00F001EC" w:rsidRDefault="00533E9B" w:rsidP="00B742A2">
            <w:pPr>
              <w:widowControl w:val="0"/>
              <w:jc w:val="center"/>
              <w:rPr>
                <w:b/>
              </w:rPr>
            </w:pPr>
            <w:r w:rsidRPr="00F001EC">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533E9B" w:rsidRPr="00844B8C" w:rsidRDefault="00533E9B" w:rsidP="00B742A2">
            <w:pPr>
              <w:widowControl w:val="0"/>
              <w:jc w:val="center"/>
            </w:pPr>
            <w:r w:rsidRPr="00844B8C">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533E9B" w:rsidRPr="00844B8C" w:rsidRDefault="00533E9B" w:rsidP="00B742A2">
            <w:pPr>
              <w:widowControl w:val="0"/>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533E9B" w:rsidRPr="00844B8C" w:rsidRDefault="00533E9B" w:rsidP="00B742A2">
            <w:pPr>
              <w:widowControl w:val="0"/>
              <w:jc w:val="center"/>
            </w:pPr>
            <w:r w:rsidRPr="00844B8C">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533E9B" w:rsidRPr="00F001EC" w:rsidRDefault="00533E9B" w:rsidP="00B742A2">
            <w:pPr>
              <w:widowControl w:val="0"/>
              <w:jc w:val="center"/>
              <w:rPr>
                <w:b/>
              </w:rPr>
            </w:pPr>
            <w:r w:rsidRPr="00F001EC">
              <w:rPr>
                <w:b/>
              </w:rPr>
              <w:t>4</w:t>
            </w:r>
          </w:p>
        </w:tc>
        <w:tc>
          <w:tcPr>
            <w:tcW w:w="1762"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rsidR="00533E9B" w:rsidRPr="00F001EC" w:rsidRDefault="00533E9B" w:rsidP="00B742A2">
            <w:pPr>
              <w:widowControl w:val="0"/>
              <w:jc w:val="center"/>
              <w:rPr>
                <w:b/>
              </w:rPr>
            </w:pPr>
            <w:r w:rsidRPr="00F001EC">
              <w:rPr>
                <w:b/>
              </w:rPr>
              <w:t>gyakorlati jegy</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533E9B" w:rsidRPr="00F001EC" w:rsidRDefault="00533E9B" w:rsidP="00B742A2">
            <w:pPr>
              <w:widowControl w:val="0"/>
              <w:jc w:val="center"/>
              <w:rPr>
                <w:b/>
              </w:rPr>
            </w:pPr>
            <w:r w:rsidRPr="00F001EC">
              <w:rPr>
                <w:b/>
              </w:rPr>
              <w:t>3</w:t>
            </w:r>
          </w:p>
        </w:tc>
        <w:tc>
          <w:tcPr>
            <w:tcW w:w="1652"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rsidR="00533E9B" w:rsidRPr="00F001EC" w:rsidRDefault="00533E9B" w:rsidP="00B742A2">
            <w:pPr>
              <w:widowControl w:val="0"/>
              <w:jc w:val="center"/>
              <w:rPr>
                <w:b/>
              </w:rPr>
            </w:pPr>
            <w:r w:rsidRPr="00F001EC">
              <w:rPr>
                <w:b/>
              </w:rPr>
              <w:t>angol</w:t>
            </w:r>
          </w:p>
        </w:tc>
      </w:tr>
      <w:tr w:rsidR="00533E9B" w:rsidRPr="00844B8C" w:rsidTr="00B742A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533E9B" w:rsidRPr="00844B8C" w:rsidRDefault="00533E9B" w:rsidP="00B742A2">
            <w:pPr>
              <w:widowControl w:val="0"/>
              <w:jc w:val="center"/>
            </w:pPr>
            <w:r w:rsidRPr="00844B8C">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533E9B" w:rsidRPr="00844B8C" w:rsidRDefault="00533E9B" w:rsidP="00B742A2">
            <w:pPr>
              <w:widowControl w:val="0"/>
              <w:jc w:val="cente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533E9B" w:rsidRPr="00844B8C" w:rsidRDefault="00533E9B" w:rsidP="00B742A2">
            <w:pPr>
              <w:widowControl w:val="0"/>
              <w:jc w:val="center"/>
            </w:pPr>
            <w:r w:rsidRPr="00844B8C">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533E9B" w:rsidRPr="00844B8C" w:rsidRDefault="00533E9B" w:rsidP="00B742A2">
            <w:pPr>
              <w:widowControl w:val="0"/>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533E9B" w:rsidRPr="00844B8C" w:rsidRDefault="00533E9B" w:rsidP="00B742A2">
            <w:pPr>
              <w:widowControl w:val="0"/>
              <w:jc w:val="center"/>
            </w:pPr>
            <w:r w:rsidRPr="00844B8C">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533E9B" w:rsidRPr="00844B8C" w:rsidRDefault="00533E9B" w:rsidP="00B742A2">
            <w:pPr>
              <w:widowControl w:val="0"/>
              <w:jc w:val="center"/>
              <w:rPr>
                <w:b/>
              </w:rPr>
            </w:pPr>
          </w:p>
        </w:tc>
        <w:tc>
          <w:tcPr>
            <w:tcW w:w="1762" w:type="dxa"/>
            <w:vMerge/>
            <w:tcBorders>
              <w:top w:val="single" w:sz="4" w:space="0" w:color="auto"/>
              <w:left w:val="single" w:sz="4" w:space="0" w:color="auto"/>
              <w:bottom w:val="single" w:sz="4" w:space="0" w:color="auto"/>
              <w:right w:val="single" w:sz="4" w:space="0" w:color="auto"/>
            </w:tcBorders>
            <w:vAlign w:val="center"/>
          </w:tcPr>
          <w:p w:rsidR="00533E9B" w:rsidRPr="00844B8C" w:rsidRDefault="00533E9B" w:rsidP="00B742A2">
            <w:pPr>
              <w:widowControl w:val="0"/>
            </w:pPr>
          </w:p>
        </w:tc>
        <w:tc>
          <w:tcPr>
            <w:tcW w:w="855" w:type="dxa"/>
            <w:vMerge/>
            <w:tcBorders>
              <w:top w:val="single" w:sz="4" w:space="0" w:color="auto"/>
              <w:left w:val="single" w:sz="4" w:space="0" w:color="auto"/>
              <w:bottom w:val="single" w:sz="4" w:space="0" w:color="auto"/>
              <w:right w:val="single" w:sz="4" w:space="0" w:color="auto"/>
            </w:tcBorders>
            <w:vAlign w:val="center"/>
          </w:tcPr>
          <w:p w:rsidR="00533E9B" w:rsidRPr="00844B8C" w:rsidRDefault="00533E9B" w:rsidP="00B742A2">
            <w:pPr>
              <w:widowControl w:val="0"/>
              <w:rPr>
                <w:b/>
              </w:rPr>
            </w:pPr>
          </w:p>
        </w:tc>
        <w:tc>
          <w:tcPr>
            <w:tcW w:w="1652" w:type="dxa"/>
            <w:vMerge/>
            <w:tcBorders>
              <w:top w:val="single" w:sz="4" w:space="0" w:color="auto"/>
              <w:left w:val="single" w:sz="4" w:space="0" w:color="auto"/>
              <w:bottom w:val="single" w:sz="4" w:space="0" w:color="auto"/>
              <w:right w:val="single" w:sz="4" w:space="0" w:color="auto"/>
            </w:tcBorders>
            <w:vAlign w:val="center"/>
          </w:tcPr>
          <w:p w:rsidR="00533E9B" w:rsidRPr="00844B8C" w:rsidRDefault="00533E9B" w:rsidP="00B742A2">
            <w:pPr>
              <w:widowControl w:val="0"/>
            </w:pPr>
          </w:p>
        </w:tc>
      </w:tr>
      <w:tr w:rsidR="00533E9B" w:rsidRPr="00844B8C" w:rsidTr="00B742A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533E9B" w:rsidRPr="00844B8C" w:rsidRDefault="00533E9B" w:rsidP="00B742A2">
            <w:pPr>
              <w:widowControl w:val="0"/>
              <w:ind w:left="20"/>
              <w:rPr>
                <w:rFonts w:eastAsia="Arial Unicode MS"/>
              </w:rPr>
            </w:pPr>
            <w:r w:rsidRPr="00844B8C">
              <w:t>Tantárgyfelelős oktató</w:t>
            </w:r>
          </w:p>
        </w:tc>
        <w:tc>
          <w:tcPr>
            <w:tcW w:w="850" w:type="dxa"/>
            <w:tcBorders>
              <w:top w:val="nil"/>
              <w:left w:val="nil"/>
              <w:bottom w:val="single" w:sz="4" w:space="0" w:color="auto"/>
              <w:right w:val="single" w:sz="4" w:space="0" w:color="auto"/>
            </w:tcBorders>
            <w:vAlign w:val="center"/>
          </w:tcPr>
          <w:p w:rsidR="00533E9B" w:rsidRPr="00844B8C" w:rsidRDefault="00533E9B" w:rsidP="00B742A2">
            <w:pPr>
              <w:widowControl w:val="0"/>
              <w:rPr>
                <w:rFonts w:eastAsia="Arial Unicode MS"/>
              </w:rPr>
            </w:pPr>
            <w:r w:rsidRPr="00844B8C">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533E9B" w:rsidRPr="00F001EC" w:rsidRDefault="00533E9B" w:rsidP="00B742A2">
            <w:pPr>
              <w:widowControl w:val="0"/>
              <w:jc w:val="center"/>
              <w:rPr>
                <w:b/>
                <w:sz w:val="16"/>
                <w:szCs w:val="16"/>
              </w:rPr>
            </w:pPr>
            <w:r w:rsidRPr="00F001EC">
              <w:rPr>
                <w:b/>
                <w:sz w:val="16"/>
                <w:szCs w:val="16"/>
              </w:rPr>
              <w:t>Dr. Hajdu Zita</w:t>
            </w:r>
          </w:p>
        </w:tc>
        <w:tc>
          <w:tcPr>
            <w:tcW w:w="855" w:type="dxa"/>
            <w:tcBorders>
              <w:top w:val="single" w:sz="4" w:space="0" w:color="auto"/>
              <w:left w:val="nil"/>
              <w:bottom w:val="single" w:sz="4" w:space="0" w:color="auto"/>
              <w:right w:val="single" w:sz="4" w:space="0" w:color="auto"/>
            </w:tcBorders>
            <w:vAlign w:val="center"/>
          </w:tcPr>
          <w:p w:rsidR="00533E9B" w:rsidRPr="00844B8C" w:rsidRDefault="00533E9B" w:rsidP="00B742A2">
            <w:pPr>
              <w:widowControl w:val="0"/>
              <w:rPr>
                <w:rFonts w:eastAsia="Arial Unicode MS"/>
              </w:rPr>
            </w:pPr>
            <w:r w:rsidRPr="00844B8C">
              <w:t>beosztása:</w:t>
            </w:r>
          </w:p>
        </w:tc>
        <w:tc>
          <w:tcPr>
            <w:tcW w:w="1652" w:type="dxa"/>
            <w:tcBorders>
              <w:top w:val="single" w:sz="4" w:space="0" w:color="auto"/>
              <w:left w:val="nil"/>
              <w:bottom w:val="single" w:sz="4" w:space="0" w:color="auto"/>
              <w:right w:val="single" w:sz="4" w:space="0" w:color="auto"/>
            </w:tcBorders>
            <w:shd w:val="clear" w:color="auto" w:fill="E5DFEC"/>
            <w:vAlign w:val="center"/>
          </w:tcPr>
          <w:p w:rsidR="00533E9B" w:rsidRPr="00F001EC" w:rsidRDefault="00533E9B" w:rsidP="00B742A2">
            <w:pPr>
              <w:widowControl w:val="0"/>
              <w:jc w:val="center"/>
              <w:rPr>
                <w:b/>
                <w:sz w:val="16"/>
                <w:szCs w:val="16"/>
              </w:rPr>
            </w:pPr>
            <w:r w:rsidRPr="00F001EC">
              <w:rPr>
                <w:b/>
                <w:sz w:val="16"/>
                <w:szCs w:val="16"/>
              </w:rPr>
              <w:t>egyetemi adjunktus</w:t>
            </w:r>
          </w:p>
        </w:tc>
      </w:tr>
      <w:tr w:rsidR="00533E9B" w:rsidRPr="00844B8C" w:rsidTr="00B742A2">
        <w:trPr>
          <w:cantSplit/>
          <w:trHeight w:val="460"/>
        </w:trPr>
        <w:tc>
          <w:tcPr>
            <w:tcW w:w="9180" w:type="dxa"/>
            <w:gridSpan w:val="10"/>
            <w:tcBorders>
              <w:top w:val="single" w:sz="4" w:space="0" w:color="auto"/>
              <w:left w:val="single" w:sz="4" w:space="0" w:color="auto"/>
              <w:bottom w:val="single" w:sz="4" w:space="0" w:color="auto"/>
              <w:right w:val="single" w:sz="4" w:space="0" w:color="auto"/>
            </w:tcBorders>
            <w:vAlign w:val="center"/>
          </w:tcPr>
          <w:p w:rsidR="00533E9B" w:rsidRDefault="00533E9B" w:rsidP="00B742A2">
            <w:pPr>
              <w:widowControl w:val="0"/>
              <w:shd w:val="clear" w:color="auto" w:fill="FFFFFF"/>
              <w:adjustRightInd w:val="0"/>
              <w:jc w:val="both"/>
            </w:pPr>
            <w:r w:rsidRPr="00844B8C">
              <w:rPr>
                <w:b/>
                <w:bCs/>
              </w:rPr>
              <w:t xml:space="preserve">A kurzus célja, </w:t>
            </w:r>
            <w:r w:rsidRPr="00844B8C">
              <w:t xml:space="preserve">hogy a hallgatók </w:t>
            </w:r>
          </w:p>
          <w:p w:rsidR="00533E9B" w:rsidRPr="00844B8C" w:rsidRDefault="00533E9B" w:rsidP="00B742A2">
            <w:pPr>
              <w:widowControl w:val="0"/>
              <w:shd w:val="clear" w:color="auto" w:fill="E5DFEC"/>
              <w:suppressAutoHyphens/>
              <w:autoSpaceDE w:val="0"/>
              <w:spacing w:before="60" w:after="60"/>
              <w:ind w:left="567" w:right="113"/>
              <w:jc w:val="both"/>
            </w:pPr>
            <w:r w:rsidRPr="00844B8C">
              <w:t>a Közös Európai Referenciakeret (CEFR) által meghatározott középfokú üzleti szakmai nyelvvizsga</w:t>
            </w:r>
            <w:r w:rsidRPr="0005487F">
              <w:t xml:space="preserve"> </w:t>
            </w:r>
            <w:r w:rsidRPr="00844B8C">
              <w:t>szintjének megfelelő tudásra tegyenek szert mind a négy fő nyelvi készség terén. Ezen a szinten a nyelvhasználó meg tudja érteni az összetettebb szakszövegek fő mondanivalóját és fontosabb információit. Képes részletes és világos szövegalkotásra szóban és írásban az elvárt szaknyelvi témakörökben. Ezen célok elérése érdekében a kurzus során a hallgatók megismerkednek a legfontosabb üzleti, gazdasági és pénzügyi szakterületekkel idegen nyelven, és ezeken keresztül elsajátítják a szakterület jellemző szakszókincsét. A szakmai szókincs elsajátítása különböző feladatokon keresztül történik: az alaptankönyv módszeres feldolgozása, valamint újságcikkek, szövegértések, esettanulmányok, interjúk segítségével. A félév során kiemelt figyelmet kap az esetleges nyelvtani hiányosságok megszüntetése, hogy a hallgató a kurzus után hatékonyan, a kommunikációt zavaró nyelvhasználati hibák nélkül tudjon részt venni a társalgásban</w:t>
            </w:r>
            <w:r w:rsidRPr="0005487F">
              <w:t xml:space="preserve"> </w:t>
            </w:r>
            <w:r w:rsidRPr="00844B8C">
              <w:t>általános és szakterületéhez kapcsolódó témákban.</w:t>
            </w:r>
          </w:p>
          <w:p w:rsidR="00533E9B" w:rsidRPr="00844B8C" w:rsidRDefault="00533E9B" w:rsidP="00B742A2">
            <w:pPr>
              <w:widowControl w:val="0"/>
              <w:adjustRightInd w:val="0"/>
              <w:jc w:val="both"/>
            </w:pPr>
          </w:p>
        </w:tc>
      </w:tr>
      <w:tr w:rsidR="00533E9B" w:rsidTr="00B742A2">
        <w:tblPrEx>
          <w:tblBorders>
            <w:insideH w:val="single" w:sz="6" w:space="0" w:color="auto"/>
            <w:insideV w:val="single" w:sz="6" w:space="0" w:color="auto"/>
          </w:tblBorders>
          <w:tblCellMar>
            <w:left w:w="108" w:type="dxa"/>
            <w:right w:w="108" w:type="dxa"/>
          </w:tblCellMar>
        </w:tblPrEx>
        <w:tc>
          <w:tcPr>
            <w:tcW w:w="9180" w:type="dxa"/>
            <w:gridSpan w:val="10"/>
            <w:tcBorders>
              <w:top w:val="single" w:sz="6" w:space="0" w:color="auto"/>
              <w:left w:val="single" w:sz="6" w:space="0" w:color="auto"/>
              <w:bottom w:val="single" w:sz="4" w:space="0" w:color="auto"/>
              <w:right w:val="single" w:sz="6" w:space="0" w:color="auto"/>
            </w:tcBorders>
          </w:tcPr>
          <w:p w:rsidR="00533E9B" w:rsidRPr="00844B8C" w:rsidRDefault="00533E9B" w:rsidP="00B742A2">
            <w:pPr>
              <w:widowControl w:val="0"/>
              <w:adjustRightInd w:val="0"/>
              <w:jc w:val="both"/>
              <w:rPr>
                <w:b/>
                <w:bCs/>
              </w:rPr>
            </w:pPr>
            <w:r w:rsidRPr="00844B8C">
              <w:rPr>
                <w:b/>
                <w:bCs/>
              </w:rPr>
              <w:t xml:space="preserve">Azoknak az előírt szakmai kompetenciáknak, kompetencia-elemeknek (tudás, képesség stb., KKK 7. pont) a felsorolása, amelyek kialakításához a tantárgy jellemzően, érdemben hozzájárul </w:t>
            </w:r>
          </w:p>
          <w:p w:rsidR="00533E9B" w:rsidRPr="00844B8C" w:rsidRDefault="00533E9B" w:rsidP="00B742A2">
            <w:pPr>
              <w:widowControl w:val="0"/>
              <w:adjustRightInd w:val="0"/>
              <w:jc w:val="both"/>
              <w:rPr>
                <w:b/>
                <w:bCs/>
              </w:rPr>
            </w:pPr>
          </w:p>
          <w:p w:rsidR="00533E9B" w:rsidRPr="00844B8C" w:rsidRDefault="00533E9B" w:rsidP="00B742A2">
            <w:pPr>
              <w:widowControl w:val="0"/>
              <w:adjustRightInd w:val="0"/>
              <w:ind w:left="601"/>
              <w:jc w:val="both"/>
              <w:rPr>
                <w:i/>
              </w:rPr>
            </w:pPr>
            <w:r w:rsidRPr="00844B8C">
              <w:rPr>
                <w:i/>
              </w:rPr>
              <w:t xml:space="preserve">Tudás: </w:t>
            </w:r>
          </w:p>
          <w:p w:rsidR="00533E9B" w:rsidRDefault="00533E9B" w:rsidP="00B742A2">
            <w:pPr>
              <w:widowControl w:val="0"/>
              <w:shd w:val="clear" w:color="auto" w:fill="E5DFEC"/>
              <w:suppressAutoHyphens/>
              <w:autoSpaceDE w:val="0"/>
              <w:spacing w:before="60" w:after="60"/>
              <w:ind w:left="601" w:right="113"/>
              <w:jc w:val="both"/>
            </w:pPr>
            <w:r w:rsidRPr="00844B8C">
              <w:t>A nyelvtanuló rendelkezik a gazdaságtudomány alapvető, átfogó fogalmainak, elméleteinek, tényeinek, nemzetgazdasági és nemzetközi összefüggéseinek ismeretével. Elsajátította a gazdaság mikro és makro szerveződési szintjeinek alapvető elméleteit és jellemzőit, birtokában van az alapvető információ-gyűjtési, matematikai és statisztikai elemzési módszereknek. Ismeri a pénzügy és a számvitel alapfogalmait, a pénzügyi termékeket és piacokat, a számviteli információs rendszert, a beszámoló részeit, illetve az azt alátámasztó könyvelési folyamatokat. Ismeri a pénzügyi és számviteli összefüggéseket, áttekintése van a legfontosabb elméleti megközelítésekről, elsajátította a pénzügyi és a számviteli gondolkodás alapjait.</w:t>
            </w:r>
          </w:p>
          <w:p w:rsidR="00533E9B" w:rsidRPr="00844B8C" w:rsidRDefault="00533E9B" w:rsidP="00B742A2">
            <w:pPr>
              <w:widowControl w:val="0"/>
              <w:adjustRightInd w:val="0"/>
              <w:ind w:left="601"/>
              <w:jc w:val="both"/>
              <w:rPr>
                <w:i/>
              </w:rPr>
            </w:pPr>
            <w:r w:rsidRPr="00844B8C">
              <w:rPr>
                <w:i/>
              </w:rPr>
              <w:t xml:space="preserve">Képesség: </w:t>
            </w:r>
          </w:p>
          <w:p w:rsidR="00533E9B" w:rsidRPr="00844B8C" w:rsidRDefault="00533E9B" w:rsidP="00B742A2">
            <w:pPr>
              <w:widowControl w:val="0"/>
              <w:shd w:val="clear" w:color="auto" w:fill="E5DFEC"/>
              <w:suppressAutoHyphens/>
              <w:autoSpaceDE w:val="0"/>
              <w:spacing w:before="60" w:after="60"/>
              <w:ind w:left="601" w:right="113"/>
              <w:jc w:val="both"/>
            </w:pPr>
            <w:r w:rsidRPr="00844B8C">
              <w:t>A nyelvtanuló képes szakszerű, világos, egyértelmű és hatékony kommunikációra írásban és szóban, mind szakmai, mind laikus közönség felé; a pénzügyi, befektetési, finanszírozási, beruházási döntések előkészítésére, a hitelkérelmek, pénzügyi tervek, pályázatok készítésére, értékelésére, gazdasági mutatók kiszámítására és azokból következtetések levonására. Követi és értelmezi a világgazdasági, nemzetközi üzleti folyamatokat, a gazdaságpolitika és a szakterület szerint releváns, kapcsolódó szakpolitikák, jogszabályok változásait, azok hatásait</w:t>
            </w:r>
          </w:p>
          <w:p w:rsidR="00533E9B" w:rsidRPr="00F001EC" w:rsidRDefault="00533E9B" w:rsidP="00B742A2">
            <w:pPr>
              <w:widowControl w:val="0"/>
              <w:shd w:val="clear" w:color="auto" w:fill="E5DFEC"/>
              <w:suppressAutoHyphens/>
              <w:autoSpaceDE w:val="0"/>
              <w:spacing w:before="60" w:after="60"/>
              <w:ind w:left="601" w:right="113"/>
              <w:jc w:val="both"/>
            </w:pPr>
            <w:r w:rsidRPr="00844B8C">
              <w:t>Képes önálló szakirodalmi feldolgozásra idegen nyelven, valamint folyamatosan kommunikál akár anyanyelvű beszédpartnerével, megfelelően használja mind az általános, mind a szaknyelvi lexikát, tud érvelni, véleményt nyilvánítani, állást foglalni.</w:t>
            </w:r>
          </w:p>
        </w:tc>
      </w:tr>
      <w:tr w:rsidR="00533E9B" w:rsidRPr="00844B8C" w:rsidTr="00B742A2">
        <w:trPr>
          <w:cantSplit/>
          <w:trHeight w:val="1400"/>
        </w:trPr>
        <w:tc>
          <w:tcPr>
            <w:tcW w:w="9180" w:type="dxa"/>
            <w:gridSpan w:val="10"/>
            <w:tcBorders>
              <w:top w:val="single" w:sz="4" w:space="0" w:color="auto"/>
              <w:left w:val="single" w:sz="4" w:space="0" w:color="auto"/>
              <w:bottom w:val="nil"/>
              <w:right w:val="single" w:sz="4" w:space="0" w:color="000000"/>
            </w:tcBorders>
            <w:vAlign w:val="center"/>
          </w:tcPr>
          <w:p w:rsidR="00533E9B" w:rsidRPr="00844B8C" w:rsidRDefault="00533E9B" w:rsidP="00B742A2">
            <w:pPr>
              <w:widowControl w:val="0"/>
              <w:ind w:left="567"/>
              <w:jc w:val="both"/>
              <w:rPr>
                <w:i/>
              </w:rPr>
            </w:pPr>
            <w:r w:rsidRPr="00844B8C">
              <w:rPr>
                <w:i/>
              </w:rPr>
              <w:lastRenderedPageBreak/>
              <w:t xml:space="preserve">Attitűd: </w:t>
            </w:r>
          </w:p>
          <w:p w:rsidR="00533E9B" w:rsidRPr="00844B8C" w:rsidRDefault="00533E9B" w:rsidP="00B742A2">
            <w:pPr>
              <w:widowControl w:val="0"/>
              <w:shd w:val="clear" w:color="auto" w:fill="E5DFEC"/>
              <w:suppressAutoHyphens/>
              <w:autoSpaceDE w:val="0"/>
              <w:spacing w:before="60" w:after="60"/>
              <w:ind w:left="567" w:right="113"/>
              <w:jc w:val="both"/>
            </w:pPr>
            <w:r w:rsidRPr="0005487F">
              <w:t xml:space="preserve">A nyelvtanuló </w:t>
            </w:r>
            <w:r w:rsidRPr="00844B8C">
              <w:t>a minőségi munkavégzés érdekében problémaérzékeny, konstruktív, kezdeményező; nyitott az új, önálló és együttműködést igénylő feladatok vállalására. Fogékony az új információk befogadására, az új szakmai ismeretekre és módszertanokra, nyitott az új, önálló és együttműködést igénylő feladatok, felelősségek vállalására. Törekszik tudásának és munkakapcsolatainak fejlesztésére, ebben munkatársaival való együttműködésre.</w:t>
            </w:r>
          </w:p>
          <w:p w:rsidR="00533E9B" w:rsidRPr="00844B8C" w:rsidRDefault="00533E9B" w:rsidP="00B742A2">
            <w:pPr>
              <w:widowControl w:val="0"/>
              <w:shd w:val="clear" w:color="auto" w:fill="E5DFEC"/>
              <w:suppressAutoHyphens/>
              <w:autoSpaceDE w:val="0"/>
              <w:spacing w:before="60" w:after="60"/>
              <w:ind w:left="567" w:right="113"/>
              <w:jc w:val="both"/>
            </w:pPr>
            <w:r w:rsidRPr="00844B8C">
              <w:t>Nyitott a pénzügyeket és számvitelt érintő jelenségek, problémák iránt, elkötelezett a megoldásukat illetően. Folyamatosan törekszik az önképzésre, tudása, ismeretei aktualizálására.</w:t>
            </w:r>
          </w:p>
          <w:p w:rsidR="00533E9B" w:rsidRPr="00844B8C" w:rsidRDefault="00533E9B" w:rsidP="00B742A2">
            <w:pPr>
              <w:widowControl w:val="0"/>
              <w:ind w:left="567"/>
              <w:jc w:val="both"/>
              <w:rPr>
                <w:i/>
              </w:rPr>
            </w:pPr>
            <w:r w:rsidRPr="00844B8C">
              <w:rPr>
                <w:i/>
              </w:rPr>
              <w:t xml:space="preserve">Autonómia és felelősség: </w:t>
            </w:r>
          </w:p>
          <w:p w:rsidR="00533E9B" w:rsidRPr="00844B8C" w:rsidRDefault="00533E9B" w:rsidP="00B742A2">
            <w:pPr>
              <w:widowControl w:val="0"/>
              <w:shd w:val="clear" w:color="auto" w:fill="E5DFEC"/>
              <w:suppressAutoHyphens/>
              <w:autoSpaceDE w:val="0"/>
              <w:spacing w:before="60" w:after="60"/>
              <w:ind w:left="567" w:right="113"/>
              <w:jc w:val="both"/>
            </w:pPr>
            <w:r w:rsidRPr="00844B8C">
              <w:t>Általános szakmai felügyelet mellett, önállóan szervezi meg a gazdasági folyamatok elemzését, az adatok gyűjtését, rendszerezését, értékelését. Az elemzésekért, következtetéseiért és döntéseiért felelősséget vállal. Alkalmas önálló munkavégzésre (módszertan, technika kiválasztása; a munka szervezése, tervezése, irányítása; az adatok gyűjtése, rendszerezése, elemzése, értékelése). Munkáját a minőségi munkavégzés jellemzi. Tudatosan vállalja és közvetíti szakmája etikai normáit.</w:t>
            </w:r>
          </w:p>
          <w:p w:rsidR="00533E9B" w:rsidRPr="00844B8C" w:rsidRDefault="00533E9B" w:rsidP="00B742A2">
            <w:pPr>
              <w:widowControl w:val="0"/>
              <w:shd w:val="clear" w:color="auto" w:fill="FFFFFF"/>
            </w:pPr>
          </w:p>
        </w:tc>
      </w:tr>
      <w:tr w:rsidR="00533E9B" w:rsidRPr="00844B8C" w:rsidTr="00B742A2">
        <w:trPr>
          <w:trHeight w:val="401"/>
        </w:trPr>
        <w:tc>
          <w:tcPr>
            <w:tcW w:w="9180" w:type="dxa"/>
            <w:gridSpan w:val="10"/>
            <w:tcBorders>
              <w:top w:val="single" w:sz="4" w:space="0" w:color="auto"/>
              <w:left w:val="single" w:sz="4" w:space="0" w:color="auto"/>
              <w:bottom w:val="single" w:sz="4" w:space="0" w:color="auto"/>
              <w:right w:val="single" w:sz="4" w:space="0" w:color="auto"/>
            </w:tcBorders>
            <w:vAlign w:val="center"/>
          </w:tcPr>
          <w:p w:rsidR="00533E9B" w:rsidRDefault="00533E9B" w:rsidP="00B742A2">
            <w:pPr>
              <w:widowControl w:val="0"/>
              <w:rPr>
                <w:b/>
                <w:bCs/>
              </w:rPr>
            </w:pPr>
            <w:r w:rsidRPr="00844B8C">
              <w:rPr>
                <w:b/>
                <w:bCs/>
              </w:rPr>
              <w:t>A kurzus rövid tartalma, témakörei</w:t>
            </w:r>
          </w:p>
          <w:p w:rsidR="00533E9B" w:rsidRPr="00844B8C" w:rsidRDefault="00533E9B" w:rsidP="00B742A2">
            <w:pPr>
              <w:widowControl w:val="0"/>
              <w:rPr>
                <w:b/>
                <w:bCs/>
              </w:rPr>
            </w:pPr>
          </w:p>
          <w:p w:rsidR="00533E9B" w:rsidRPr="0005487F" w:rsidRDefault="00533E9B" w:rsidP="00B742A2">
            <w:pPr>
              <w:widowControl w:val="0"/>
              <w:shd w:val="clear" w:color="auto" w:fill="E5DFEC"/>
              <w:suppressAutoHyphens/>
              <w:autoSpaceDE w:val="0"/>
              <w:spacing w:before="60" w:after="60"/>
              <w:ind w:left="567" w:right="113"/>
              <w:jc w:val="both"/>
            </w:pPr>
            <w:r w:rsidRPr="00844B8C">
              <w:t>A kurzus célja a legfontosabb üzleti, gazdasági és pénzügyi szakterületek idegen nyelven történő áttekintése, és ezeken keresztül a szakterület jellemző szakszókincsének megismertetése. Fontosabb témakörök: a munka világa, munkaerőpiac,</w:t>
            </w:r>
            <w:r>
              <w:t xml:space="preserve"> </w:t>
            </w:r>
            <w:r w:rsidRPr="00844B8C">
              <w:t>vállalkozási formák, vállalati felépítés, menedzsment, marketing, pénzügy, bankok, a tőzsde. Üzletkötés hazai és nemzetközi környezetb</w:t>
            </w:r>
            <w:r>
              <w:t>en, üzleti utazás, interkulturál</w:t>
            </w:r>
            <w:r w:rsidRPr="00844B8C">
              <w:t>is különbségek. Prezentációs és tárgyalási készségek idegen nyelven.</w:t>
            </w:r>
          </w:p>
          <w:p w:rsidR="00533E9B" w:rsidRPr="00844B8C" w:rsidRDefault="00533E9B" w:rsidP="00B742A2">
            <w:pPr>
              <w:widowControl w:val="0"/>
              <w:jc w:val="both"/>
            </w:pPr>
          </w:p>
        </w:tc>
      </w:tr>
      <w:tr w:rsidR="00533E9B" w:rsidRPr="00844B8C" w:rsidTr="00B742A2">
        <w:trPr>
          <w:trHeight w:val="1319"/>
        </w:trPr>
        <w:tc>
          <w:tcPr>
            <w:tcW w:w="9180" w:type="dxa"/>
            <w:gridSpan w:val="10"/>
            <w:tcBorders>
              <w:top w:val="single" w:sz="4" w:space="0" w:color="auto"/>
              <w:left w:val="single" w:sz="4" w:space="0" w:color="auto"/>
              <w:bottom w:val="single" w:sz="4" w:space="0" w:color="auto"/>
              <w:right w:val="single" w:sz="4" w:space="0" w:color="auto"/>
            </w:tcBorders>
          </w:tcPr>
          <w:p w:rsidR="00533E9B" w:rsidRPr="00844B8C" w:rsidRDefault="00533E9B" w:rsidP="00B742A2">
            <w:pPr>
              <w:widowControl w:val="0"/>
              <w:rPr>
                <w:b/>
                <w:bCs/>
              </w:rPr>
            </w:pPr>
            <w:r w:rsidRPr="00844B8C">
              <w:rPr>
                <w:b/>
                <w:bCs/>
              </w:rPr>
              <w:t>Tervezett tanulási tevékenységek, tanítási módszerek</w:t>
            </w:r>
          </w:p>
          <w:p w:rsidR="00533E9B" w:rsidRPr="00844B8C" w:rsidRDefault="00533E9B" w:rsidP="00B742A2">
            <w:pPr>
              <w:widowControl w:val="0"/>
              <w:shd w:val="clear" w:color="auto" w:fill="E5DFEC"/>
              <w:suppressAutoHyphens/>
              <w:autoSpaceDE w:val="0"/>
              <w:spacing w:before="60" w:after="60"/>
              <w:ind w:left="567" w:right="113"/>
              <w:jc w:val="both"/>
            </w:pPr>
            <w:r w:rsidRPr="00844B8C">
              <w:t xml:space="preserve">Csoportmunka, egyéni feladatok, prezentációk, szituációs feladatok, módszertani útmutató az egyes vizsgafeladatok megoldásához, órai csoportos és egyéni gyakorlás, otthoni munka. </w:t>
            </w:r>
          </w:p>
        </w:tc>
      </w:tr>
      <w:tr w:rsidR="00533E9B" w:rsidRPr="00844B8C" w:rsidTr="00B742A2">
        <w:trPr>
          <w:trHeight w:val="1021"/>
        </w:trPr>
        <w:tc>
          <w:tcPr>
            <w:tcW w:w="9180" w:type="dxa"/>
            <w:gridSpan w:val="10"/>
            <w:tcBorders>
              <w:top w:val="single" w:sz="4" w:space="0" w:color="auto"/>
              <w:left w:val="single" w:sz="4" w:space="0" w:color="auto"/>
              <w:bottom w:val="single" w:sz="4" w:space="0" w:color="auto"/>
              <w:right w:val="single" w:sz="4" w:space="0" w:color="auto"/>
            </w:tcBorders>
          </w:tcPr>
          <w:p w:rsidR="00533E9B" w:rsidRPr="00844B8C" w:rsidRDefault="00533E9B" w:rsidP="00B742A2">
            <w:pPr>
              <w:widowControl w:val="0"/>
              <w:rPr>
                <w:b/>
                <w:bCs/>
              </w:rPr>
            </w:pPr>
            <w:r w:rsidRPr="00844B8C">
              <w:rPr>
                <w:b/>
                <w:bCs/>
              </w:rPr>
              <w:t>Értékelés</w:t>
            </w:r>
          </w:p>
          <w:p w:rsidR="00533E9B" w:rsidRPr="00844B8C" w:rsidRDefault="00533E9B" w:rsidP="00B742A2">
            <w:pPr>
              <w:widowControl w:val="0"/>
              <w:shd w:val="clear" w:color="auto" w:fill="E5DFEC"/>
              <w:suppressAutoHyphens/>
              <w:autoSpaceDE w:val="0"/>
              <w:spacing w:before="60" w:after="60"/>
              <w:ind w:left="567" w:right="113"/>
              <w:jc w:val="both"/>
            </w:pPr>
            <w:r w:rsidRPr="00844B8C">
              <w:t>Az órákon rendszeres számonkérések, mind írásban, mind szóban lehetségesek. A kurzus első felét lezáró mid-term paper írása, illetve a kurzus végén end-term dolgozat írása kötelező. Azok, akik bármilyen okból ezen dolgozatok egyikét vagy mindkettőt elmulasztják megírni, automatikusan elégtelen (1) osztályzatot kapnak.</w:t>
            </w:r>
          </w:p>
          <w:p w:rsidR="00533E9B" w:rsidRPr="00844B8C" w:rsidRDefault="00533E9B" w:rsidP="00B742A2">
            <w:pPr>
              <w:widowControl w:val="0"/>
            </w:pPr>
          </w:p>
        </w:tc>
      </w:tr>
      <w:tr w:rsidR="00533E9B" w:rsidRPr="00844B8C" w:rsidTr="00B742A2">
        <w:trPr>
          <w:trHeight w:val="1021"/>
        </w:trPr>
        <w:tc>
          <w:tcPr>
            <w:tcW w:w="9180" w:type="dxa"/>
            <w:gridSpan w:val="10"/>
            <w:tcBorders>
              <w:top w:val="single" w:sz="4" w:space="0" w:color="auto"/>
              <w:left w:val="single" w:sz="4" w:space="0" w:color="auto"/>
              <w:bottom w:val="single" w:sz="4" w:space="0" w:color="auto"/>
              <w:right w:val="single" w:sz="4" w:space="0" w:color="auto"/>
            </w:tcBorders>
            <w:vAlign w:val="center"/>
          </w:tcPr>
          <w:p w:rsidR="00533E9B" w:rsidRPr="00844B8C" w:rsidRDefault="00533E9B" w:rsidP="00B742A2">
            <w:pPr>
              <w:widowControl w:val="0"/>
              <w:adjustRightInd w:val="0"/>
              <w:snapToGrid w:val="0"/>
              <w:rPr>
                <w:b/>
                <w:bCs/>
              </w:rPr>
            </w:pPr>
            <w:r w:rsidRPr="00844B8C">
              <w:rPr>
                <w:b/>
                <w:bCs/>
              </w:rPr>
              <w:t>Kötelező szakirodalom:</w:t>
            </w:r>
          </w:p>
          <w:p w:rsidR="00533E9B" w:rsidRPr="00F001EC" w:rsidRDefault="00533E9B" w:rsidP="00B742A2">
            <w:pPr>
              <w:widowControl w:val="0"/>
              <w:shd w:val="clear" w:color="auto" w:fill="E5DFEC"/>
              <w:suppressAutoHyphens/>
              <w:autoSpaceDE w:val="0"/>
              <w:spacing w:before="60" w:after="60"/>
              <w:ind w:left="567" w:right="113"/>
            </w:pPr>
            <w:r w:rsidRPr="00844B8C">
              <w:t>Cotton, Falvey, Kent: Market Leader – Intermediate Course Book</w:t>
            </w:r>
          </w:p>
          <w:p w:rsidR="00533E9B" w:rsidRPr="00844B8C" w:rsidRDefault="00533E9B" w:rsidP="00B742A2">
            <w:pPr>
              <w:widowControl w:val="0"/>
              <w:adjustRightInd w:val="0"/>
              <w:snapToGrid w:val="0"/>
              <w:rPr>
                <w:b/>
                <w:bCs/>
              </w:rPr>
            </w:pPr>
            <w:r w:rsidRPr="00844B8C">
              <w:rPr>
                <w:b/>
                <w:bCs/>
              </w:rPr>
              <w:t>Ajánlott szakirodalom:</w:t>
            </w:r>
          </w:p>
          <w:p w:rsidR="00533E9B" w:rsidRPr="00844B8C" w:rsidRDefault="00533E9B" w:rsidP="00B742A2">
            <w:pPr>
              <w:widowControl w:val="0"/>
              <w:shd w:val="clear" w:color="auto" w:fill="E5DFEC"/>
              <w:suppressAutoHyphens/>
              <w:autoSpaceDE w:val="0"/>
              <w:spacing w:before="60" w:after="60"/>
              <w:ind w:left="567" w:right="113"/>
            </w:pPr>
            <w:r w:rsidRPr="00844B8C">
              <w:t>Majdik Zoltánné-Szabó Zoltánné: Angol nyelvtani útmutató</w:t>
            </w:r>
          </w:p>
          <w:p w:rsidR="00533E9B" w:rsidRPr="00844B8C" w:rsidRDefault="00533E9B" w:rsidP="00B742A2">
            <w:pPr>
              <w:widowControl w:val="0"/>
              <w:shd w:val="clear" w:color="auto" w:fill="E5DFEC"/>
              <w:suppressAutoHyphens/>
              <w:autoSpaceDE w:val="0"/>
              <w:spacing w:before="60" w:after="60"/>
              <w:ind w:left="567" w:right="113"/>
            </w:pPr>
            <w:r w:rsidRPr="00844B8C">
              <w:t>Raymond Murphy: English grammar in use for intermediate students</w:t>
            </w:r>
          </w:p>
          <w:p w:rsidR="00533E9B" w:rsidRPr="00844B8C" w:rsidRDefault="00533E9B" w:rsidP="00B742A2">
            <w:pPr>
              <w:widowControl w:val="0"/>
              <w:shd w:val="clear" w:color="auto" w:fill="E5DFEC"/>
              <w:suppressAutoHyphens/>
              <w:autoSpaceDE w:val="0"/>
              <w:spacing w:before="60" w:after="60"/>
              <w:ind w:left="567" w:right="113"/>
            </w:pPr>
            <w:r w:rsidRPr="00844B8C">
              <w:t>Viczena Andrea-Szőke Andrea-Molnár Judit: 1000 Questions 1000 Answers Business English</w:t>
            </w:r>
          </w:p>
          <w:p w:rsidR="00533E9B" w:rsidRPr="0005487F" w:rsidRDefault="00533E9B" w:rsidP="00B742A2">
            <w:pPr>
              <w:widowControl w:val="0"/>
              <w:shd w:val="clear" w:color="auto" w:fill="E5DFEC"/>
              <w:suppressAutoHyphens/>
              <w:autoSpaceDE w:val="0"/>
              <w:spacing w:before="60" w:after="60"/>
              <w:ind w:left="567" w:right="113"/>
            </w:pPr>
            <w:r w:rsidRPr="00844B8C">
              <w:t>Simon Sweeney: English for Business Communication, CUP, 2003,</w:t>
            </w:r>
          </w:p>
          <w:p w:rsidR="00533E9B" w:rsidRPr="00844B8C" w:rsidRDefault="00533E9B" w:rsidP="00B742A2">
            <w:pPr>
              <w:widowControl w:val="0"/>
              <w:shd w:val="clear" w:color="auto" w:fill="E5DFEC"/>
              <w:suppressAutoHyphens/>
              <w:autoSpaceDE w:val="0"/>
              <w:spacing w:before="60" w:after="60"/>
              <w:ind w:left="567" w:right="113"/>
            </w:pPr>
            <w:r w:rsidRPr="00844B8C">
              <w:t xml:space="preserve">Leo Jones – Richard Alexander: New International Business English, CUP, 2001 ISBN 0 521 77472 </w:t>
            </w:r>
          </w:p>
          <w:p w:rsidR="00533E9B" w:rsidRPr="00844B8C" w:rsidRDefault="00533E9B" w:rsidP="00B742A2">
            <w:pPr>
              <w:widowControl w:val="0"/>
              <w:shd w:val="clear" w:color="auto" w:fill="E5DFEC"/>
              <w:suppressAutoHyphens/>
              <w:autoSpaceDE w:val="0"/>
              <w:spacing w:before="60" w:after="60"/>
              <w:ind w:left="567" w:right="113"/>
            </w:pPr>
            <w:r w:rsidRPr="00844B8C">
              <w:t xml:space="preserve">Aktuális online anyagok: </w:t>
            </w:r>
            <w:hyperlink r:id="rId9" w:history="1">
              <w:r w:rsidRPr="0005487F">
                <w:t>www.bbc.com</w:t>
              </w:r>
            </w:hyperlink>
            <w:r w:rsidRPr="00844B8C">
              <w:t xml:space="preserve">, </w:t>
            </w:r>
            <w:hyperlink r:id="rId10" w:history="1">
              <w:r w:rsidRPr="0005487F">
                <w:t>www.cnn.com</w:t>
              </w:r>
            </w:hyperlink>
            <w:r w:rsidRPr="00844B8C">
              <w:t xml:space="preserve">, </w:t>
            </w:r>
            <w:hyperlink r:id="rId11" w:history="1">
              <w:r w:rsidRPr="0005487F">
                <w:t>www.agendaweb.org</w:t>
              </w:r>
            </w:hyperlink>
            <w:r w:rsidRPr="00844B8C">
              <w:t xml:space="preserve">, </w:t>
            </w:r>
          </w:p>
          <w:p w:rsidR="00533E9B" w:rsidRPr="00844B8C" w:rsidRDefault="00533E9B" w:rsidP="00B742A2">
            <w:pPr>
              <w:widowControl w:val="0"/>
              <w:rPr>
                <w:lang w:val="de-DE"/>
              </w:rPr>
            </w:pPr>
          </w:p>
        </w:tc>
      </w:tr>
    </w:tbl>
    <w:p w:rsidR="00533E9B" w:rsidRPr="00572445" w:rsidRDefault="00533E9B" w:rsidP="00533E9B"/>
    <w:p w:rsidR="00533E9B" w:rsidRPr="00572445" w:rsidRDefault="00533E9B" w:rsidP="00533E9B"/>
    <w:p w:rsidR="00533E9B" w:rsidRPr="00572445" w:rsidRDefault="00533E9B" w:rsidP="00533E9B">
      <w:r w:rsidRPr="00572445">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4"/>
        <w:gridCol w:w="7520"/>
      </w:tblGrid>
      <w:tr w:rsidR="00533E9B" w:rsidRPr="00572445" w:rsidTr="00B742A2">
        <w:tc>
          <w:tcPr>
            <w:tcW w:w="9250" w:type="dxa"/>
            <w:gridSpan w:val="2"/>
            <w:tcBorders>
              <w:top w:val="single" w:sz="4" w:space="0" w:color="auto"/>
              <w:left w:val="single" w:sz="4" w:space="0" w:color="auto"/>
              <w:bottom w:val="single" w:sz="4" w:space="0" w:color="auto"/>
              <w:right w:val="single" w:sz="4" w:space="0" w:color="auto"/>
            </w:tcBorders>
          </w:tcPr>
          <w:p w:rsidR="00533E9B" w:rsidRPr="00572445" w:rsidRDefault="00533E9B" w:rsidP="00B742A2">
            <w:pPr>
              <w:jc w:val="center"/>
              <w:rPr>
                <w:sz w:val="28"/>
                <w:szCs w:val="28"/>
              </w:rPr>
            </w:pPr>
            <w:r w:rsidRPr="00572445">
              <w:rPr>
                <w:sz w:val="28"/>
                <w:szCs w:val="28"/>
              </w:rPr>
              <w:lastRenderedPageBreak/>
              <w:t>Heti bontott tematika</w:t>
            </w:r>
          </w:p>
        </w:tc>
      </w:tr>
      <w:tr w:rsidR="00533E9B" w:rsidRPr="002E4D41" w:rsidTr="00B742A2">
        <w:tc>
          <w:tcPr>
            <w:tcW w:w="1529" w:type="dxa"/>
            <w:vMerge w:val="restart"/>
            <w:tcBorders>
              <w:top w:val="single" w:sz="4" w:space="0" w:color="auto"/>
              <w:left w:val="single" w:sz="4" w:space="0" w:color="auto"/>
              <w:bottom w:val="single" w:sz="4" w:space="0" w:color="auto"/>
              <w:right w:val="single" w:sz="4" w:space="0" w:color="auto"/>
            </w:tcBorders>
          </w:tcPr>
          <w:p w:rsidR="00533E9B" w:rsidRPr="002E4D41" w:rsidRDefault="00533E9B" w:rsidP="00533E9B">
            <w:pPr>
              <w:numPr>
                <w:ilvl w:val="0"/>
                <w:numId w:val="16"/>
              </w:numPr>
            </w:pPr>
          </w:p>
        </w:tc>
        <w:tc>
          <w:tcPr>
            <w:tcW w:w="7721" w:type="dxa"/>
            <w:tcBorders>
              <w:top w:val="single" w:sz="4" w:space="0" w:color="auto"/>
              <w:left w:val="single" w:sz="4" w:space="0" w:color="auto"/>
              <w:bottom w:val="single" w:sz="4" w:space="0" w:color="auto"/>
              <w:right w:val="single" w:sz="4" w:space="0" w:color="auto"/>
            </w:tcBorders>
          </w:tcPr>
          <w:p w:rsidR="00533E9B" w:rsidRPr="002E4D41" w:rsidRDefault="00533E9B" w:rsidP="00B742A2">
            <w:r w:rsidRPr="002E4D41">
              <w:t>A kurzus szervezése, elvárások, számonkérés, vizsgakövetelmények ismertetése</w:t>
            </w:r>
          </w:p>
          <w:p w:rsidR="00533E9B" w:rsidRPr="002E4D41" w:rsidRDefault="00533E9B" w:rsidP="00B742A2">
            <w:r w:rsidRPr="002E4D41">
              <w:t>Unit 1: Témakör</w:t>
            </w:r>
            <w:proofErr w:type="gramStart"/>
            <w:r w:rsidRPr="002E4D41">
              <w:t>:  Branding</w:t>
            </w:r>
            <w:proofErr w:type="gramEnd"/>
            <w:r w:rsidRPr="002E4D41">
              <w:t>, Beszédkészség: Taking part in meetings</w:t>
            </w:r>
          </w:p>
          <w:p w:rsidR="00533E9B" w:rsidRPr="002E4D41" w:rsidRDefault="00533E9B" w:rsidP="00B742A2">
            <w:pPr>
              <w:jc w:val="both"/>
              <w:rPr>
                <w:lang w:val="de-DE"/>
              </w:rPr>
            </w:pPr>
            <w:r w:rsidRPr="002E4D41">
              <w:t>Grammar: Present simple amd continuous</w:t>
            </w:r>
          </w:p>
        </w:tc>
      </w:tr>
      <w:tr w:rsidR="00533E9B" w:rsidRPr="002E4D41" w:rsidTr="00B742A2">
        <w:tc>
          <w:tcPr>
            <w:tcW w:w="0" w:type="auto"/>
            <w:vMerge/>
            <w:tcBorders>
              <w:top w:val="single" w:sz="4" w:space="0" w:color="auto"/>
              <w:left w:val="single" w:sz="4" w:space="0" w:color="auto"/>
              <w:bottom w:val="single" w:sz="4" w:space="0" w:color="auto"/>
              <w:right w:val="single" w:sz="4" w:space="0" w:color="auto"/>
            </w:tcBorders>
            <w:vAlign w:val="center"/>
          </w:tcPr>
          <w:p w:rsidR="00533E9B" w:rsidRPr="002E4D41" w:rsidRDefault="00533E9B" w:rsidP="00B742A2"/>
        </w:tc>
        <w:tc>
          <w:tcPr>
            <w:tcW w:w="7721" w:type="dxa"/>
            <w:tcBorders>
              <w:top w:val="single" w:sz="4" w:space="0" w:color="auto"/>
              <w:left w:val="single" w:sz="4" w:space="0" w:color="auto"/>
              <w:bottom w:val="single" w:sz="4" w:space="0" w:color="auto"/>
              <w:right w:val="single" w:sz="4" w:space="0" w:color="auto"/>
            </w:tcBorders>
          </w:tcPr>
          <w:p w:rsidR="00533E9B" w:rsidRPr="002E4D41" w:rsidRDefault="00533E9B" w:rsidP="00B742A2">
            <w:pPr>
              <w:jc w:val="both"/>
            </w:pPr>
            <w:r w:rsidRPr="002E4D41">
              <w:t>TE* Szakma</w:t>
            </w:r>
            <w:r>
              <w:t>i bemutatkozás, tanulmányok, szituációs készségek; a márkák fontossága a piacon</w:t>
            </w:r>
          </w:p>
        </w:tc>
      </w:tr>
      <w:tr w:rsidR="00533E9B" w:rsidRPr="002E4D41" w:rsidTr="00B742A2">
        <w:tc>
          <w:tcPr>
            <w:tcW w:w="1529" w:type="dxa"/>
            <w:vMerge w:val="restart"/>
            <w:tcBorders>
              <w:top w:val="single" w:sz="4" w:space="0" w:color="auto"/>
              <w:left w:val="single" w:sz="4" w:space="0" w:color="auto"/>
              <w:bottom w:val="single" w:sz="4" w:space="0" w:color="auto"/>
              <w:right w:val="single" w:sz="4" w:space="0" w:color="auto"/>
            </w:tcBorders>
          </w:tcPr>
          <w:p w:rsidR="00533E9B" w:rsidRPr="002E4D41" w:rsidRDefault="00533E9B" w:rsidP="00533E9B">
            <w:pPr>
              <w:numPr>
                <w:ilvl w:val="0"/>
                <w:numId w:val="16"/>
              </w:numPr>
            </w:pPr>
          </w:p>
        </w:tc>
        <w:tc>
          <w:tcPr>
            <w:tcW w:w="7721" w:type="dxa"/>
            <w:tcBorders>
              <w:top w:val="single" w:sz="4" w:space="0" w:color="auto"/>
              <w:left w:val="single" w:sz="4" w:space="0" w:color="auto"/>
              <w:bottom w:val="single" w:sz="4" w:space="0" w:color="auto"/>
              <w:right w:val="single" w:sz="4" w:space="0" w:color="auto"/>
            </w:tcBorders>
          </w:tcPr>
          <w:p w:rsidR="00533E9B" w:rsidRPr="002E4D41" w:rsidRDefault="00533E9B" w:rsidP="00B742A2">
            <w:r w:rsidRPr="002E4D41">
              <w:t>Un</w:t>
            </w:r>
            <w:r>
              <w:t xml:space="preserve">it 2: Témakör: Business travels, </w:t>
            </w:r>
            <w:r w:rsidRPr="002E4D41">
              <w:t>Beszédkészség</w:t>
            </w:r>
            <w:proofErr w:type="gramStart"/>
            <w:r w:rsidRPr="002E4D41">
              <w:t>:  Making</w:t>
            </w:r>
            <w:proofErr w:type="gramEnd"/>
            <w:r w:rsidRPr="002E4D41">
              <w:t xml:space="preserve"> arrangements on the phone</w:t>
            </w:r>
          </w:p>
          <w:p w:rsidR="00533E9B" w:rsidRPr="002E4D41" w:rsidRDefault="00533E9B" w:rsidP="00B742A2">
            <w:pPr>
              <w:jc w:val="both"/>
              <w:rPr>
                <w:lang w:val="de-DE"/>
              </w:rPr>
            </w:pPr>
            <w:r w:rsidRPr="002E4D41">
              <w:t>Grammar: Future tenses</w:t>
            </w:r>
          </w:p>
        </w:tc>
      </w:tr>
      <w:tr w:rsidR="00533E9B" w:rsidRPr="002E4D41" w:rsidTr="00B742A2">
        <w:tc>
          <w:tcPr>
            <w:tcW w:w="0" w:type="auto"/>
            <w:vMerge/>
            <w:tcBorders>
              <w:top w:val="single" w:sz="4" w:space="0" w:color="auto"/>
              <w:left w:val="single" w:sz="4" w:space="0" w:color="auto"/>
              <w:bottom w:val="single" w:sz="4" w:space="0" w:color="auto"/>
              <w:right w:val="single" w:sz="4" w:space="0" w:color="auto"/>
            </w:tcBorders>
            <w:vAlign w:val="center"/>
          </w:tcPr>
          <w:p w:rsidR="00533E9B" w:rsidRPr="002E4D41" w:rsidRDefault="00533E9B" w:rsidP="00B742A2"/>
        </w:tc>
        <w:tc>
          <w:tcPr>
            <w:tcW w:w="7721" w:type="dxa"/>
            <w:tcBorders>
              <w:top w:val="single" w:sz="4" w:space="0" w:color="auto"/>
              <w:left w:val="single" w:sz="4" w:space="0" w:color="auto"/>
              <w:bottom w:val="single" w:sz="4" w:space="0" w:color="auto"/>
              <w:right w:val="single" w:sz="4" w:space="0" w:color="auto"/>
            </w:tcBorders>
          </w:tcPr>
          <w:p w:rsidR="00533E9B" w:rsidRPr="002E4D41" w:rsidRDefault="00533E9B" w:rsidP="00B742A2">
            <w:pPr>
              <w:jc w:val="both"/>
            </w:pPr>
            <w:r w:rsidRPr="002E4D41">
              <w:t>TE</w:t>
            </w:r>
            <w:proofErr w:type="gramStart"/>
            <w:r w:rsidRPr="002E4D41">
              <w:t>:</w:t>
            </w:r>
            <w:r>
              <w:t xml:space="preserve"> </w:t>
            </w:r>
            <w:r w:rsidRPr="002E4D41">
              <w:t xml:space="preserve"> Hallás</w:t>
            </w:r>
            <w:proofErr w:type="gramEnd"/>
            <w:r w:rsidRPr="002E4D41">
              <w:t xml:space="preserve"> u</w:t>
            </w:r>
            <w:r>
              <w:t>táni szövegértésértés technikái , telefonálás idegen nyelven</w:t>
            </w:r>
            <w:r w:rsidRPr="002E4D41">
              <w:t>.</w:t>
            </w:r>
            <w:r>
              <w:t xml:space="preserve"> Üzleti utak előkészítése és lebonyolítása</w:t>
            </w:r>
          </w:p>
        </w:tc>
      </w:tr>
      <w:tr w:rsidR="00533E9B" w:rsidRPr="002E4D41" w:rsidTr="00B742A2">
        <w:tc>
          <w:tcPr>
            <w:tcW w:w="1529" w:type="dxa"/>
            <w:vMerge w:val="restart"/>
            <w:tcBorders>
              <w:top w:val="single" w:sz="4" w:space="0" w:color="auto"/>
              <w:left w:val="single" w:sz="4" w:space="0" w:color="auto"/>
              <w:bottom w:val="single" w:sz="4" w:space="0" w:color="auto"/>
              <w:right w:val="single" w:sz="4" w:space="0" w:color="auto"/>
            </w:tcBorders>
          </w:tcPr>
          <w:p w:rsidR="00533E9B" w:rsidRPr="002E4D41" w:rsidRDefault="00533E9B" w:rsidP="00533E9B">
            <w:pPr>
              <w:numPr>
                <w:ilvl w:val="0"/>
                <w:numId w:val="16"/>
              </w:numPr>
            </w:pPr>
          </w:p>
        </w:tc>
        <w:tc>
          <w:tcPr>
            <w:tcW w:w="7721" w:type="dxa"/>
            <w:tcBorders>
              <w:top w:val="single" w:sz="4" w:space="0" w:color="auto"/>
              <w:left w:val="single" w:sz="4" w:space="0" w:color="auto"/>
              <w:bottom w:val="single" w:sz="4" w:space="0" w:color="auto"/>
              <w:right w:val="single" w:sz="4" w:space="0" w:color="auto"/>
            </w:tcBorders>
          </w:tcPr>
          <w:p w:rsidR="00533E9B" w:rsidRPr="002E4D41" w:rsidRDefault="00533E9B" w:rsidP="00B742A2">
            <w:r w:rsidRPr="002E4D41">
              <w:t>Unit 3: Témakör: Managing change, Beszédkészség: Describing change</w:t>
            </w:r>
          </w:p>
          <w:p w:rsidR="00533E9B" w:rsidRPr="002E4D41" w:rsidRDefault="00533E9B" w:rsidP="00B742A2">
            <w:pPr>
              <w:jc w:val="both"/>
              <w:rPr>
                <w:lang w:val="de-DE"/>
              </w:rPr>
            </w:pPr>
            <w:r w:rsidRPr="002E4D41">
              <w:t>Grammar: Past simple and present perfect</w:t>
            </w:r>
          </w:p>
        </w:tc>
      </w:tr>
      <w:tr w:rsidR="00533E9B" w:rsidRPr="002E4D41" w:rsidTr="00B742A2">
        <w:tc>
          <w:tcPr>
            <w:tcW w:w="0" w:type="auto"/>
            <w:vMerge/>
            <w:tcBorders>
              <w:top w:val="single" w:sz="4" w:space="0" w:color="auto"/>
              <w:left w:val="single" w:sz="4" w:space="0" w:color="auto"/>
              <w:bottom w:val="single" w:sz="4" w:space="0" w:color="auto"/>
              <w:right w:val="single" w:sz="4" w:space="0" w:color="auto"/>
            </w:tcBorders>
            <w:vAlign w:val="center"/>
          </w:tcPr>
          <w:p w:rsidR="00533E9B" w:rsidRPr="002E4D41" w:rsidRDefault="00533E9B" w:rsidP="00B742A2"/>
        </w:tc>
        <w:tc>
          <w:tcPr>
            <w:tcW w:w="7721" w:type="dxa"/>
            <w:tcBorders>
              <w:top w:val="single" w:sz="4" w:space="0" w:color="auto"/>
              <w:left w:val="single" w:sz="4" w:space="0" w:color="auto"/>
              <w:bottom w:val="single" w:sz="4" w:space="0" w:color="auto"/>
              <w:right w:val="single" w:sz="4" w:space="0" w:color="auto"/>
            </w:tcBorders>
          </w:tcPr>
          <w:p w:rsidR="00533E9B" w:rsidRPr="002E4D41" w:rsidRDefault="00533E9B" w:rsidP="00B742A2">
            <w:pPr>
              <w:jc w:val="both"/>
            </w:pPr>
            <w:r w:rsidRPr="002E4D41">
              <w:t xml:space="preserve">TE: </w:t>
            </w:r>
            <w:r>
              <w:t>Grafikonelemzés bevezetése, a változások kezelése az üzleti életben</w:t>
            </w:r>
          </w:p>
        </w:tc>
      </w:tr>
      <w:tr w:rsidR="00533E9B" w:rsidRPr="002E4D41" w:rsidTr="00B742A2">
        <w:tc>
          <w:tcPr>
            <w:tcW w:w="1529" w:type="dxa"/>
            <w:vMerge w:val="restart"/>
            <w:tcBorders>
              <w:top w:val="single" w:sz="4" w:space="0" w:color="auto"/>
              <w:left w:val="single" w:sz="4" w:space="0" w:color="auto"/>
              <w:bottom w:val="single" w:sz="4" w:space="0" w:color="auto"/>
              <w:right w:val="single" w:sz="4" w:space="0" w:color="auto"/>
            </w:tcBorders>
          </w:tcPr>
          <w:p w:rsidR="00533E9B" w:rsidRPr="002E4D41" w:rsidRDefault="00533E9B" w:rsidP="00B742A2">
            <w:pPr>
              <w:ind w:left="360"/>
            </w:pPr>
            <w:r w:rsidRPr="002E4D41">
              <w:t xml:space="preserve">4. </w:t>
            </w:r>
          </w:p>
        </w:tc>
        <w:tc>
          <w:tcPr>
            <w:tcW w:w="7721" w:type="dxa"/>
            <w:tcBorders>
              <w:top w:val="single" w:sz="4" w:space="0" w:color="auto"/>
              <w:left w:val="single" w:sz="4" w:space="0" w:color="auto"/>
              <w:bottom w:val="single" w:sz="4" w:space="0" w:color="auto"/>
              <w:right w:val="single" w:sz="4" w:space="0" w:color="auto"/>
            </w:tcBorders>
          </w:tcPr>
          <w:p w:rsidR="00533E9B" w:rsidRPr="002E4D41" w:rsidRDefault="00533E9B" w:rsidP="00B742A2">
            <w:r w:rsidRPr="002E4D41">
              <w:t>Unit 4: Témakör: Organisational structures, Beszédkészség: Socialising, introductions and networking, Grammar: Noun combinations</w:t>
            </w:r>
          </w:p>
        </w:tc>
      </w:tr>
      <w:tr w:rsidR="00533E9B" w:rsidRPr="002E4D41" w:rsidTr="00B742A2">
        <w:tc>
          <w:tcPr>
            <w:tcW w:w="0" w:type="auto"/>
            <w:vMerge/>
            <w:tcBorders>
              <w:top w:val="single" w:sz="4" w:space="0" w:color="auto"/>
              <w:left w:val="single" w:sz="4" w:space="0" w:color="auto"/>
              <w:bottom w:val="single" w:sz="4" w:space="0" w:color="auto"/>
              <w:right w:val="single" w:sz="4" w:space="0" w:color="auto"/>
            </w:tcBorders>
            <w:vAlign w:val="center"/>
          </w:tcPr>
          <w:p w:rsidR="00533E9B" w:rsidRPr="002E4D41" w:rsidRDefault="00533E9B" w:rsidP="00B742A2"/>
        </w:tc>
        <w:tc>
          <w:tcPr>
            <w:tcW w:w="7721" w:type="dxa"/>
            <w:tcBorders>
              <w:top w:val="single" w:sz="4" w:space="0" w:color="auto"/>
              <w:left w:val="single" w:sz="4" w:space="0" w:color="auto"/>
              <w:bottom w:val="single" w:sz="4" w:space="0" w:color="auto"/>
              <w:right w:val="single" w:sz="4" w:space="0" w:color="auto"/>
            </w:tcBorders>
          </w:tcPr>
          <w:p w:rsidR="00533E9B" w:rsidRPr="002E4D41" w:rsidRDefault="00533E9B" w:rsidP="00B742A2">
            <w:pPr>
              <w:jc w:val="both"/>
            </w:pPr>
            <w:r w:rsidRPr="002E4D41">
              <w:t>TE</w:t>
            </w:r>
            <w:r>
              <w:t>: Szervezeti felépítés, összehasonlítások, társas érintkezés az üzleti életben</w:t>
            </w:r>
          </w:p>
        </w:tc>
      </w:tr>
      <w:tr w:rsidR="00533E9B" w:rsidRPr="002E4D41" w:rsidTr="00B742A2">
        <w:tc>
          <w:tcPr>
            <w:tcW w:w="1529" w:type="dxa"/>
            <w:vMerge w:val="restart"/>
            <w:tcBorders>
              <w:top w:val="single" w:sz="4" w:space="0" w:color="auto"/>
              <w:left w:val="single" w:sz="4" w:space="0" w:color="auto"/>
              <w:bottom w:val="single" w:sz="4" w:space="0" w:color="auto"/>
              <w:right w:val="single" w:sz="4" w:space="0" w:color="auto"/>
            </w:tcBorders>
          </w:tcPr>
          <w:p w:rsidR="00533E9B" w:rsidRPr="002E4D41" w:rsidRDefault="00533E9B" w:rsidP="00B742A2">
            <w:pPr>
              <w:ind w:left="360"/>
            </w:pPr>
            <w:r w:rsidRPr="002E4D41">
              <w:t>5.</w:t>
            </w:r>
          </w:p>
        </w:tc>
        <w:tc>
          <w:tcPr>
            <w:tcW w:w="7721" w:type="dxa"/>
            <w:tcBorders>
              <w:top w:val="single" w:sz="4" w:space="0" w:color="auto"/>
              <w:left w:val="single" w:sz="4" w:space="0" w:color="auto"/>
              <w:bottom w:val="single" w:sz="4" w:space="0" w:color="auto"/>
              <w:right w:val="single" w:sz="4" w:space="0" w:color="auto"/>
            </w:tcBorders>
          </w:tcPr>
          <w:p w:rsidR="00533E9B" w:rsidRPr="002E4D41" w:rsidRDefault="00533E9B" w:rsidP="00B742A2">
            <w:r w:rsidRPr="002E4D41">
              <w:t>Unit 5: Témakör: Advertising, Beszédkészség: Starting presentations</w:t>
            </w:r>
          </w:p>
          <w:p w:rsidR="00533E9B" w:rsidRPr="002E4D41" w:rsidRDefault="00533E9B" w:rsidP="00B742A2">
            <w:pPr>
              <w:jc w:val="both"/>
              <w:rPr>
                <w:lang w:val="de-DE"/>
              </w:rPr>
            </w:pPr>
            <w:r w:rsidRPr="002E4D41">
              <w:t>Grammar: Articles</w:t>
            </w:r>
          </w:p>
        </w:tc>
      </w:tr>
      <w:tr w:rsidR="00533E9B" w:rsidRPr="002E4D41" w:rsidTr="00B742A2">
        <w:tc>
          <w:tcPr>
            <w:tcW w:w="0" w:type="auto"/>
            <w:vMerge/>
            <w:tcBorders>
              <w:top w:val="single" w:sz="4" w:space="0" w:color="auto"/>
              <w:left w:val="single" w:sz="4" w:space="0" w:color="auto"/>
              <w:bottom w:val="single" w:sz="4" w:space="0" w:color="auto"/>
              <w:right w:val="single" w:sz="4" w:space="0" w:color="auto"/>
            </w:tcBorders>
            <w:vAlign w:val="center"/>
          </w:tcPr>
          <w:p w:rsidR="00533E9B" w:rsidRPr="002E4D41" w:rsidRDefault="00533E9B" w:rsidP="00B742A2"/>
        </w:tc>
        <w:tc>
          <w:tcPr>
            <w:tcW w:w="7721" w:type="dxa"/>
            <w:tcBorders>
              <w:top w:val="single" w:sz="4" w:space="0" w:color="auto"/>
              <w:left w:val="single" w:sz="4" w:space="0" w:color="auto"/>
              <w:bottom w:val="single" w:sz="4" w:space="0" w:color="auto"/>
              <w:right w:val="single" w:sz="4" w:space="0" w:color="auto"/>
            </w:tcBorders>
          </w:tcPr>
          <w:p w:rsidR="00533E9B" w:rsidRPr="002E4D41" w:rsidRDefault="00533E9B" w:rsidP="00B742A2">
            <w:pPr>
              <w:jc w:val="both"/>
            </w:pPr>
            <w:r w:rsidRPr="002E4D41">
              <w:t>TE: A reklám kifejezési eszközeinek elsajátítása</w:t>
            </w:r>
            <w:r>
              <w:t>, önálló reklámprojekt készítése</w:t>
            </w:r>
          </w:p>
        </w:tc>
      </w:tr>
      <w:tr w:rsidR="00533E9B" w:rsidRPr="002E4D41" w:rsidTr="00B742A2">
        <w:tc>
          <w:tcPr>
            <w:tcW w:w="1529" w:type="dxa"/>
            <w:vMerge w:val="restart"/>
            <w:tcBorders>
              <w:top w:val="single" w:sz="4" w:space="0" w:color="auto"/>
              <w:left w:val="single" w:sz="4" w:space="0" w:color="auto"/>
              <w:bottom w:val="single" w:sz="4" w:space="0" w:color="auto"/>
              <w:right w:val="single" w:sz="4" w:space="0" w:color="auto"/>
            </w:tcBorders>
          </w:tcPr>
          <w:p w:rsidR="00533E9B" w:rsidRPr="002E4D41" w:rsidRDefault="00533E9B" w:rsidP="00B742A2">
            <w:pPr>
              <w:ind w:left="360"/>
            </w:pPr>
            <w:r w:rsidRPr="002E4D41">
              <w:t>6.</w:t>
            </w:r>
          </w:p>
        </w:tc>
        <w:tc>
          <w:tcPr>
            <w:tcW w:w="7721" w:type="dxa"/>
            <w:tcBorders>
              <w:top w:val="single" w:sz="4" w:space="0" w:color="auto"/>
              <w:left w:val="single" w:sz="4" w:space="0" w:color="auto"/>
              <w:bottom w:val="single" w:sz="4" w:space="0" w:color="auto"/>
              <w:right w:val="single" w:sz="4" w:space="0" w:color="auto"/>
            </w:tcBorders>
          </w:tcPr>
          <w:p w:rsidR="00533E9B" w:rsidRPr="002E4D41" w:rsidRDefault="00533E9B" w:rsidP="00B742A2">
            <w:r w:rsidRPr="002E4D41">
              <w:t>Unit 6: Témakör: Money and finance, Beszédkészség: Describing trends</w:t>
            </w:r>
          </w:p>
          <w:p w:rsidR="00533E9B" w:rsidRPr="002E4D41" w:rsidRDefault="00533E9B" w:rsidP="00B742A2">
            <w:pPr>
              <w:jc w:val="both"/>
            </w:pPr>
            <w:r w:rsidRPr="002E4D41">
              <w:t>Grammar: Dealing with figures</w:t>
            </w:r>
          </w:p>
        </w:tc>
      </w:tr>
      <w:tr w:rsidR="00533E9B" w:rsidRPr="002E4D41" w:rsidTr="00B742A2">
        <w:tc>
          <w:tcPr>
            <w:tcW w:w="0" w:type="auto"/>
            <w:vMerge/>
            <w:tcBorders>
              <w:top w:val="single" w:sz="4" w:space="0" w:color="auto"/>
              <w:left w:val="single" w:sz="4" w:space="0" w:color="auto"/>
              <w:bottom w:val="single" w:sz="4" w:space="0" w:color="auto"/>
              <w:right w:val="single" w:sz="4" w:space="0" w:color="auto"/>
            </w:tcBorders>
            <w:vAlign w:val="center"/>
          </w:tcPr>
          <w:p w:rsidR="00533E9B" w:rsidRPr="002E4D41" w:rsidRDefault="00533E9B" w:rsidP="00B742A2"/>
        </w:tc>
        <w:tc>
          <w:tcPr>
            <w:tcW w:w="7721" w:type="dxa"/>
            <w:tcBorders>
              <w:top w:val="single" w:sz="4" w:space="0" w:color="auto"/>
              <w:left w:val="single" w:sz="4" w:space="0" w:color="auto"/>
              <w:bottom w:val="single" w:sz="4" w:space="0" w:color="auto"/>
              <w:right w:val="single" w:sz="4" w:space="0" w:color="auto"/>
            </w:tcBorders>
          </w:tcPr>
          <w:p w:rsidR="00533E9B" w:rsidRPr="002E4D41" w:rsidRDefault="00533E9B" w:rsidP="00B742A2">
            <w:pPr>
              <w:jc w:val="both"/>
            </w:pPr>
            <w:r w:rsidRPr="002E4D41">
              <w:t>TE</w:t>
            </w:r>
            <w:r>
              <w:t>: Grafikonelemzés gyakorlása</w:t>
            </w:r>
          </w:p>
        </w:tc>
      </w:tr>
      <w:tr w:rsidR="00533E9B" w:rsidRPr="002E4D41" w:rsidTr="00B742A2">
        <w:tc>
          <w:tcPr>
            <w:tcW w:w="1529" w:type="dxa"/>
            <w:vMerge w:val="restart"/>
            <w:tcBorders>
              <w:top w:val="single" w:sz="4" w:space="0" w:color="auto"/>
              <w:left w:val="single" w:sz="4" w:space="0" w:color="auto"/>
              <w:bottom w:val="single" w:sz="4" w:space="0" w:color="auto"/>
              <w:right w:val="single" w:sz="4" w:space="0" w:color="auto"/>
            </w:tcBorders>
          </w:tcPr>
          <w:p w:rsidR="00533E9B" w:rsidRPr="002E4D41" w:rsidRDefault="00533E9B" w:rsidP="00B742A2">
            <w:pPr>
              <w:ind w:left="360"/>
            </w:pPr>
            <w:r w:rsidRPr="002E4D41">
              <w:t>7.</w:t>
            </w:r>
          </w:p>
        </w:tc>
        <w:tc>
          <w:tcPr>
            <w:tcW w:w="7721" w:type="dxa"/>
            <w:tcBorders>
              <w:top w:val="single" w:sz="4" w:space="0" w:color="auto"/>
              <w:left w:val="single" w:sz="4" w:space="0" w:color="auto"/>
              <w:bottom w:val="single" w:sz="4" w:space="0" w:color="auto"/>
              <w:right w:val="single" w:sz="4" w:space="0" w:color="auto"/>
            </w:tcBorders>
          </w:tcPr>
          <w:p w:rsidR="00533E9B" w:rsidRPr="002E4D41" w:rsidRDefault="00533E9B" w:rsidP="00B742A2">
            <w:pPr>
              <w:jc w:val="both"/>
            </w:pPr>
            <w:r w:rsidRPr="002E4D41">
              <w:t>Revision of Units 1-6</w:t>
            </w:r>
          </w:p>
          <w:p w:rsidR="00533E9B" w:rsidRPr="002E4D41" w:rsidRDefault="00533E9B" w:rsidP="00B742A2">
            <w:pPr>
              <w:jc w:val="both"/>
            </w:pPr>
            <w:r w:rsidRPr="002E4D41">
              <w:t>Mid-term paper</w:t>
            </w:r>
          </w:p>
        </w:tc>
      </w:tr>
      <w:tr w:rsidR="00533E9B" w:rsidRPr="002E4D41" w:rsidTr="00B742A2">
        <w:tc>
          <w:tcPr>
            <w:tcW w:w="0" w:type="auto"/>
            <w:vMerge/>
            <w:tcBorders>
              <w:top w:val="single" w:sz="4" w:space="0" w:color="auto"/>
              <w:left w:val="single" w:sz="4" w:space="0" w:color="auto"/>
              <w:bottom w:val="single" w:sz="4" w:space="0" w:color="auto"/>
              <w:right w:val="single" w:sz="4" w:space="0" w:color="auto"/>
            </w:tcBorders>
            <w:vAlign w:val="center"/>
          </w:tcPr>
          <w:p w:rsidR="00533E9B" w:rsidRPr="002E4D41" w:rsidRDefault="00533E9B" w:rsidP="00B742A2"/>
        </w:tc>
        <w:tc>
          <w:tcPr>
            <w:tcW w:w="7721" w:type="dxa"/>
            <w:tcBorders>
              <w:top w:val="single" w:sz="4" w:space="0" w:color="auto"/>
              <w:left w:val="single" w:sz="4" w:space="0" w:color="auto"/>
              <w:bottom w:val="single" w:sz="4" w:space="0" w:color="auto"/>
              <w:right w:val="single" w:sz="4" w:space="0" w:color="auto"/>
            </w:tcBorders>
          </w:tcPr>
          <w:p w:rsidR="00533E9B" w:rsidRPr="002E4D41" w:rsidRDefault="00533E9B" w:rsidP="00B742A2">
            <w:pPr>
              <w:jc w:val="both"/>
            </w:pPr>
            <w:r w:rsidRPr="002E4D41">
              <w:t xml:space="preserve">TE: </w:t>
            </w:r>
            <w:r>
              <w:t>Gyakorlás, összegzés, félévközi írásbeli számonkérés</w:t>
            </w:r>
          </w:p>
        </w:tc>
      </w:tr>
      <w:tr w:rsidR="00533E9B" w:rsidRPr="002E4D41" w:rsidTr="00B742A2">
        <w:tc>
          <w:tcPr>
            <w:tcW w:w="1529" w:type="dxa"/>
            <w:vMerge w:val="restart"/>
            <w:tcBorders>
              <w:top w:val="single" w:sz="4" w:space="0" w:color="auto"/>
              <w:left w:val="single" w:sz="4" w:space="0" w:color="auto"/>
              <w:bottom w:val="single" w:sz="4" w:space="0" w:color="auto"/>
              <w:right w:val="single" w:sz="4" w:space="0" w:color="auto"/>
            </w:tcBorders>
          </w:tcPr>
          <w:p w:rsidR="00533E9B" w:rsidRPr="002E4D41" w:rsidRDefault="00533E9B" w:rsidP="00B742A2">
            <w:pPr>
              <w:ind w:left="360"/>
            </w:pPr>
            <w:r w:rsidRPr="002E4D41">
              <w:t>8.</w:t>
            </w:r>
          </w:p>
        </w:tc>
        <w:tc>
          <w:tcPr>
            <w:tcW w:w="7721" w:type="dxa"/>
            <w:tcBorders>
              <w:top w:val="single" w:sz="4" w:space="0" w:color="auto"/>
              <w:left w:val="single" w:sz="4" w:space="0" w:color="auto"/>
              <w:bottom w:val="single" w:sz="4" w:space="0" w:color="auto"/>
              <w:right w:val="single" w:sz="4" w:space="0" w:color="auto"/>
            </w:tcBorders>
          </w:tcPr>
          <w:p w:rsidR="00533E9B" w:rsidRPr="002E4D41" w:rsidRDefault="00533E9B" w:rsidP="00B742A2">
            <w:r>
              <w:t>Unit 7: Témakör: C</w:t>
            </w:r>
            <w:r w:rsidRPr="002E4D41">
              <w:t>ulture</w:t>
            </w:r>
            <w:r>
              <w:t>s</w:t>
            </w:r>
            <w:r w:rsidRPr="002E4D41">
              <w:t>, Beszédkészség: Social English</w:t>
            </w:r>
          </w:p>
          <w:p w:rsidR="00533E9B" w:rsidRPr="002E4D41" w:rsidRDefault="00533E9B" w:rsidP="00B742A2">
            <w:pPr>
              <w:jc w:val="both"/>
            </w:pPr>
            <w:r w:rsidRPr="002E4D41">
              <w:t>Grammar: Modal verbs 1</w:t>
            </w:r>
          </w:p>
        </w:tc>
      </w:tr>
      <w:tr w:rsidR="00533E9B" w:rsidRPr="002E4D41" w:rsidTr="00B742A2">
        <w:tc>
          <w:tcPr>
            <w:tcW w:w="0" w:type="auto"/>
            <w:vMerge/>
            <w:tcBorders>
              <w:top w:val="single" w:sz="4" w:space="0" w:color="auto"/>
              <w:left w:val="single" w:sz="4" w:space="0" w:color="auto"/>
              <w:bottom w:val="single" w:sz="4" w:space="0" w:color="auto"/>
              <w:right w:val="single" w:sz="4" w:space="0" w:color="auto"/>
            </w:tcBorders>
            <w:vAlign w:val="center"/>
          </w:tcPr>
          <w:p w:rsidR="00533E9B" w:rsidRPr="002E4D41" w:rsidRDefault="00533E9B" w:rsidP="00B742A2"/>
        </w:tc>
        <w:tc>
          <w:tcPr>
            <w:tcW w:w="7721" w:type="dxa"/>
            <w:tcBorders>
              <w:top w:val="single" w:sz="4" w:space="0" w:color="auto"/>
              <w:left w:val="single" w:sz="4" w:space="0" w:color="auto"/>
              <w:bottom w:val="single" w:sz="4" w:space="0" w:color="auto"/>
              <w:right w:val="single" w:sz="4" w:space="0" w:color="auto"/>
            </w:tcBorders>
          </w:tcPr>
          <w:p w:rsidR="00533E9B" w:rsidRPr="002E4D41" w:rsidRDefault="00533E9B" w:rsidP="00B742A2">
            <w:pPr>
              <w:jc w:val="both"/>
            </w:pPr>
            <w:r w:rsidRPr="002E4D41">
              <w:t>TE</w:t>
            </w:r>
            <w:r>
              <w:t>: Kultúraközi különbségek kezelése üzleti úton, üzletkötés során</w:t>
            </w:r>
          </w:p>
        </w:tc>
      </w:tr>
      <w:tr w:rsidR="00533E9B" w:rsidRPr="002E4D41" w:rsidTr="00B742A2">
        <w:tc>
          <w:tcPr>
            <w:tcW w:w="1529" w:type="dxa"/>
            <w:vMerge w:val="restart"/>
            <w:tcBorders>
              <w:top w:val="single" w:sz="4" w:space="0" w:color="auto"/>
              <w:left w:val="single" w:sz="4" w:space="0" w:color="auto"/>
              <w:bottom w:val="single" w:sz="4" w:space="0" w:color="auto"/>
              <w:right w:val="single" w:sz="4" w:space="0" w:color="auto"/>
            </w:tcBorders>
          </w:tcPr>
          <w:p w:rsidR="00533E9B" w:rsidRPr="002E4D41" w:rsidRDefault="00533E9B" w:rsidP="00B742A2">
            <w:r w:rsidRPr="002E4D41">
              <w:t xml:space="preserve">        9.</w:t>
            </w:r>
          </w:p>
        </w:tc>
        <w:tc>
          <w:tcPr>
            <w:tcW w:w="7721" w:type="dxa"/>
            <w:tcBorders>
              <w:top w:val="single" w:sz="4" w:space="0" w:color="auto"/>
              <w:left w:val="single" w:sz="4" w:space="0" w:color="auto"/>
              <w:bottom w:val="single" w:sz="4" w:space="0" w:color="auto"/>
              <w:right w:val="single" w:sz="4" w:space="0" w:color="auto"/>
            </w:tcBorders>
          </w:tcPr>
          <w:p w:rsidR="00533E9B" w:rsidRPr="002E4D41" w:rsidRDefault="00533E9B" w:rsidP="00B742A2">
            <w:r w:rsidRPr="002E4D41">
              <w:t>Unit 8: Témakör: Human Resources, Beszédkészség: Managing meetings</w:t>
            </w:r>
          </w:p>
          <w:p w:rsidR="00533E9B" w:rsidRPr="002E4D41" w:rsidRDefault="00533E9B" w:rsidP="00B742A2">
            <w:pPr>
              <w:jc w:val="both"/>
            </w:pPr>
            <w:r w:rsidRPr="002E4D41">
              <w:t>Grammar: Indirect speech</w:t>
            </w:r>
          </w:p>
        </w:tc>
      </w:tr>
      <w:tr w:rsidR="00533E9B" w:rsidRPr="002E4D41" w:rsidTr="00B742A2">
        <w:tc>
          <w:tcPr>
            <w:tcW w:w="0" w:type="auto"/>
            <w:vMerge/>
            <w:tcBorders>
              <w:top w:val="single" w:sz="4" w:space="0" w:color="auto"/>
              <w:left w:val="single" w:sz="4" w:space="0" w:color="auto"/>
              <w:bottom w:val="single" w:sz="4" w:space="0" w:color="auto"/>
              <w:right w:val="single" w:sz="4" w:space="0" w:color="auto"/>
            </w:tcBorders>
            <w:vAlign w:val="center"/>
          </w:tcPr>
          <w:p w:rsidR="00533E9B" w:rsidRPr="002E4D41" w:rsidRDefault="00533E9B" w:rsidP="00B742A2"/>
        </w:tc>
        <w:tc>
          <w:tcPr>
            <w:tcW w:w="7721" w:type="dxa"/>
            <w:tcBorders>
              <w:top w:val="single" w:sz="4" w:space="0" w:color="auto"/>
              <w:left w:val="single" w:sz="4" w:space="0" w:color="auto"/>
              <w:bottom w:val="single" w:sz="4" w:space="0" w:color="auto"/>
              <w:right w:val="single" w:sz="4" w:space="0" w:color="auto"/>
            </w:tcBorders>
          </w:tcPr>
          <w:p w:rsidR="00533E9B" w:rsidRPr="002E4D41" w:rsidRDefault="00533E9B" w:rsidP="00B742A2">
            <w:pPr>
              <w:jc w:val="both"/>
            </w:pPr>
            <w:r w:rsidRPr="002E4D41">
              <w:t>TE: Pályázatírás, állásinterjú nyelvi eszközeinek elsajátítása, foglalkoz</w:t>
            </w:r>
            <w:r>
              <w:t xml:space="preserve">ások, </w:t>
            </w:r>
            <w:proofErr w:type="gramStart"/>
            <w:r>
              <w:t>feladatkörök ,</w:t>
            </w:r>
            <w:proofErr w:type="gramEnd"/>
            <w:r>
              <w:t xml:space="preserve"> értekezletek levezetése</w:t>
            </w:r>
          </w:p>
        </w:tc>
      </w:tr>
      <w:tr w:rsidR="00533E9B" w:rsidRPr="002E4D41" w:rsidTr="00B742A2">
        <w:tc>
          <w:tcPr>
            <w:tcW w:w="1529" w:type="dxa"/>
            <w:vMerge w:val="restart"/>
            <w:tcBorders>
              <w:top w:val="single" w:sz="4" w:space="0" w:color="auto"/>
              <w:left w:val="single" w:sz="4" w:space="0" w:color="auto"/>
              <w:bottom w:val="single" w:sz="4" w:space="0" w:color="auto"/>
              <w:right w:val="single" w:sz="4" w:space="0" w:color="auto"/>
            </w:tcBorders>
          </w:tcPr>
          <w:p w:rsidR="00533E9B" w:rsidRPr="002E4D41" w:rsidRDefault="00533E9B" w:rsidP="00B742A2">
            <w:pPr>
              <w:ind w:left="360"/>
            </w:pPr>
            <w:r w:rsidRPr="002E4D41">
              <w:t>10.</w:t>
            </w:r>
          </w:p>
        </w:tc>
        <w:tc>
          <w:tcPr>
            <w:tcW w:w="7721" w:type="dxa"/>
            <w:tcBorders>
              <w:top w:val="single" w:sz="4" w:space="0" w:color="auto"/>
              <w:left w:val="single" w:sz="4" w:space="0" w:color="auto"/>
              <w:bottom w:val="single" w:sz="4" w:space="0" w:color="auto"/>
              <w:right w:val="single" w:sz="4" w:space="0" w:color="auto"/>
            </w:tcBorders>
          </w:tcPr>
          <w:p w:rsidR="00533E9B" w:rsidRPr="002E4D41" w:rsidRDefault="00533E9B" w:rsidP="00B742A2">
            <w:r w:rsidRPr="002E4D41">
              <w:t>Unit 9: Témakör: International markets, Beszédkészség: Negotiating techniques</w:t>
            </w:r>
          </w:p>
          <w:p w:rsidR="00533E9B" w:rsidRPr="002E4D41" w:rsidRDefault="00533E9B" w:rsidP="00B742A2">
            <w:pPr>
              <w:jc w:val="both"/>
            </w:pPr>
            <w:r w:rsidRPr="002E4D41">
              <w:t>Grammar: Conditional sentences</w:t>
            </w:r>
          </w:p>
        </w:tc>
      </w:tr>
      <w:tr w:rsidR="00533E9B" w:rsidRPr="002E4D41" w:rsidTr="00B742A2">
        <w:tc>
          <w:tcPr>
            <w:tcW w:w="0" w:type="auto"/>
            <w:vMerge/>
            <w:tcBorders>
              <w:top w:val="single" w:sz="4" w:space="0" w:color="auto"/>
              <w:left w:val="single" w:sz="4" w:space="0" w:color="auto"/>
              <w:bottom w:val="single" w:sz="4" w:space="0" w:color="auto"/>
              <w:right w:val="single" w:sz="4" w:space="0" w:color="auto"/>
            </w:tcBorders>
            <w:vAlign w:val="center"/>
          </w:tcPr>
          <w:p w:rsidR="00533E9B" w:rsidRPr="002E4D41" w:rsidRDefault="00533E9B" w:rsidP="00B742A2"/>
        </w:tc>
        <w:tc>
          <w:tcPr>
            <w:tcW w:w="7721" w:type="dxa"/>
            <w:tcBorders>
              <w:top w:val="single" w:sz="4" w:space="0" w:color="auto"/>
              <w:left w:val="single" w:sz="4" w:space="0" w:color="auto"/>
              <w:bottom w:val="single" w:sz="4" w:space="0" w:color="auto"/>
              <w:right w:val="single" w:sz="4" w:space="0" w:color="auto"/>
            </w:tcBorders>
          </w:tcPr>
          <w:p w:rsidR="00533E9B" w:rsidRPr="002E4D41" w:rsidRDefault="00533E9B" w:rsidP="00B742A2">
            <w:pPr>
              <w:jc w:val="both"/>
            </w:pPr>
            <w:r w:rsidRPr="002E4D41">
              <w:t xml:space="preserve">TE: </w:t>
            </w:r>
            <w:r>
              <w:t>a nemzetközi piacok, fair trade, tárgyalási technikák</w:t>
            </w:r>
          </w:p>
        </w:tc>
      </w:tr>
      <w:tr w:rsidR="00533E9B" w:rsidRPr="002E4D41" w:rsidTr="00B742A2">
        <w:tc>
          <w:tcPr>
            <w:tcW w:w="1529" w:type="dxa"/>
            <w:vMerge w:val="restart"/>
            <w:tcBorders>
              <w:top w:val="single" w:sz="4" w:space="0" w:color="auto"/>
              <w:left w:val="single" w:sz="4" w:space="0" w:color="auto"/>
              <w:bottom w:val="single" w:sz="4" w:space="0" w:color="auto"/>
              <w:right w:val="single" w:sz="4" w:space="0" w:color="auto"/>
            </w:tcBorders>
          </w:tcPr>
          <w:p w:rsidR="00533E9B" w:rsidRPr="002E4D41" w:rsidRDefault="00533E9B" w:rsidP="00B742A2">
            <w:pPr>
              <w:ind w:left="360"/>
            </w:pPr>
            <w:r w:rsidRPr="002E4D41">
              <w:t>11.</w:t>
            </w:r>
          </w:p>
        </w:tc>
        <w:tc>
          <w:tcPr>
            <w:tcW w:w="7721" w:type="dxa"/>
            <w:tcBorders>
              <w:top w:val="single" w:sz="4" w:space="0" w:color="auto"/>
              <w:left w:val="single" w:sz="4" w:space="0" w:color="auto"/>
              <w:bottom w:val="single" w:sz="4" w:space="0" w:color="auto"/>
              <w:right w:val="single" w:sz="4" w:space="0" w:color="auto"/>
            </w:tcBorders>
          </w:tcPr>
          <w:p w:rsidR="00533E9B" w:rsidRPr="002E4D41" w:rsidRDefault="00533E9B" w:rsidP="00B742A2">
            <w:r w:rsidRPr="002E4D41">
              <w:t>Unit 10: Témakör: Business Ethics, Beszédkészség: Problem-solving</w:t>
            </w:r>
          </w:p>
          <w:p w:rsidR="00533E9B" w:rsidRPr="002E4D41" w:rsidRDefault="00533E9B" w:rsidP="00B742A2">
            <w:pPr>
              <w:jc w:val="both"/>
            </w:pPr>
            <w:r w:rsidRPr="002E4D41">
              <w:t>Grammar: Narrative tenses</w:t>
            </w:r>
          </w:p>
        </w:tc>
      </w:tr>
      <w:tr w:rsidR="00533E9B" w:rsidRPr="002E4D41" w:rsidTr="00B742A2">
        <w:tc>
          <w:tcPr>
            <w:tcW w:w="0" w:type="auto"/>
            <w:vMerge/>
            <w:tcBorders>
              <w:top w:val="single" w:sz="4" w:space="0" w:color="auto"/>
              <w:left w:val="single" w:sz="4" w:space="0" w:color="auto"/>
              <w:bottom w:val="single" w:sz="4" w:space="0" w:color="auto"/>
              <w:right w:val="single" w:sz="4" w:space="0" w:color="auto"/>
            </w:tcBorders>
            <w:vAlign w:val="center"/>
          </w:tcPr>
          <w:p w:rsidR="00533E9B" w:rsidRPr="002E4D41" w:rsidRDefault="00533E9B" w:rsidP="00B742A2"/>
        </w:tc>
        <w:tc>
          <w:tcPr>
            <w:tcW w:w="7721" w:type="dxa"/>
            <w:tcBorders>
              <w:top w:val="single" w:sz="4" w:space="0" w:color="auto"/>
              <w:left w:val="single" w:sz="4" w:space="0" w:color="auto"/>
              <w:bottom w:val="single" w:sz="4" w:space="0" w:color="auto"/>
              <w:right w:val="single" w:sz="4" w:space="0" w:color="auto"/>
            </w:tcBorders>
          </w:tcPr>
          <w:p w:rsidR="00533E9B" w:rsidRPr="002E4D41" w:rsidRDefault="00533E9B" w:rsidP="00B742A2">
            <w:pPr>
              <w:jc w:val="both"/>
            </w:pPr>
            <w:r w:rsidRPr="002E4D41">
              <w:t>TE:.</w:t>
            </w:r>
            <w:r>
              <w:t xml:space="preserve">Etikai kérdések a munkahelyen, </w:t>
            </w:r>
            <w:proofErr w:type="gramStart"/>
            <w:r>
              <w:t>probléma</w:t>
            </w:r>
            <w:proofErr w:type="gramEnd"/>
            <w:r>
              <w:t>megoldás, problémakezelés</w:t>
            </w:r>
          </w:p>
        </w:tc>
      </w:tr>
      <w:tr w:rsidR="00533E9B" w:rsidRPr="002E4D41" w:rsidTr="00B742A2">
        <w:tc>
          <w:tcPr>
            <w:tcW w:w="1529" w:type="dxa"/>
            <w:vMerge w:val="restart"/>
            <w:tcBorders>
              <w:top w:val="single" w:sz="4" w:space="0" w:color="auto"/>
              <w:left w:val="single" w:sz="4" w:space="0" w:color="auto"/>
              <w:bottom w:val="single" w:sz="4" w:space="0" w:color="auto"/>
              <w:right w:val="single" w:sz="4" w:space="0" w:color="auto"/>
            </w:tcBorders>
          </w:tcPr>
          <w:p w:rsidR="00533E9B" w:rsidRPr="002E4D41" w:rsidRDefault="00533E9B" w:rsidP="00B742A2">
            <w:pPr>
              <w:ind w:left="360"/>
            </w:pPr>
            <w:r w:rsidRPr="002E4D41">
              <w:t>12.</w:t>
            </w:r>
          </w:p>
        </w:tc>
        <w:tc>
          <w:tcPr>
            <w:tcW w:w="7721" w:type="dxa"/>
            <w:tcBorders>
              <w:top w:val="single" w:sz="4" w:space="0" w:color="auto"/>
              <w:left w:val="single" w:sz="4" w:space="0" w:color="auto"/>
              <w:bottom w:val="single" w:sz="4" w:space="0" w:color="auto"/>
              <w:right w:val="single" w:sz="4" w:space="0" w:color="auto"/>
            </w:tcBorders>
          </w:tcPr>
          <w:p w:rsidR="00533E9B" w:rsidRPr="002E4D41" w:rsidRDefault="00533E9B" w:rsidP="00B742A2">
            <w:r>
              <w:t>Unit 11</w:t>
            </w:r>
            <w:r w:rsidRPr="002E4D41">
              <w:t>: Témakör: Leadership</w:t>
            </w:r>
            <w:r>
              <w:t>, Beszédkészség: Presenting</w:t>
            </w:r>
          </w:p>
          <w:p w:rsidR="00533E9B" w:rsidRPr="002E4D41" w:rsidRDefault="00533E9B" w:rsidP="00B742A2">
            <w:pPr>
              <w:jc w:val="both"/>
            </w:pPr>
            <w:r w:rsidRPr="002E4D41">
              <w:t>Grammar: Relative clauses</w:t>
            </w:r>
          </w:p>
        </w:tc>
      </w:tr>
      <w:tr w:rsidR="00533E9B" w:rsidRPr="002E4D41" w:rsidTr="00B742A2">
        <w:tc>
          <w:tcPr>
            <w:tcW w:w="0" w:type="auto"/>
            <w:vMerge/>
            <w:tcBorders>
              <w:top w:val="single" w:sz="4" w:space="0" w:color="auto"/>
              <w:left w:val="single" w:sz="4" w:space="0" w:color="auto"/>
              <w:bottom w:val="single" w:sz="4" w:space="0" w:color="auto"/>
              <w:right w:val="single" w:sz="4" w:space="0" w:color="auto"/>
            </w:tcBorders>
            <w:vAlign w:val="center"/>
          </w:tcPr>
          <w:p w:rsidR="00533E9B" w:rsidRPr="002E4D41" w:rsidRDefault="00533E9B" w:rsidP="00B742A2"/>
        </w:tc>
        <w:tc>
          <w:tcPr>
            <w:tcW w:w="7721" w:type="dxa"/>
            <w:tcBorders>
              <w:top w:val="single" w:sz="4" w:space="0" w:color="auto"/>
              <w:left w:val="single" w:sz="4" w:space="0" w:color="auto"/>
              <w:bottom w:val="single" w:sz="4" w:space="0" w:color="auto"/>
              <w:right w:val="single" w:sz="4" w:space="0" w:color="auto"/>
            </w:tcBorders>
          </w:tcPr>
          <w:p w:rsidR="00533E9B" w:rsidRPr="002E4D41" w:rsidRDefault="00533E9B" w:rsidP="00B742A2">
            <w:pPr>
              <w:jc w:val="both"/>
            </w:pPr>
            <w:r w:rsidRPr="002E4D41">
              <w:t xml:space="preserve">TE: </w:t>
            </w:r>
            <w:r>
              <w:t>a jó vezetés, a jó vezető tulajdonságai, szakszókincs gyűjtése, előadói készségek gyakorlása</w:t>
            </w:r>
          </w:p>
        </w:tc>
      </w:tr>
      <w:tr w:rsidR="00533E9B" w:rsidRPr="002E4D41" w:rsidTr="00B742A2">
        <w:tc>
          <w:tcPr>
            <w:tcW w:w="1529" w:type="dxa"/>
            <w:vMerge w:val="restart"/>
            <w:tcBorders>
              <w:top w:val="single" w:sz="4" w:space="0" w:color="auto"/>
              <w:left w:val="single" w:sz="4" w:space="0" w:color="auto"/>
              <w:bottom w:val="single" w:sz="4" w:space="0" w:color="auto"/>
              <w:right w:val="single" w:sz="4" w:space="0" w:color="auto"/>
            </w:tcBorders>
          </w:tcPr>
          <w:p w:rsidR="00533E9B" w:rsidRPr="002E4D41" w:rsidRDefault="00533E9B" w:rsidP="00B742A2">
            <w:pPr>
              <w:ind w:left="360"/>
            </w:pPr>
            <w:r w:rsidRPr="002E4D41">
              <w:t>13.</w:t>
            </w:r>
          </w:p>
        </w:tc>
        <w:tc>
          <w:tcPr>
            <w:tcW w:w="7721" w:type="dxa"/>
            <w:tcBorders>
              <w:top w:val="single" w:sz="4" w:space="0" w:color="auto"/>
              <w:left w:val="single" w:sz="4" w:space="0" w:color="auto"/>
              <w:bottom w:val="single" w:sz="4" w:space="0" w:color="auto"/>
              <w:right w:val="single" w:sz="4" w:space="0" w:color="auto"/>
            </w:tcBorders>
          </w:tcPr>
          <w:p w:rsidR="00533E9B" w:rsidRPr="00295820" w:rsidRDefault="00533E9B" w:rsidP="00B742A2">
            <w:r>
              <w:t>Unit 12</w:t>
            </w:r>
            <w:r w:rsidRPr="002E4D41">
              <w:t>: Témakör: Competit</w:t>
            </w:r>
            <w:r>
              <w:t>ion, Beszédkészség: Negotiating</w:t>
            </w:r>
            <w:r w:rsidRPr="002E4D41">
              <w:t xml:space="preserve"> techniques</w:t>
            </w:r>
          </w:p>
        </w:tc>
      </w:tr>
      <w:tr w:rsidR="00533E9B" w:rsidRPr="002E4D41" w:rsidTr="00B742A2">
        <w:tc>
          <w:tcPr>
            <w:tcW w:w="0" w:type="auto"/>
            <w:vMerge/>
            <w:tcBorders>
              <w:top w:val="single" w:sz="4" w:space="0" w:color="auto"/>
              <w:left w:val="single" w:sz="4" w:space="0" w:color="auto"/>
              <w:bottom w:val="single" w:sz="4" w:space="0" w:color="auto"/>
              <w:right w:val="single" w:sz="4" w:space="0" w:color="auto"/>
            </w:tcBorders>
            <w:vAlign w:val="center"/>
          </w:tcPr>
          <w:p w:rsidR="00533E9B" w:rsidRPr="002E4D41" w:rsidRDefault="00533E9B" w:rsidP="00B742A2"/>
        </w:tc>
        <w:tc>
          <w:tcPr>
            <w:tcW w:w="7721" w:type="dxa"/>
            <w:tcBorders>
              <w:top w:val="single" w:sz="4" w:space="0" w:color="auto"/>
              <w:left w:val="single" w:sz="4" w:space="0" w:color="auto"/>
              <w:bottom w:val="single" w:sz="4" w:space="0" w:color="auto"/>
              <w:right w:val="single" w:sz="4" w:space="0" w:color="auto"/>
            </w:tcBorders>
          </w:tcPr>
          <w:p w:rsidR="00533E9B" w:rsidRPr="002E4D41" w:rsidRDefault="00533E9B" w:rsidP="00B742A2">
            <w:pPr>
              <w:jc w:val="both"/>
            </w:pPr>
            <w:r w:rsidRPr="002E4D41">
              <w:t xml:space="preserve">TE: </w:t>
            </w:r>
            <w:r>
              <w:t>versenyhelyzet kezelése, szerződések újratárgyalása beszállítókkal</w:t>
            </w:r>
          </w:p>
        </w:tc>
      </w:tr>
      <w:tr w:rsidR="00533E9B" w:rsidRPr="002E4D41" w:rsidTr="00B742A2">
        <w:tc>
          <w:tcPr>
            <w:tcW w:w="1529" w:type="dxa"/>
            <w:vMerge w:val="restart"/>
            <w:tcBorders>
              <w:top w:val="single" w:sz="4" w:space="0" w:color="auto"/>
              <w:left w:val="single" w:sz="4" w:space="0" w:color="auto"/>
              <w:bottom w:val="single" w:sz="4" w:space="0" w:color="auto"/>
              <w:right w:val="single" w:sz="4" w:space="0" w:color="auto"/>
            </w:tcBorders>
          </w:tcPr>
          <w:p w:rsidR="00533E9B" w:rsidRPr="002E4D41" w:rsidRDefault="00533E9B" w:rsidP="00B742A2">
            <w:pPr>
              <w:ind w:left="360"/>
            </w:pPr>
            <w:r w:rsidRPr="002E4D41">
              <w:t>14.</w:t>
            </w:r>
          </w:p>
        </w:tc>
        <w:tc>
          <w:tcPr>
            <w:tcW w:w="7721" w:type="dxa"/>
            <w:tcBorders>
              <w:top w:val="single" w:sz="4" w:space="0" w:color="auto"/>
              <w:left w:val="single" w:sz="4" w:space="0" w:color="auto"/>
              <w:bottom w:val="single" w:sz="4" w:space="0" w:color="auto"/>
              <w:right w:val="single" w:sz="4" w:space="0" w:color="auto"/>
            </w:tcBorders>
          </w:tcPr>
          <w:p w:rsidR="00533E9B" w:rsidRPr="002E4D41" w:rsidRDefault="00533E9B" w:rsidP="00B742A2">
            <w:pPr>
              <w:jc w:val="both"/>
            </w:pPr>
            <w:r w:rsidRPr="002E4D41">
              <w:t>Revision of Units 7-12</w:t>
            </w:r>
          </w:p>
          <w:p w:rsidR="00533E9B" w:rsidRPr="002E4D41" w:rsidRDefault="00533E9B" w:rsidP="00B742A2">
            <w:pPr>
              <w:jc w:val="both"/>
            </w:pPr>
            <w:r w:rsidRPr="002E4D41">
              <w:t>End-term paper</w:t>
            </w:r>
          </w:p>
        </w:tc>
      </w:tr>
      <w:tr w:rsidR="00533E9B" w:rsidRPr="002E4D41" w:rsidTr="00B742A2">
        <w:trPr>
          <w:trHeight w:val="70"/>
        </w:trPr>
        <w:tc>
          <w:tcPr>
            <w:tcW w:w="0" w:type="auto"/>
            <w:vMerge/>
            <w:tcBorders>
              <w:top w:val="single" w:sz="4" w:space="0" w:color="auto"/>
              <w:left w:val="single" w:sz="4" w:space="0" w:color="auto"/>
              <w:bottom w:val="single" w:sz="4" w:space="0" w:color="auto"/>
              <w:right w:val="single" w:sz="4" w:space="0" w:color="auto"/>
            </w:tcBorders>
            <w:vAlign w:val="center"/>
          </w:tcPr>
          <w:p w:rsidR="00533E9B" w:rsidRPr="002E4D41" w:rsidRDefault="00533E9B" w:rsidP="00B742A2"/>
        </w:tc>
        <w:tc>
          <w:tcPr>
            <w:tcW w:w="7721" w:type="dxa"/>
            <w:tcBorders>
              <w:top w:val="single" w:sz="4" w:space="0" w:color="auto"/>
              <w:left w:val="single" w:sz="4" w:space="0" w:color="auto"/>
              <w:bottom w:val="single" w:sz="4" w:space="0" w:color="auto"/>
              <w:right w:val="single" w:sz="4" w:space="0" w:color="auto"/>
            </w:tcBorders>
          </w:tcPr>
          <w:p w:rsidR="00533E9B" w:rsidRPr="002E4D41" w:rsidRDefault="00533E9B" w:rsidP="00B742A2">
            <w:pPr>
              <w:jc w:val="both"/>
            </w:pPr>
            <w:r w:rsidRPr="002E4D41">
              <w:t>TE: Összefoglalás, ellenőrző gyakorlatok, értékelés, tanácsok</w:t>
            </w:r>
          </w:p>
        </w:tc>
      </w:tr>
    </w:tbl>
    <w:p w:rsidR="00533E9B" w:rsidRPr="002E4D41" w:rsidRDefault="00533E9B" w:rsidP="00533E9B">
      <w:r w:rsidRPr="002E4D41">
        <w:t>*TE tanulási eredmények</w:t>
      </w:r>
    </w:p>
    <w:p w:rsidR="00533E9B" w:rsidRPr="002E4D41" w:rsidRDefault="00533E9B" w:rsidP="00533E9B"/>
    <w:p w:rsidR="00533E9B" w:rsidRPr="00572445" w:rsidRDefault="00533E9B" w:rsidP="00533E9B">
      <w:pPr>
        <w:spacing w:line="360" w:lineRule="auto"/>
        <w:rPr>
          <w:b/>
        </w:rPr>
      </w:pPr>
    </w:p>
    <w:p w:rsidR="00533E9B" w:rsidRPr="00572445" w:rsidRDefault="00533E9B" w:rsidP="00533E9B">
      <w:pPr>
        <w:spacing w:line="360" w:lineRule="auto"/>
        <w:rPr>
          <w:b/>
        </w:rPr>
      </w:pPr>
    </w:p>
    <w:p w:rsidR="00533E9B" w:rsidRPr="00572445" w:rsidRDefault="00533E9B" w:rsidP="00533E9B"/>
    <w:p w:rsidR="00533E9B" w:rsidRDefault="00533E9B">
      <w:pPr>
        <w:spacing w:after="160" w:line="259" w:lineRule="auto"/>
      </w:pPr>
      <w:r>
        <w:br w:type="page"/>
      </w:r>
    </w:p>
    <w:tbl>
      <w:tblPr>
        <w:tblW w:w="9180"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1652"/>
      </w:tblGrid>
      <w:tr w:rsidR="00533E9B" w:rsidRPr="00844B8C" w:rsidTr="00B742A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533E9B" w:rsidRPr="00844B8C" w:rsidRDefault="00533E9B" w:rsidP="00B742A2">
            <w:pPr>
              <w:widowControl w:val="0"/>
              <w:ind w:left="20"/>
              <w:rPr>
                <w:rFonts w:eastAsia="Arial Unicode MS"/>
              </w:rPr>
            </w:pPr>
            <w:r w:rsidRPr="00844B8C">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533E9B" w:rsidRPr="00844B8C" w:rsidRDefault="00533E9B" w:rsidP="00B742A2">
            <w:pPr>
              <w:widowControl w:val="0"/>
              <w:rPr>
                <w:rFonts w:eastAsia="Arial Unicode MS"/>
              </w:rPr>
            </w:pPr>
            <w:r w:rsidRPr="00844B8C">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533E9B" w:rsidRPr="00B254B4" w:rsidRDefault="00533E9B" w:rsidP="00B742A2">
            <w:pPr>
              <w:widowControl w:val="0"/>
              <w:jc w:val="center"/>
              <w:rPr>
                <w:rFonts w:eastAsia="Arial Unicode MS"/>
                <w:b/>
              </w:rPr>
            </w:pPr>
            <w:r w:rsidRPr="00B254B4">
              <w:rPr>
                <w:rFonts w:eastAsia="Arial Unicode MS"/>
                <w:b/>
              </w:rPr>
              <w:t>Üzleti szaknyelv I.</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533E9B" w:rsidRPr="00844B8C" w:rsidRDefault="00533E9B" w:rsidP="00B742A2">
            <w:pPr>
              <w:widowControl w:val="0"/>
              <w:jc w:val="center"/>
              <w:rPr>
                <w:rFonts w:eastAsia="Arial Unicode MS"/>
              </w:rPr>
            </w:pPr>
            <w:r w:rsidRPr="00844B8C">
              <w:t>Kódja:</w:t>
            </w:r>
          </w:p>
        </w:tc>
        <w:tc>
          <w:tcPr>
            <w:tcW w:w="1652"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rsidR="00533E9B" w:rsidRPr="00B254B4" w:rsidRDefault="00533E9B" w:rsidP="00B742A2">
            <w:pPr>
              <w:widowControl w:val="0"/>
              <w:jc w:val="center"/>
              <w:rPr>
                <w:rFonts w:eastAsia="Arial Unicode MS"/>
                <w:b/>
                <w:color w:val="FF0000"/>
              </w:rPr>
            </w:pPr>
            <w:r w:rsidRPr="00B254B4">
              <w:rPr>
                <w:b/>
                <w:color w:val="000000"/>
              </w:rPr>
              <w:t>GT_APSNNY1-17</w:t>
            </w:r>
          </w:p>
        </w:tc>
      </w:tr>
      <w:tr w:rsidR="00533E9B" w:rsidRPr="00844B8C" w:rsidTr="00B742A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533E9B" w:rsidRPr="00844B8C" w:rsidRDefault="00533E9B" w:rsidP="00B742A2">
            <w:pPr>
              <w:widowControl w:val="0"/>
              <w:rPr>
                <w:rFonts w:eastAsia="Arial Unicode MS"/>
              </w:rPr>
            </w:pPr>
          </w:p>
        </w:tc>
        <w:tc>
          <w:tcPr>
            <w:tcW w:w="1427" w:type="dxa"/>
            <w:gridSpan w:val="2"/>
            <w:tcBorders>
              <w:top w:val="nil"/>
              <w:left w:val="nil"/>
              <w:bottom w:val="single" w:sz="4" w:space="0" w:color="auto"/>
              <w:right w:val="single" w:sz="4" w:space="0" w:color="auto"/>
            </w:tcBorders>
            <w:vAlign w:val="center"/>
          </w:tcPr>
          <w:p w:rsidR="00533E9B" w:rsidRPr="00844B8C" w:rsidRDefault="00533E9B" w:rsidP="00B742A2">
            <w:pPr>
              <w:widowControl w:val="0"/>
            </w:pPr>
            <w:r w:rsidRPr="00844B8C">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533E9B" w:rsidRPr="00B254B4" w:rsidRDefault="00533E9B" w:rsidP="00B742A2">
            <w:pPr>
              <w:widowControl w:val="0"/>
              <w:jc w:val="center"/>
              <w:rPr>
                <w:b/>
                <w:lang w:val="en-US"/>
              </w:rPr>
            </w:pPr>
            <w:r w:rsidRPr="00B254B4">
              <w:rPr>
                <w:b/>
                <w:lang w:val="en-US"/>
              </w:rPr>
              <w:t>Business Language I.</w:t>
            </w:r>
          </w:p>
        </w:tc>
        <w:tc>
          <w:tcPr>
            <w:tcW w:w="855" w:type="dxa"/>
            <w:vMerge/>
            <w:tcBorders>
              <w:top w:val="single" w:sz="4" w:space="0" w:color="auto"/>
              <w:left w:val="single" w:sz="4" w:space="0" w:color="auto"/>
              <w:bottom w:val="single" w:sz="4" w:space="0" w:color="auto"/>
              <w:right w:val="single" w:sz="4" w:space="0" w:color="auto"/>
            </w:tcBorders>
            <w:vAlign w:val="center"/>
          </w:tcPr>
          <w:p w:rsidR="00533E9B" w:rsidRPr="00844B8C" w:rsidRDefault="00533E9B" w:rsidP="00B742A2">
            <w:pPr>
              <w:widowControl w:val="0"/>
              <w:rPr>
                <w:rFonts w:eastAsia="Arial Unicode MS"/>
              </w:rPr>
            </w:pPr>
          </w:p>
        </w:tc>
        <w:tc>
          <w:tcPr>
            <w:tcW w:w="1652" w:type="dxa"/>
            <w:vMerge/>
            <w:tcBorders>
              <w:top w:val="single" w:sz="4" w:space="0" w:color="auto"/>
              <w:left w:val="single" w:sz="4" w:space="0" w:color="auto"/>
              <w:bottom w:val="single" w:sz="4" w:space="0" w:color="auto"/>
              <w:right w:val="single" w:sz="4" w:space="0" w:color="auto"/>
            </w:tcBorders>
            <w:vAlign w:val="center"/>
          </w:tcPr>
          <w:p w:rsidR="00533E9B" w:rsidRPr="00844B8C" w:rsidRDefault="00533E9B" w:rsidP="00B742A2">
            <w:pPr>
              <w:widowControl w:val="0"/>
              <w:rPr>
                <w:rFonts w:eastAsia="Arial Unicode MS"/>
                <w:b/>
              </w:rPr>
            </w:pPr>
          </w:p>
        </w:tc>
      </w:tr>
      <w:tr w:rsidR="00533E9B" w:rsidRPr="00844B8C" w:rsidTr="00B742A2">
        <w:trPr>
          <w:cantSplit/>
          <w:trHeight w:val="420"/>
        </w:trPr>
        <w:tc>
          <w:tcPr>
            <w:tcW w:w="9180" w:type="dxa"/>
            <w:gridSpan w:val="10"/>
            <w:tcBorders>
              <w:top w:val="single" w:sz="4" w:space="0" w:color="auto"/>
              <w:left w:val="single" w:sz="4" w:space="0" w:color="auto"/>
              <w:bottom w:val="single" w:sz="4" w:space="0" w:color="auto"/>
              <w:right w:val="single" w:sz="4" w:space="0" w:color="auto"/>
            </w:tcBorders>
            <w:vAlign w:val="center"/>
          </w:tcPr>
          <w:p w:rsidR="00533E9B" w:rsidRPr="00844B8C" w:rsidRDefault="00533E9B" w:rsidP="00B742A2">
            <w:pPr>
              <w:widowControl w:val="0"/>
              <w:jc w:val="center"/>
              <w:rPr>
                <w:b/>
                <w:bCs/>
              </w:rPr>
            </w:pPr>
            <w:r>
              <w:rPr>
                <w:b/>
                <w:bCs/>
              </w:rPr>
              <w:t>NÉMET</w:t>
            </w:r>
          </w:p>
        </w:tc>
      </w:tr>
      <w:tr w:rsidR="00533E9B" w:rsidRPr="00844B8C" w:rsidTr="00B742A2">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533E9B" w:rsidRPr="00844B8C" w:rsidRDefault="00533E9B" w:rsidP="00B742A2">
            <w:pPr>
              <w:widowControl w:val="0"/>
              <w:ind w:left="20"/>
            </w:pPr>
            <w:r w:rsidRPr="00844B8C">
              <w:t>Felelős oktatási egység:</w:t>
            </w:r>
          </w:p>
        </w:tc>
        <w:tc>
          <w:tcPr>
            <w:tcW w:w="6061"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533E9B" w:rsidRPr="00B254B4" w:rsidRDefault="00533E9B" w:rsidP="00B742A2">
            <w:pPr>
              <w:widowControl w:val="0"/>
              <w:jc w:val="center"/>
              <w:rPr>
                <w:b/>
              </w:rPr>
            </w:pPr>
            <w:r w:rsidRPr="00B254B4">
              <w:rPr>
                <w:b/>
              </w:rPr>
              <w:t>Debreceni Egyetem Gazdaságtudományi Kar</w:t>
            </w:r>
          </w:p>
          <w:p w:rsidR="00533E9B" w:rsidRPr="00844B8C" w:rsidRDefault="00533E9B" w:rsidP="00B742A2">
            <w:pPr>
              <w:widowControl w:val="0"/>
              <w:jc w:val="center"/>
              <w:rPr>
                <w:b/>
              </w:rPr>
            </w:pPr>
            <w:r w:rsidRPr="00B254B4">
              <w:rPr>
                <w:b/>
              </w:rPr>
              <w:t>Gazdasági Szaknyelvi Kommunikációs Intézet</w:t>
            </w:r>
          </w:p>
        </w:tc>
      </w:tr>
      <w:tr w:rsidR="00533E9B" w:rsidRPr="00844B8C" w:rsidTr="00B742A2">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533E9B" w:rsidRPr="00844B8C" w:rsidRDefault="00533E9B" w:rsidP="00B742A2">
            <w:pPr>
              <w:widowControl w:val="0"/>
              <w:ind w:left="20"/>
              <w:rPr>
                <w:rFonts w:eastAsia="Arial Unicode MS"/>
              </w:rPr>
            </w:pPr>
            <w:r w:rsidRPr="00844B8C">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533E9B" w:rsidRPr="00844B8C" w:rsidRDefault="00533E9B" w:rsidP="00B742A2">
            <w:pPr>
              <w:widowControl w:val="0"/>
              <w:jc w:val="center"/>
              <w:rPr>
                <w:rFonts w:eastAsia="Arial Unicode MS"/>
              </w:rPr>
            </w:pPr>
            <w:r w:rsidRPr="00844B8C">
              <w:rPr>
                <w:rFonts w:eastAsia="Arial Unicode MS"/>
              </w:rPr>
              <w:t>B</w:t>
            </w:r>
            <w:r>
              <w:rPr>
                <w:rFonts w:eastAsia="Arial Unicode MS"/>
              </w:rPr>
              <w:t>1+</w:t>
            </w:r>
            <w:r w:rsidRPr="00844B8C">
              <w:rPr>
                <w:rFonts w:eastAsia="Arial Unicode MS"/>
              </w:rPr>
              <w:t xml:space="preserve"> szintű általános nyelvtudás </w:t>
            </w:r>
          </w:p>
        </w:tc>
        <w:tc>
          <w:tcPr>
            <w:tcW w:w="855" w:type="dxa"/>
            <w:tcBorders>
              <w:top w:val="single" w:sz="4" w:space="0" w:color="auto"/>
              <w:left w:val="nil"/>
              <w:bottom w:val="single" w:sz="4" w:space="0" w:color="auto"/>
              <w:right w:val="single" w:sz="4" w:space="0" w:color="auto"/>
            </w:tcBorders>
            <w:vAlign w:val="center"/>
          </w:tcPr>
          <w:p w:rsidR="00533E9B" w:rsidRPr="00844B8C" w:rsidRDefault="00533E9B" w:rsidP="00B742A2">
            <w:pPr>
              <w:widowControl w:val="0"/>
              <w:jc w:val="center"/>
              <w:rPr>
                <w:rFonts w:eastAsia="Arial Unicode MS"/>
              </w:rPr>
            </w:pPr>
            <w:r w:rsidRPr="00844B8C">
              <w:t xml:space="preserve">Kódja: </w:t>
            </w:r>
          </w:p>
        </w:tc>
        <w:tc>
          <w:tcPr>
            <w:tcW w:w="1652" w:type="dxa"/>
            <w:tcBorders>
              <w:top w:val="single" w:sz="4" w:space="0" w:color="auto"/>
              <w:left w:val="nil"/>
              <w:bottom w:val="single" w:sz="4" w:space="0" w:color="auto"/>
              <w:right w:val="single" w:sz="4" w:space="0" w:color="auto"/>
            </w:tcBorders>
            <w:shd w:val="clear" w:color="auto" w:fill="E5DFEC"/>
            <w:vAlign w:val="center"/>
          </w:tcPr>
          <w:p w:rsidR="00533E9B" w:rsidRPr="00844B8C" w:rsidRDefault="00533E9B" w:rsidP="00B742A2">
            <w:pPr>
              <w:widowControl w:val="0"/>
              <w:jc w:val="center"/>
              <w:rPr>
                <w:rFonts w:eastAsia="Arial Unicode MS"/>
                <w:color w:val="FF0000"/>
              </w:rPr>
            </w:pPr>
          </w:p>
        </w:tc>
      </w:tr>
      <w:tr w:rsidR="00533E9B" w:rsidRPr="00844B8C" w:rsidTr="00B742A2">
        <w:trPr>
          <w:cantSplit/>
          <w:trHeight w:val="193"/>
        </w:trPr>
        <w:tc>
          <w:tcPr>
            <w:tcW w:w="1604" w:type="dxa"/>
            <w:gridSpan w:val="2"/>
            <w:vMerge w:val="restart"/>
            <w:tcBorders>
              <w:top w:val="single" w:sz="4" w:space="0" w:color="auto"/>
              <w:left w:val="single" w:sz="4" w:space="0" w:color="auto"/>
              <w:bottom w:val="single" w:sz="4" w:space="0" w:color="auto"/>
              <w:right w:val="single" w:sz="4" w:space="0" w:color="auto"/>
            </w:tcBorders>
            <w:vAlign w:val="center"/>
          </w:tcPr>
          <w:p w:rsidR="00533E9B" w:rsidRPr="00844B8C" w:rsidRDefault="00533E9B" w:rsidP="00B742A2">
            <w:pPr>
              <w:widowControl w:val="0"/>
              <w:jc w:val="center"/>
            </w:pPr>
            <w:r w:rsidRPr="00844B8C">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533E9B" w:rsidRPr="00844B8C" w:rsidRDefault="00533E9B" w:rsidP="00B742A2">
            <w:pPr>
              <w:widowControl w:val="0"/>
              <w:jc w:val="center"/>
            </w:pPr>
            <w:r w:rsidRPr="00844B8C">
              <w:t>Óraszámok</w:t>
            </w:r>
          </w:p>
        </w:tc>
        <w:tc>
          <w:tcPr>
            <w:tcW w:w="1762" w:type="dxa"/>
            <w:vMerge w:val="restart"/>
            <w:tcBorders>
              <w:top w:val="single" w:sz="4" w:space="0" w:color="auto"/>
              <w:left w:val="single" w:sz="4" w:space="0" w:color="auto"/>
              <w:bottom w:val="single" w:sz="4" w:space="0" w:color="auto"/>
              <w:right w:val="single" w:sz="4" w:space="0" w:color="auto"/>
            </w:tcBorders>
            <w:vAlign w:val="center"/>
          </w:tcPr>
          <w:p w:rsidR="00533E9B" w:rsidRPr="00844B8C" w:rsidRDefault="00533E9B" w:rsidP="00B742A2">
            <w:pPr>
              <w:widowControl w:val="0"/>
              <w:jc w:val="center"/>
            </w:pPr>
            <w:r w:rsidRPr="00844B8C">
              <w:t>Követelmény</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533E9B" w:rsidRPr="00844B8C" w:rsidRDefault="00533E9B" w:rsidP="00B742A2">
            <w:pPr>
              <w:widowControl w:val="0"/>
              <w:jc w:val="center"/>
            </w:pPr>
            <w:r w:rsidRPr="00844B8C">
              <w:t>Kredit</w:t>
            </w:r>
          </w:p>
        </w:tc>
        <w:tc>
          <w:tcPr>
            <w:tcW w:w="1652" w:type="dxa"/>
            <w:vMerge w:val="restart"/>
            <w:tcBorders>
              <w:top w:val="single" w:sz="4" w:space="0" w:color="auto"/>
              <w:left w:val="single" w:sz="4" w:space="0" w:color="auto"/>
              <w:bottom w:val="single" w:sz="4" w:space="0" w:color="auto"/>
              <w:right w:val="single" w:sz="4" w:space="0" w:color="auto"/>
            </w:tcBorders>
            <w:vAlign w:val="center"/>
          </w:tcPr>
          <w:p w:rsidR="00533E9B" w:rsidRPr="00844B8C" w:rsidRDefault="00533E9B" w:rsidP="00B742A2">
            <w:pPr>
              <w:widowControl w:val="0"/>
              <w:jc w:val="center"/>
            </w:pPr>
            <w:r w:rsidRPr="00844B8C">
              <w:t>Oktatás nyelve</w:t>
            </w:r>
          </w:p>
        </w:tc>
      </w:tr>
      <w:tr w:rsidR="00533E9B" w:rsidRPr="00844B8C" w:rsidTr="00B742A2">
        <w:trPr>
          <w:cantSplit/>
          <w:trHeight w:val="221"/>
        </w:trPr>
        <w:tc>
          <w:tcPr>
            <w:tcW w:w="1604" w:type="dxa"/>
            <w:gridSpan w:val="2"/>
            <w:vMerge/>
            <w:tcBorders>
              <w:top w:val="single" w:sz="4" w:space="0" w:color="auto"/>
              <w:left w:val="single" w:sz="4" w:space="0" w:color="auto"/>
              <w:bottom w:val="single" w:sz="4" w:space="0" w:color="auto"/>
              <w:right w:val="single" w:sz="4" w:space="0" w:color="auto"/>
            </w:tcBorders>
            <w:vAlign w:val="center"/>
          </w:tcPr>
          <w:p w:rsidR="00533E9B" w:rsidRPr="00844B8C" w:rsidRDefault="00533E9B" w:rsidP="00B742A2">
            <w:pPr>
              <w:widowControl w:val="0"/>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533E9B" w:rsidRPr="00844B8C" w:rsidRDefault="00533E9B" w:rsidP="00B742A2">
            <w:pPr>
              <w:widowControl w:val="0"/>
              <w:jc w:val="center"/>
            </w:pPr>
            <w:r w:rsidRPr="00844B8C">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533E9B" w:rsidRPr="00844B8C" w:rsidRDefault="00533E9B" w:rsidP="00B742A2">
            <w:pPr>
              <w:widowControl w:val="0"/>
              <w:jc w:val="center"/>
            </w:pPr>
            <w:r w:rsidRPr="00844B8C">
              <w:t xml:space="preserve">Gyakorlat </w:t>
            </w:r>
          </w:p>
        </w:tc>
        <w:tc>
          <w:tcPr>
            <w:tcW w:w="1762" w:type="dxa"/>
            <w:vMerge/>
            <w:tcBorders>
              <w:top w:val="single" w:sz="4" w:space="0" w:color="auto"/>
              <w:left w:val="single" w:sz="4" w:space="0" w:color="auto"/>
              <w:bottom w:val="single" w:sz="4" w:space="0" w:color="auto"/>
              <w:right w:val="single" w:sz="4" w:space="0" w:color="auto"/>
            </w:tcBorders>
            <w:vAlign w:val="center"/>
          </w:tcPr>
          <w:p w:rsidR="00533E9B" w:rsidRPr="00844B8C" w:rsidRDefault="00533E9B" w:rsidP="00B742A2">
            <w:pPr>
              <w:widowControl w:val="0"/>
            </w:pPr>
          </w:p>
        </w:tc>
        <w:tc>
          <w:tcPr>
            <w:tcW w:w="855" w:type="dxa"/>
            <w:vMerge/>
            <w:tcBorders>
              <w:top w:val="single" w:sz="4" w:space="0" w:color="auto"/>
              <w:left w:val="single" w:sz="4" w:space="0" w:color="auto"/>
              <w:bottom w:val="single" w:sz="4" w:space="0" w:color="auto"/>
              <w:right w:val="single" w:sz="4" w:space="0" w:color="auto"/>
            </w:tcBorders>
            <w:vAlign w:val="center"/>
          </w:tcPr>
          <w:p w:rsidR="00533E9B" w:rsidRPr="00844B8C" w:rsidRDefault="00533E9B" w:rsidP="00B742A2">
            <w:pPr>
              <w:widowControl w:val="0"/>
            </w:pPr>
          </w:p>
        </w:tc>
        <w:tc>
          <w:tcPr>
            <w:tcW w:w="1652" w:type="dxa"/>
            <w:vMerge/>
            <w:tcBorders>
              <w:top w:val="single" w:sz="4" w:space="0" w:color="auto"/>
              <w:left w:val="single" w:sz="4" w:space="0" w:color="auto"/>
              <w:bottom w:val="single" w:sz="4" w:space="0" w:color="auto"/>
              <w:right w:val="single" w:sz="4" w:space="0" w:color="auto"/>
            </w:tcBorders>
            <w:vAlign w:val="center"/>
          </w:tcPr>
          <w:p w:rsidR="00533E9B" w:rsidRPr="00844B8C" w:rsidRDefault="00533E9B" w:rsidP="00B742A2">
            <w:pPr>
              <w:widowControl w:val="0"/>
            </w:pPr>
          </w:p>
        </w:tc>
      </w:tr>
      <w:tr w:rsidR="00533E9B" w:rsidRPr="00844B8C" w:rsidTr="00B742A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533E9B" w:rsidRPr="00844B8C" w:rsidRDefault="00533E9B" w:rsidP="00B742A2">
            <w:pPr>
              <w:widowControl w:val="0"/>
              <w:jc w:val="center"/>
            </w:pPr>
            <w:r w:rsidRPr="00844B8C">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533E9B" w:rsidRPr="00B254B4" w:rsidRDefault="00533E9B" w:rsidP="00B742A2">
            <w:pPr>
              <w:widowControl w:val="0"/>
              <w:jc w:val="center"/>
              <w:rPr>
                <w:b/>
              </w:rPr>
            </w:pPr>
            <w:r w:rsidRPr="00B254B4">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533E9B" w:rsidRPr="00844B8C" w:rsidRDefault="00533E9B" w:rsidP="00B742A2">
            <w:pPr>
              <w:widowControl w:val="0"/>
              <w:jc w:val="center"/>
            </w:pPr>
            <w:r w:rsidRPr="00844B8C">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533E9B" w:rsidRPr="00844B8C" w:rsidRDefault="00533E9B" w:rsidP="00B742A2">
            <w:pPr>
              <w:widowControl w:val="0"/>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533E9B" w:rsidRPr="00844B8C" w:rsidRDefault="00533E9B" w:rsidP="00B742A2">
            <w:pPr>
              <w:widowControl w:val="0"/>
              <w:jc w:val="center"/>
            </w:pPr>
            <w:r w:rsidRPr="00844B8C">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533E9B" w:rsidRPr="00B254B4" w:rsidRDefault="00533E9B" w:rsidP="00B742A2">
            <w:pPr>
              <w:widowControl w:val="0"/>
              <w:jc w:val="center"/>
              <w:rPr>
                <w:b/>
              </w:rPr>
            </w:pPr>
            <w:r w:rsidRPr="00B254B4">
              <w:rPr>
                <w:b/>
              </w:rPr>
              <w:t>4</w:t>
            </w:r>
          </w:p>
        </w:tc>
        <w:tc>
          <w:tcPr>
            <w:tcW w:w="1762"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rsidR="00533E9B" w:rsidRPr="00B254B4" w:rsidRDefault="00533E9B" w:rsidP="00B742A2">
            <w:pPr>
              <w:widowControl w:val="0"/>
              <w:jc w:val="center"/>
              <w:rPr>
                <w:b/>
              </w:rPr>
            </w:pPr>
            <w:r w:rsidRPr="00B254B4">
              <w:rPr>
                <w:b/>
              </w:rPr>
              <w:t>gyakorlati jegy</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533E9B" w:rsidRPr="00B254B4" w:rsidRDefault="00533E9B" w:rsidP="00B742A2">
            <w:pPr>
              <w:widowControl w:val="0"/>
              <w:jc w:val="center"/>
              <w:rPr>
                <w:b/>
              </w:rPr>
            </w:pPr>
            <w:r w:rsidRPr="00B254B4">
              <w:rPr>
                <w:b/>
              </w:rPr>
              <w:t>3</w:t>
            </w:r>
          </w:p>
        </w:tc>
        <w:tc>
          <w:tcPr>
            <w:tcW w:w="1652"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rsidR="00533E9B" w:rsidRPr="00B254B4" w:rsidRDefault="00533E9B" w:rsidP="00B742A2">
            <w:pPr>
              <w:widowControl w:val="0"/>
              <w:jc w:val="center"/>
              <w:rPr>
                <w:b/>
              </w:rPr>
            </w:pPr>
            <w:r w:rsidRPr="00B254B4">
              <w:rPr>
                <w:b/>
              </w:rPr>
              <w:t>német</w:t>
            </w:r>
          </w:p>
        </w:tc>
      </w:tr>
      <w:tr w:rsidR="00533E9B" w:rsidRPr="00844B8C" w:rsidTr="00B742A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533E9B" w:rsidRPr="00844B8C" w:rsidRDefault="00533E9B" w:rsidP="00B742A2">
            <w:pPr>
              <w:widowControl w:val="0"/>
              <w:jc w:val="center"/>
            </w:pPr>
            <w:r w:rsidRPr="00844B8C">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533E9B" w:rsidRPr="00844B8C" w:rsidRDefault="00533E9B" w:rsidP="00B742A2">
            <w:pPr>
              <w:widowControl w:val="0"/>
              <w:jc w:val="cente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533E9B" w:rsidRPr="00844B8C" w:rsidRDefault="00533E9B" w:rsidP="00B742A2">
            <w:pPr>
              <w:widowControl w:val="0"/>
              <w:jc w:val="center"/>
            </w:pPr>
            <w:r w:rsidRPr="00844B8C">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533E9B" w:rsidRPr="00844B8C" w:rsidRDefault="00533E9B" w:rsidP="00B742A2">
            <w:pPr>
              <w:widowControl w:val="0"/>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533E9B" w:rsidRPr="00844B8C" w:rsidRDefault="00533E9B" w:rsidP="00B742A2">
            <w:pPr>
              <w:widowControl w:val="0"/>
              <w:jc w:val="center"/>
            </w:pPr>
            <w:r w:rsidRPr="00844B8C">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533E9B" w:rsidRPr="00844B8C" w:rsidRDefault="00533E9B" w:rsidP="00B742A2">
            <w:pPr>
              <w:widowControl w:val="0"/>
              <w:jc w:val="center"/>
              <w:rPr>
                <w:b/>
              </w:rPr>
            </w:pPr>
          </w:p>
        </w:tc>
        <w:tc>
          <w:tcPr>
            <w:tcW w:w="1762" w:type="dxa"/>
            <w:vMerge/>
            <w:tcBorders>
              <w:top w:val="single" w:sz="4" w:space="0" w:color="auto"/>
              <w:left w:val="single" w:sz="4" w:space="0" w:color="auto"/>
              <w:bottom w:val="single" w:sz="4" w:space="0" w:color="auto"/>
              <w:right w:val="single" w:sz="4" w:space="0" w:color="auto"/>
            </w:tcBorders>
            <w:vAlign w:val="center"/>
          </w:tcPr>
          <w:p w:rsidR="00533E9B" w:rsidRPr="00844B8C" w:rsidRDefault="00533E9B" w:rsidP="00B742A2">
            <w:pPr>
              <w:widowControl w:val="0"/>
            </w:pPr>
          </w:p>
        </w:tc>
        <w:tc>
          <w:tcPr>
            <w:tcW w:w="855" w:type="dxa"/>
            <w:vMerge/>
            <w:tcBorders>
              <w:top w:val="single" w:sz="4" w:space="0" w:color="auto"/>
              <w:left w:val="single" w:sz="4" w:space="0" w:color="auto"/>
              <w:bottom w:val="single" w:sz="4" w:space="0" w:color="auto"/>
              <w:right w:val="single" w:sz="4" w:space="0" w:color="auto"/>
            </w:tcBorders>
            <w:vAlign w:val="center"/>
          </w:tcPr>
          <w:p w:rsidR="00533E9B" w:rsidRPr="00844B8C" w:rsidRDefault="00533E9B" w:rsidP="00B742A2">
            <w:pPr>
              <w:widowControl w:val="0"/>
              <w:rPr>
                <w:b/>
              </w:rPr>
            </w:pPr>
          </w:p>
        </w:tc>
        <w:tc>
          <w:tcPr>
            <w:tcW w:w="1652" w:type="dxa"/>
            <w:vMerge/>
            <w:tcBorders>
              <w:top w:val="single" w:sz="4" w:space="0" w:color="auto"/>
              <w:left w:val="single" w:sz="4" w:space="0" w:color="auto"/>
              <w:bottom w:val="single" w:sz="4" w:space="0" w:color="auto"/>
              <w:right w:val="single" w:sz="4" w:space="0" w:color="auto"/>
            </w:tcBorders>
            <w:vAlign w:val="center"/>
          </w:tcPr>
          <w:p w:rsidR="00533E9B" w:rsidRPr="00844B8C" w:rsidRDefault="00533E9B" w:rsidP="00B742A2">
            <w:pPr>
              <w:widowControl w:val="0"/>
            </w:pPr>
          </w:p>
        </w:tc>
      </w:tr>
      <w:tr w:rsidR="00533E9B" w:rsidRPr="00844B8C" w:rsidTr="00B742A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533E9B" w:rsidRPr="00844B8C" w:rsidRDefault="00533E9B" w:rsidP="00B742A2">
            <w:pPr>
              <w:widowControl w:val="0"/>
              <w:ind w:left="20"/>
              <w:rPr>
                <w:rFonts w:eastAsia="Arial Unicode MS"/>
              </w:rPr>
            </w:pPr>
            <w:r w:rsidRPr="00844B8C">
              <w:t>Tantárgyfelelős oktató</w:t>
            </w:r>
          </w:p>
        </w:tc>
        <w:tc>
          <w:tcPr>
            <w:tcW w:w="850" w:type="dxa"/>
            <w:tcBorders>
              <w:top w:val="nil"/>
              <w:left w:val="nil"/>
              <w:bottom w:val="single" w:sz="4" w:space="0" w:color="auto"/>
              <w:right w:val="single" w:sz="4" w:space="0" w:color="auto"/>
            </w:tcBorders>
            <w:vAlign w:val="center"/>
          </w:tcPr>
          <w:p w:rsidR="00533E9B" w:rsidRPr="00844B8C" w:rsidRDefault="00533E9B" w:rsidP="00B742A2">
            <w:pPr>
              <w:widowControl w:val="0"/>
              <w:rPr>
                <w:rFonts w:eastAsia="Arial Unicode MS"/>
              </w:rPr>
            </w:pPr>
            <w:r w:rsidRPr="00844B8C">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533E9B" w:rsidRPr="00B254B4" w:rsidRDefault="00533E9B" w:rsidP="00B742A2">
            <w:pPr>
              <w:widowControl w:val="0"/>
              <w:jc w:val="center"/>
              <w:rPr>
                <w:b/>
                <w:sz w:val="16"/>
                <w:szCs w:val="16"/>
              </w:rPr>
            </w:pPr>
            <w:r w:rsidRPr="00B254B4">
              <w:rPr>
                <w:b/>
                <w:sz w:val="16"/>
                <w:szCs w:val="16"/>
              </w:rPr>
              <w:t>Dr. Hajdu Zita</w:t>
            </w:r>
          </w:p>
        </w:tc>
        <w:tc>
          <w:tcPr>
            <w:tcW w:w="855" w:type="dxa"/>
            <w:tcBorders>
              <w:top w:val="single" w:sz="4" w:space="0" w:color="auto"/>
              <w:left w:val="nil"/>
              <w:bottom w:val="single" w:sz="4" w:space="0" w:color="auto"/>
              <w:right w:val="single" w:sz="4" w:space="0" w:color="auto"/>
            </w:tcBorders>
            <w:vAlign w:val="center"/>
          </w:tcPr>
          <w:p w:rsidR="00533E9B" w:rsidRPr="00844B8C" w:rsidRDefault="00533E9B" w:rsidP="00B742A2">
            <w:pPr>
              <w:widowControl w:val="0"/>
              <w:rPr>
                <w:rFonts w:eastAsia="Arial Unicode MS"/>
              </w:rPr>
            </w:pPr>
            <w:r w:rsidRPr="00844B8C">
              <w:t>beosztása:</w:t>
            </w:r>
          </w:p>
        </w:tc>
        <w:tc>
          <w:tcPr>
            <w:tcW w:w="1652" w:type="dxa"/>
            <w:tcBorders>
              <w:top w:val="single" w:sz="4" w:space="0" w:color="auto"/>
              <w:left w:val="nil"/>
              <w:bottom w:val="single" w:sz="4" w:space="0" w:color="auto"/>
              <w:right w:val="single" w:sz="4" w:space="0" w:color="auto"/>
            </w:tcBorders>
            <w:shd w:val="clear" w:color="auto" w:fill="E5DFEC"/>
            <w:vAlign w:val="center"/>
          </w:tcPr>
          <w:p w:rsidR="00533E9B" w:rsidRPr="004F2CDD" w:rsidRDefault="00533E9B" w:rsidP="00B742A2">
            <w:pPr>
              <w:widowControl w:val="0"/>
              <w:jc w:val="center"/>
              <w:rPr>
                <w:b/>
                <w:sz w:val="16"/>
                <w:szCs w:val="16"/>
              </w:rPr>
            </w:pPr>
            <w:r w:rsidRPr="004F2CDD">
              <w:rPr>
                <w:b/>
                <w:sz w:val="16"/>
                <w:szCs w:val="16"/>
              </w:rPr>
              <w:t>egyetemi adjunktus</w:t>
            </w:r>
          </w:p>
        </w:tc>
      </w:tr>
      <w:tr w:rsidR="00533E9B" w:rsidRPr="00844B8C" w:rsidTr="00B742A2">
        <w:trPr>
          <w:cantSplit/>
          <w:trHeight w:val="460"/>
        </w:trPr>
        <w:tc>
          <w:tcPr>
            <w:tcW w:w="9180" w:type="dxa"/>
            <w:gridSpan w:val="10"/>
            <w:tcBorders>
              <w:top w:val="single" w:sz="4" w:space="0" w:color="auto"/>
              <w:left w:val="single" w:sz="4" w:space="0" w:color="auto"/>
              <w:bottom w:val="single" w:sz="4" w:space="0" w:color="auto"/>
              <w:right w:val="single" w:sz="4" w:space="0" w:color="auto"/>
            </w:tcBorders>
            <w:vAlign w:val="center"/>
          </w:tcPr>
          <w:p w:rsidR="00533E9B" w:rsidRDefault="00533E9B" w:rsidP="00B742A2">
            <w:pPr>
              <w:widowControl w:val="0"/>
              <w:shd w:val="clear" w:color="auto" w:fill="FFFFFF"/>
              <w:adjustRightInd w:val="0"/>
              <w:jc w:val="both"/>
            </w:pPr>
            <w:r w:rsidRPr="00844B8C">
              <w:rPr>
                <w:b/>
                <w:bCs/>
              </w:rPr>
              <w:t xml:space="preserve">A kurzus célja, </w:t>
            </w:r>
            <w:r w:rsidRPr="00844B8C">
              <w:t xml:space="preserve">hogy a hallgatók </w:t>
            </w:r>
          </w:p>
          <w:p w:rsidR="00533E9B" w:rsidRPr="00844B8C" w:rsidRDefault="00533E9B" w:rsidP="00B742A2">
            <w:pPr>
              <w:shd w:val="clear" w:color="auto" w:fill="E5DFEC"/>
              <w:suppressAutoHyphens/>
              <w:autoSpaceDE w:val="0"/>
              <w:spacing w:before="60" w:after="60"/>
              <w:ind w:left="567" w:right="113"/>
              <w:jc w:val="both"/>
            </w:pPr>
            <w:r w:rsidRPr="00844B8C">
              <w:t>a Közös Európai Referenciakeret (CEFR) által meghatározott középfokú üzleti szakmai nyelvvizsga</w:t>
            </w:r>
            <w:r w:rsidRPr="002D1389">
              <w:t xml:space="preserve"> </w:t>
            </w:r>
            <w:r w:rsidRPr="00844B8C">
              <w:t>szintjének megfelelő tudásra tegyenek szert mind a négy fő nyelvi készség terén. Ezen a szinten a nyelvhasználó meg tudja érteni az összetettebb szakszövegek fő mondanivalóját és fontosabb információit. Képes részletes és világos szövegalkotásra szóban és írásban az elvárt szaknyelvi témakörökben. Ezen célok elérése érdekében a kurzus során a hallgatók megismerkednek a legfontosabb üzleti, gazdasági és pénzügyi szakterületekkel idegen nyelven, és ezeken keresztül elsajátítják a szakterület jellemző szakszókincsét. A szakmai szókincs elsajátítása különböző feladatokon keresztül történik: az alaptankönyv módszeres feldolgozása, valamint újságcikkek, szövegértések, esettanulmányok, interjúk segítségével. A félév során kiemelt figyelmet kap az esetleges nyelvtani hiányosságok megszüntetése, hogy a hallgató a kurzus után hatékonyan, a kommunikációt zavaró nyelvhasználati hibák nélkül tudjon részt venni a társalgásban</w:t>
            </w:r>
            <w:r w:rsidRPr="002D1389">
              <w:t xml:space="preserve"> </w:t>
            </w:r>
            <w:r w:rsidRPr="00844B8C">
              <w:t>általános és szakterületéhez kapcsolódó témákban.</w:t>
            </w:r>
          </w:p>
          <w:p w:rsidR="00533E9B" w:rsidRPr="00844B8C" w:rsidRDefault="00533E9B" w:rsidP="00B742A2">
            <w:pPr>
              <w:widowControl w:val="0"/>
              <w:adjustRightInd w:val="0"/>
              <w:jc w:val="both"/>
            </w:pPr>
          </w:p>
        </w:tc>
      </w:tr>
      <w:tr w:rsidR="00533E9B" w:rsidTr="00B742A2">
        <w:tblPrEx>
          <w:tblBorders>
            <w:insideH w:val="single" w:sz="6" w:space="0" w:color="auto"/>
            <w:insideV w:val="single" w:sz="6" w:space="0" w:color="auto"/>
          </w:tblBorders>
          <w:tblCellMar>
            <w:left w:w="108" w:type="dxa"/>
            <w:right w:w="108" w:type="dxa"/>
          </w:tblCellMar>
        </w:tblPrEx>
        <w:tc>
          <w:tcPr>
            <w:tcW w:w="9180" w:type="dxa"/>
            <w:gridSpan w:val="10"/>
            <w:tcBorders>
              <w:top w:val="single" w:sz="6" w:space="0" w:color="auto"/>
              <w:left w:val="single" w:sz="6" w:space="0" w:color="auto"/>
              <w:bottom w:val="single" w:sz="4" w:space="0" w:color="auto"/>
              <w:right w:val="single" w:sz="6" w:space="0" w:color="auto"/>
            </w:tcBorders>
          </w:tcPr>
          <w:p w:rsidR="00533E9B" w:rsidRPr="00844B8C" w:rsidRDefault="00533E9B" w:rsidP="00B742A2">
            <w:pPr>
              <w:widowControl w:val="0"/>
              <w:adjustRightInd w:val="0"/>
              <w:jc w:val="both"/>
              <w:rPr>
                <w:b/>
                <w:bCs/>
              </w:rPr>
            </w:pPr>
            <w:r w:rsidRPr="00844B8C">
              <w:rPr>
                <w:b/>
                <w:bCs/>
              </w:rPr>
              <w:t xml:space="preserve">Azoknak az előírt szakmai kompetenciáknak, kompetencia-elemeknek (tudás, képesség stb., KKK 7. pont) a felsorolása, amelyek kialakításához a tantárgy jellemzően, érdemben hozzájárul </w:t>
            </w:r>
          </w:p>
          <w:p w:rsidR="00533E9B" w:rsidRPr="00844B8C" w:rsidRDefault="00533E9B" w:rsidP="00B742A2">
            <w:pPr>
              <w:widowControl w:val="0"/>
              <w:adjustRightInd w:val="0"/>
              <w:jc w:val="both"/>
              <w:rPr>
                <w:b/>
                <w:bCs/>
              </w:rPr>
            </w:pPr>
          </w:p>
          <w:p w:rsidR="00533E9B" w:rsidRPr="00844B8C" w:rsidRDefault="00533E9B" w:rsidP="00B742A2">
            <w:pPr>
              <w:widowControl w:val="0"/>
              <w:adjustRightInd w:val="0"/>
              <w:ind w:left="567"/>
              <w:jc w:val="both"/>
              <w:rPr>
                <w:i/>
              </w:rPr>
            </w:pPr>
            <w:r w:rsidRPr="00844B8C">
              <w:rPr>
                <w:i/>
              </w:rPr>
              <w:t xml:space="preserve">Tudás: </w:t>
            </w:r>
          </w:p>
          <w:p w:rsidR="00533E9B" w:rsidRDefault="00533E9B" w:rsidP="00B742A2">
            <w:pPr>
              <w:shd w:val="clear" w:color="auto" w:fill="E5DFEC"/>
              <w:suppressAutoHyphens/>
              <w:autoSpaceDE w:val="0"/>
              <w:spacing w:before="60" w:after="60"/>
              <w:ind w:left="567" w:right="113"/>
              <w:jc w:val="both"/>
            </w:pPr>
            <w:r w:rsidRPr="00844B8C">
              <w:t>A nyelvtanuló rendelkezik a gazdaságtudomány alapvető, átfogó fogalmainak, elméleteinek, tényeinek, nemzetgazdasági és nemzetközi összefüggéseinek ismeretével. Elsajátította a gazdaság mikro és makro szerveződési szintjeinek alapvető elméleteit és jellemzőit, birtokában van az alapvető információ-gyűjtési, matematikai és statisztikai elemzési módszereknek. Ismeri a pénzügy és a számvitel alapfogalmait, a pénzügyi termékeket és piacokat, a számviteli információs rendszert, a beszámoló részeit, illetve az azt alátámasztó könyvelési folyamatokat. Ismeri a pénzügyi és számviteli összefüggéseket, áttekintése van a legfontosabb elméleti megközelítésekről, elsajátította a pénzügyi és a számviteli gondolkodás alapjait.</w:t>
            </w:r>
          </w:p>
          <w:p w:rsidR="00533E9B" w:rsidRPr="00844B8C" w:rsidRDefault="00533E9B" w:rsidP="00B742A2">
            <w:pPr>
              <w:widowControl w:val="0"/>
              <w:adjustRightInd w:val="0"/>
              <w:ind w:left="567"/>
              <w:jc w:val="both"/>
              <w:rPr>
                <w:i/>
              </w:rPr>
            </w:pPr>
            <w:r w:rsidRPr="00844B8C">
              <w:rPr>
                <w:i/>
              </w:rPr>
              <w:t xml:space="preserve">Képesség: </w:t>
            </w:r>
          </w:p>
          <w:p w:rsidR="00533E9B" w:rsidRPr="00844B8C" w:rsidRDefault="00533E9B" w:rsidP="00B742A2">
            <w:pPr>
              <w:shd w:val="clear" w:color="auto" w:fill="E5DFEC"/>
              <w:suppressAutoHyphens/>
              <w:autoSpaceDE w:val="0"/>
              <w:spacing w:before="60" w:after="60"/>
              <w:ind w:left="567" w:right="113"/>
              <w:jc w:val="both"/>
            </w:pPr>
            <w:r w:rsidRPr="00844B8C">
              <w:t>A nyelvtanuló képes szakszerű, világos, egyértelmű és hatékony kommunikációra írásban és szóban, mind szakmai, mind laikus közönség felé; a pénzügyi, befektetési, finanszírozási, beruházási döntések előkészítésére, a hitelkérelmek, pénzügyi tervek, pályázatok készítésére, értékelésére, gazdasági mutatók kiszámítására és azokból következtetések levonására. Követi és értelmezi a világgazdasági, nemzetközi üzleti folyamatokat, a gazdaságpolitika és a szakterület szerint releváns, kapcsolódó szakpolitikák, jogszabályok változásait, azok hatásait</w:t>
            </w:r>
          </w:p>
          <w:p w:rsidR="00533E9B" w:rsidRPr="00B254B4" w:rsidRDefault="00533E9B" w:rsidP="00B742A2">
            <w:pPr>
              <w:shd w:val="clear" w:color="auto" w:fill="E5DFEC"/>
              <w:suppressAutoHyphens/>
              <w:autoSpaceDE w:val="0"/>
              <w:spacing w:before="60" w:after="60"/>
              <w:ind w:left="567" w:right="113"/>
            </w:pPr>
            <w:r w:rsidRPr="00844B8C">
              <w:t>Képes önálló szakirodalmi feldolgozásra idegen nyelven, valamint folyamatosan kommunikál akár anyanyelvű beszédpartnerével, megfelelően használja mind az általános, mind a szaknyelvi lexikát, tud érvelni, véleményt nyilvánítani, állást foglalni.</w:t>
            </w:r>
          </w:p>
        </w:tc>
      </w:tr>
      <w:tr w:rsidR="00533E9B" w:rsidRPr="00844B8C" w:rsidTr="00B742A2">
        <w:trPr>
          <w:cantSplit/>
          <w:trHeight w:val="1400"/>
        </w:trPr>
        <w:tc>
          <w:tcPr>
            <w:tcW w:w="9180" w:type="dxa"/>
            <w:gridSpan w:val="10"/>
            <w:tcBorders>
              <w:top w:val="single" w:sz="4" w:space="0" w:color="auto"/>
              <w:left w:val="single" w:sz="4" w:space="0" w:color="auto"/>
              <w:bottom w:val="nil"/>
              <w:right w:val="single" w:sz="4" w:space="0" w:color="000000"/>
            </w:tcBorders>
            <w:vAlign w:val="center"/>
          </w:tcPr>
          <w:p w:rsidR="00533E9B" w:rsidRPr="00844B8C" w:rsidRDefault="00533E9B" w:rsidP="00B742A2">
            <w:pPr>
              <w:widowControl w:val="0"/>
              <w:ind w:left="567"/>
              <w:jc w:val="both"/>
              <w:rPr>
                <w:i/>
              </w:rPr>
            </w:pPr>
            <w:r w:rsidRPr="00844B8C">
              <w:rPr>
                <w:i/>
              </w:rPr>
              <w:lastRenderedPageBreak/>
              <w:t xml:space="preserve">Attitűd: </w:t>
            </w:r>
          </w:p>
          <w:p w:rsidR="00533E9B" w:rsidRPr="00844B8C" w:rsidRDefault="00533E9B" w:rsidP="00B742A2">
            <w:pPr>
              <w:shd w:val="clear" w:color="auto" w:fill="E5DFEC"/>
              <w:suppressAutoHyphens/>
              <w:autoSpaceDE w:val="0"/>
              <w:spacing w:before="60" w:after="60"/>
              <w:ind w:left="567" w:right="113"/>
              <w:jc w:val="both"/>
            </w:pPr>
            <w:r w:rsidRPr="002D1389">
              <w:t xml:space="preserve">A nyelvtanuló </w:t>
            </w:r>
            <w:r w:rsidRPr="00844B8C">
              <w:t>a minőségi munkavégzés érdekében problémaérzékeny, konstruktív, kezdeményező; nyitott az új, önálló és együttműködést igénylő feladatok vállalására. Fogékony az új információk befogadására, az új szakmai ismeretekre és módszertanokra, nyitott az új, önálló és együttműködést igénylő feladatok, felelősségek vállalására. Törekszik tudásának és munkakapcsolatainak fejlesztésére, ebben munkatársaival való együttműködésre.</w:t>
            </w:r>
          </w:p>
          <w:p w:rsidR="00533E9B" w:rsidRPr="00844B8C" w:rsidRDefault="00533E9B" w:rsidP="00B742A2">
            <w:pPr>
              <w:shd w:val="clear" w:color="auto" w:fill="E5DFEC"/>
              <w:suppressAutoHyphens/>
              <w:autoSpaceDE w:val="0"/>
              <w:spacing w:before="60" w:after="60"/>
              <w:ind w:left="567" w:right="113"/>
            </w:pPr>
            <w:r w:rsidRPr="00844B8C">
              <w:t>Nyitott a pénzügyeket és számvitelt érintő jelenségek, problémák iránt, elkötelezett a megoldásukat illetően. Folyamatosan törekszik az önképzésre, tudása, ismeretei aktualizálására.</w:t>
            </w:r>
          </w:p>
          <w:p w:rsidR="00533E9B" w:rsidRPr="00844B8C" w:rsidRDefault="00533E9B" w:rsidP="00B742A2">
            <w:pPr>
              <w:widowControl w:val="0"/>
              <w:ind w:left="567"/>
              <w:jc w:val="both"/>
              <w:rPr>
                <w:i/>
              </w:rPr>
            </w:pPr>
            <w:r w:rsidRPr="00844B8C">
              <w:rPr>
                <w:i/>
              </w:rPr>
              <w:t xml:space="preserve">Autonómia és felelősség: </w:t>
            </w:r>
          </w:p>
          <w:p w:rsidR="00533E9B" w:rsidRPr="00844B8C" w:rsidRDefault="00533E9B" w:rsidP="00B742A2">
            <w:pPr>
              <w:shd w:val="clear" w:color="auto" w:fill="E5DFEC"/>
              <w:suppressAutoHyphens/>
              <w:autoSpaceDE w:val="0"/>
              <w:spacing w:before="60" w:after="60"/>
              <w:ind w:left="567" w:right="113"/>
              <w:jc w:val="both"/>
            </w:pPr>
            <w:r w:rsidRPr="00844B8C">
              <w:t>Általános szakmai felügyelet mellett, önállóan szervezi meg a gazdasági folyamatok elemzését, az adatok gyűjtését, rendszerezését, értékelését. Az elemzésekért, következtetéseiért és döntéseiért felelősséget vállal. Alkalmas önálló munkavégzésre (módszertan, technika kiválasztása; a munka szervezése, tervezése, irányítása; az adatok gyűjtése, rendszerezése, elemzése, értékelése). Munkáját a minőségi munkavégzés jellemzi. Tudatosan vállalja és közvetíti szakmája etikai normáit.</w:t>
            </w:r>
          </w:p>
          <w:p w:rsidR="00533E9B" w:rsidRPr="00844B8C" w:rsidRDefault="00533E9B" w:rsidP="00B742A2">
            <w:pPr>
              <w:widowControl w:val="0"/>
              <w:shd w:val="clear" w:color="auto" w:fill="FFFFFF"/>
            </w:pPr>
          </w:p>
        </w:tc>
      </w:tr>
      <w:tr w:rsidR="00533E9B" w:rsidRPr="00844B8C" w:rsidTr="00B742A2">
        <w:trPr>
          <w:trHeight w:val="401"/>
        </w:trPr>
        <w:tc>
          <w:tcPr>
            <w:tcW w:w="9180" w:type="dxa"/>
            <w:gridSpan w:val="10"/>
            <w:tcBorders>
              <w:top w:val="single" w:sz="4" w:space="0" w:color="auto"/>
              <w:left w:val="single" w:sz="4" w:space="0" w:color="auto"/>
              <w:bottom w:val="single" w:sz="4" w:space="0" w:color="auto"/>
              <w:right w:val="single" w:sz="4" w:space="0" w:color="auto"/>
            </w:tcBorders>
            <w:vAlign w:val="center"/>
          </w:tcPr>
          <w:p w:rsidR="00533E9B" w:rsidRDefault="00533E9B" w:rsidP="00B742A2">
            <w:pPr>
              <w:widowControl w:val="0"/>
              <w:rPr>
                <w:b/>
                <w:bCs/>
              </w:rPr>
            </w:pPr>
            <w:r w:rsidRPr="00844B8C">
              <w:rPr>
                <w:b/>
                <w:bCs/>
              </w:rPr>
              <w:t>A kurzus rövid tartalma, témakörei</w:t>
            </w:r>
          </w:p>
          <w:p w:rsidR="00533E9B" w:rsidRPr="00844B8C" w:rsidRDefault="00533E9B" w:rsidP="00B742A2">
            <w:pPr>
              <w:widowControl w:val="0"/>
              <w:rPr>
                <w:b/>
                <w:bCs/>
              </w:rPr>
            </w:pPr>
          </w:p>
          <w:p w:rsidR="00533E9B" w:rsidRPr="002D1389" w:rsidRDefault="00533E9B" w:rsidP="00B742A2">
            <w:pPr>
              <w:shd w:val="clear" w:color="auto" w:fill="E5DFEC"/>
              <w:suppressAutoHyphens/>
              <w:autoSpaceDE w:val="0"/>
              <w:spacing w:before="60" w:after="60"/>
              <w:ind w:left="567" w:right="113"/>
              <w:jc w:val="both"/>
            </w:pPr>
            <w:r w:rsidRPr="00844B8C">
              <w:t>A kurzus célja a legfontosabb üzleti, gazdasági és pénzügyi szakterületek idegen nyelven történő áttekintése, és ezeken keresztül a szakterület jellemző szakszókincsének megismertetése. Fontosabb témakörök: a munka világa, munkaerőpiac,</w:t>
            </w:r>
            <w:r>
              <w:t xml:space="preserve"> </w:t>
            </w:r>
            <w:r w:rsidRPr="00844B8C">
              <w:t>vállalkozási formák, vállalati felépítés, menedzsment, marketing, pénzügy, bankok, a tőzsde. Üzletkötés hazai és nemzetközi környezetb</w:t>
            </w:r>
            <w:r>
              <w:t>en, üzleti utazás, interkulturál</w:t>
            </w:r>
            <w:r w:rsidRPr="00844B8C">
              <w:t>is különbségek. Prezentációs és tárgyalási készségek idegen nyelven.</w:t>
            </w:r>
          </w:p>
          <w:p w:rsidR="00533E9B" w:rsidRPr="00844B8C" w:rsidRDefault="00533E9B" w:rsidP="00B742A2">
            <w:pPr>
              <w:widowControl w:val="0"/>
              <w:jc w:val="both"/>
            </w:pPr>
          </w:p>
        </w:tc>
      </w:tr>
      <w:tr w:rsidR="00533E9B" w:rsidRPr="00844B8C" w:rsidTr="00B742A2">
        <w:trPr>
          <w:trHeight w:val="1319"/>
        </w:trPr>
        <w:tc>
          <w:tcPr>
            <w:tcW w:w="9180" w:type="dxa"/>
            <w:gridSpan w:val="10"/>
            <w:tcBorders>
              <w:top w:val="single" w:sz="4" w:space="0" w:color="auto"/>
              <w:left w:val="single" w:sz="4" w:space="0" w:color="auto"/>
              <w:bottom w:val="single" w:sz="4" w:space="0" w:color="auto"/>
              <w:right w:val="single" w:sz="4" w:space="0" w:color="auto"/>
            </w:tcBorders>
          </w:tcPr>
          <w:p w:rsidR="00533E9B" w:rsidRPr="00844B8C" w:rsidRDefault="00533E9B" w:rsidP="00B742A2">
            <w:pPr>
              <w:widowControl w:val="0"/>
              <w:rPr>
                <w:b/>
                <w:bCs/>
              </w:rPr>
            </w:pPr>
            <w:r w:rsidRPr="00844B8C">
              <w:rPr>
                <w:b/>
                <w:bCs/>
              </w:rPr>
              <w:t>Tervezett tanulási tevékenységek, tanítási módszerek</w:t>
            </w:r>
          </w:p>
          <w:p w:rsidR="00533E9B" w:rsidRPr="00844B8C" w:rsidRDefault="00533E9B" w:rsidP="00B742A2">
            <w:pPr>
              <w:shd w:val="clear" w:color="auto" w:fill="E5DFEC"/>
              <w:suppressAutoHyphens/>
              <w:autoSpaceDE w:val="0"/>
              <w:spacing w:before="60" w:after="60"/>
              <w:ind w:left="567" w:right="113"/>
              <w:jc w:val="both"/>
            </w:pPr>
            <w:r w:rsidRPr="00844B8C">
              <w:t xml:space="preserve">Csoportmunka, egyéni feladatok, prezentációk, szituációs feladatok, módszertani útmutató az egyes vizsgafeladatok megoldásához, órai csoportos és egyéni gyakorlás, otthoni munka. </w:t>
            </w:r>
          </w:p>
        </w:tc>
      </w:tr>
      <w:tr w:rsidR="00533E9B" w:rsidRPr="00844B8C" w:rsidTr="00B742A2">
        <w:trPr>
          <w:trHeight w:val="1021"/>
        </w:trPr>
        <w:tc>
          <w:tcPr>
            <w:tcW w:w="9180" w:type="dxa"/>
            <w:gridSpan w:val="10"/>
            <w:tcBorders>
              <w:top w:val="single" w:sz="4" w:space="0" w:color="auto"/>
              <w:left w:val="single" w:sz="4" w:space="0" w:color="auto"/>
              <w:bottom w:val="single" w:sz="4" w:space="0" w:color="auto"/>
              <w:right w:val="single" w:sz="4" w:space="0" w:color="auto"/>
            </w:tcBorders>
          </w:tcPr>
          <w:p w:rsidR="00533E9B" w:rsidRPr="00844B8C" w:rsidRDefault="00533E9B" w:rsidP="00B742A2">
            <w:pPr>
              <w:widowControl w:val="0"/>
              <w:rPr>
                <w:b/>
                <w:bCs/>
              </w:rPr>
            </w:pPr>
            <w:r w:rsidRPr="00844B8C">
              <w:rPr>
                <w:b/>
                <w:bCs/>
              </w:rPr>
              <w:t>Értékelés</w:t>
            </w:r>
          </w:p>
          <w:p w:rsidR="00533E9B" w:rsidRPr="00BC7376" w:rsidRDefault="00533E9B" w:rsidP="00B742A2">
            <w:pPr>
              <w:shd w:val="clear" w:color="auto" w:fill="E5DFEC"/>
              <w:suppressAutoHyphens/>
              <w:autoSpaceDE w:val="0"/>
              <w:spacing w:before="60" w:after="60"/>
              <w:ind w:left="567" w:right="113"/>
            </w:pPr>
            <w:r w:rsidRPr="00BC7376">
              <w:t>Folyamatosan szóban és írásban, témazáró dolgozatok. Félév végén gyakorlati jegy.</w:t>
            </w:r>
          </w:p>
          <w:p w:rsidR="00533E9B" w:rsidRPr="00844B8C" w:rsidRDefault="00533E9B" w:rsidP="00B742A2">
            <w:pPr>
              <w:widowControl w:val="0"/>
            </w:pPr>
          </w:p>
        </w:tc>
      </w:tr>
      <w:tr w:rsidR="00533E9B" w:rsidRPr="00844B8C" w:rsidTr="00B742A2">
        <w:trPr>
          <w:trHeight w:val="1021"/>
        </w:trPr>
        <w:tc>
          <w:tcPr>
            <w:tcW w:w="9180" w:type="dxa"/>
            <w:gridSpan w:val="10"/>
            <w:tcBorders>
              <w:top w:val="single" w:sz="4" w:space="0" w:color="auto"/>
              <w:left w:val="single" w:sz="4" w:space="0" w:color="auto"/>
              <w:bottom w:val="single" w:sz="4" w:space="0" w:color="auto"/>
              <w:right w:val="single" w:sz="4" w:space="0" w:color="auto"/>
            </w:tcBorders>
            <w:vAlign w:val="center"/>
          </w:tcPr>
          <w:p w:rsidR="00533E9B" w:rsidRPr="00844B8C" w:rsidRDefault="00533E9B" w:rsidP="00B742A2">
            <w:pPr>
              <w:widowControl w:val="0"/>
              <w:adjustRightInd w:val="0"/>
              <w:snapToGrid w:val="0"/>
              <w:rPr>
                <w:b/>
                <w:bCs/>
              </w:rPr>
            </w:pPr>
            <w:r w:rsidRPr="00844B8C">
              <w:rPr>
                <w:b/>
                <w:bCs/>
              </w:rPr>
              <w:t>Kötelező szakirodalom:</w:t>
            </w:r>
          </w:p>
          <w:p w:rsidR="00533E9B" w:rsidRPr="001943BF" w:rsidRDefault="00533E9B" w:rsidP="00B742A2">
            <w:pPr>
              <w:shd w:val="clear" w:color="auto" w:fill="E5DFEC"/>
              <w:suppressAutoHyphens/>
              <w:autoSpaceDE w:val="0"/>
              <w:spacing w:before="60" w:after="60"/>
              <w:ind w:left="567" w:right="113"/>
            </w:pPr>
            <w:r w:rsidRPr="001943BF">
              <w:t>A gödöllői Szent István Egyetem Idegennyelvi Vizsgaközpontja által ajánlott kiadványok (</w:t>
            </w:r>
            <w:hyperlink r:id="rId12" w:history="1">
              <w:r w:rsidRPr="001943BF">
                <w:t>www.zoldut.szie.hu</w:t>
              </w:r>
            </w:hyperlink>
            <w:r w:rsidRPr="001943BF">
              <w:t>)</w:t>
            </w:r>
          </w:p>
          <w:p w:rsidR="00533E9B" w:rsidRPr="00BC7376" w:rsidRDefault="00533E9B" w:rsidP="00B742A2">
            <w:pPr>
              <w:shd w:val="clear" w:color="auto" w:fill="E5DFEC"/>
              <w:suppressAutoHyphens/>
              <w:autoSpaceDE w:val="0"/>
              <w:spacing w:before="60" w:after="60"/>
              <w:ind w:left="567" w:right="113"/>
            </w:pPr>
            <w:r w:rsidRPr="00BC7376">
              <w:t>Szaknyelvi tréning Német középfok Gazdálkodási menedzsment, Szent István Egyetem, Zöld Út Nyelvvizsgaközpont Gödöllő 2007</w:t>
            </w:r>
          </w:p>
          <w:p w:rsidR="00533E9B" w:rsidRPr="00BC7376" w:rsidRDefault="00533E9B" w:rsidP="00B742A2">
            <w:pPr>
              <w:shd w:val="clear" w:color="auto" w:fill="E5DFEC"/>
              <w:suppressAutoHyphens/>
              <w:autoSpaceDE w:val="0"/>
              <w:spacing w:before="60" w:after="60"/>
              <w:ind w:left="567" w:right="113"/>
            </w:pPr>
            <w:r w:rsidRPr="00BC7376">
              <w:t>Benkő Ildikó: Gazdasási és külkereskedelmi ismeretek, Gyakorlókönyv német nyelven</w:t>
            </w:r>
          </w:p>
          <w:p w:rsidR="00533E9B" w:rsidRPr="00B254B4" w:rsidRDefault="00533E9B" w:rsidP="00B742A2">
            <w:pPr>
              <w:shd w:val="clear" w:color="auto" w:fill="E5DFEC"/>
              <w:suppressAutoHyphens/>
              <w:autoSpaceDE w:val="0"/>
              <w:spacing w:before="60" w:after="60"/>
              <w:ind w:left="567" w:right="113"/>
            </w:pPr>
            <w:r w:rsidRPr="00BC7376">
              <w:t>A Külkereskedelmi Oktatási és Továbbképző Központ Kiadványa 2001, ISBN 963 7782 91 5</w:t>
            </w:r>
          </w:p>
          <w:p w:rsidR="00533E9B" w:rsidRPr="00844B8C" w:rsidRDefault="00533E9B" w:rsidP="00B742A2">
            <w:pPr>
              <w:widowControl w:val="0"/>
              <w:adjustRightInd w:val="0"/>
              <w:snapToGrid w:val="0"/>
              <w:rPr>
                <w:b/>
                <w:bCs/>
              </w:rPr>
            </w:pPr>
            <w:r w:rsidRPr="00844B8C">
              <w:rPr>
                <w:b/>
                <w:bCs/>
              </w:rPr>
              <w:t>Ajánlott szakirodalom:</w:t>
            </w:r>
          </w:p>
          <w:p w:rsidR="00533E9B" w:rsidRPr="002D1389" w:rsidRDefault="00533E9B" w:rsidP="00B742A2">
            <w:pPr>
              <w:shd w:val="clear" w:color="auto" w:fill="E5DFEC"/>
              <w:suppressAutoHyphens/>
              <w:autoSpaceDE w:val="0"/>
              <w:spacing w:before="60" w:after="60"/>
              <w:ind w:left="567" w:right="113"/>
            </w:pPr>
            <w:r w:rsidRPr="002D1389">
              <w:t>Prof. Anneliese Fearns - Dorothea Lévy-Hillerich, M.</w:t>
            </w:r>
            <w:proofErr w:type="gramStart"/>
            <w:r w:rsidRPr="002D1389">
              <w:t>A</w:t>
            </w:r>
            <w:proofErr w:type="gramEnd"/>
            <w:r w:rsidRPr="002D1389">
              <w:t>.: Kommunikation in der Wirtschaft Lehr- und Arbeitsbuch, Cornelsen Verlag, Berlin 2009, ISBN 978-3-464-21236-3</w:t>
            </w:r>
          </w:p>
          <w:p w:rsidR="00533E9B" w:rsidRPr="002D1389" w:rsidRDefault="00533E9B" w:rsidP="00B742A2">
            <w:pPr>
              <w:shd w:val="clear" w:color="auto" w:fill="E5DFEC"/>
              <w:suppressAutoHyphens/>
              <w:autoSpaceDE w:val="0"/>
              <w:spacing w:before="60" w:after="60"/>
              <w:ind w:left="567" w:right="113"/>
            </w:pPr>
            <w:r w:rsidRPr="00FE4EFB">
              <w:t>Olaszy Kamilla - Pákozdiné Gonda Irén</w:t>
            </w:r>
            <w:r w:rsidRPr="002D1389">
              <w:t xml:space="preserve">: Neue Wirtschaftsthemen Lehrbuch für die Mittel- und Oberstufe, </w:t>
            </w:r>
            <w:r w:rsidRPr="00FE4EFB">
              <w:t>Holnap Kiadó</w:t>
            </w:r>
            <w:r w:rsidRPr="002D1389">
              <w:t xml:space="preserve">, Budapest 2005, ISBN 963 346 538 </w:t>
            </w:r>
            <w:proofErr w:type="gramStart"/>
            <w:r w:rsidRPr="002D1389">
              <w:t>9 .</w:t>
            </w:r>
            <w:proofErr w:type="gramEnd"/>
            <w:r w:rsidRPr="002D1389">
              <w:t xml:space="preserve"> HO 764</w:t>
            </w:r>
          </w:p>
          <w:p w:rsidR="00533E9B" w:rsidRPr="002D1389" w:rsidRDefault="00533E9B" w:rsidP="00B742A2">
            <w:pPr>
              <w:shd w:val="clear" w:color="auto" w:fill="E5DFEC"/>
              <w:suppressAutoHyphens/>
              <w:autoSpaceDE w:val="0"/>
              <w:spacing w:before="60" w:after="60"/>
              <w:ind w:left="567" w:right="113"/>
            </w:pPr>
            <w:r w:rsidRPr="002D1389">
              <w:t xml:space="preserve">Rudolf Radenhausen - Viczena </w:t>
            </w:r>
            <w:r w:rsidRPr="00FE4EFB">
              <w:t>A. - Szőke A. - Molnár</w:t>
            </w:r>
            <w:r w:rsidRPr="002D1389">
              <w:t xml:space="preserve"> J</w:t>
            </w:r>
            <w:proofErr w:type="gramStart"/>
            <w:r w:rsidRPr="002D1389">
              <w:t>.:</w:t>
            </w:r>
            <w:proofErr w:type="gramEnd"/>
            <w:r w:rsidRPr="002D1389">
              <w:t xml:space="preserve"> 1000 Fragen und 1000 Antworten, </w:t>
            </w:r>
            <w:r w:rsidRPr="00FE4EFB">
              <w:t>Társalgási gyakorlatok a német üzleti középfokú nyelvvizsgára, Lexika Kiadó, Székesfehérvár 2004, ISBN</w:t>
            </w:r>
            <w:r w:rsidRPr="002D1389">
              <w:t xml:space="preserve"> 978 963 9357 46 4</w:t>
            </w:r>
          </w:p>
          <w:p w:rsidR="00533E9B" w:rsidRPr="002D1389" w:rsidRDefault="00533E9B" w:rsidP="00B742A2">
            <w:pPr>
              <w:shd w:val="clear" w:color="auto" w:fill="E5DFEC"/>
              <w:suppressAutoHyphens/>
              <w:autoSpaceDE w:val="0"/>
              <w:spacing w:before="60" w:after="60"/>
              <w:ind w:left="567" w:right="113"/>
            </w:pPr>
            <w:r w:rsidRPr="002D1389">
              <w:t>Birgit Abegg - Michael Benford</w:t>
            </w:r>
            <w:r w:rsidRPr="00FE4EFB">
              <w:t>: Német üzleti levelezés, Interbooks Kiadó</w:t>
            </w:r>
            <w:r w:rsidRPr="002D1389">
              <w:t xml:space="preserve"> 2002, ISBN</w:t>
            </w:r>
          </w:p>
          <w:p w:rsidR="00533E9B" w:rsidRPr="00844B8C" w:rsidRDefault="00533E9B" w:rsidP="00B742A2">
            <w:pPr>
              <w:widowControl w:val="0"/>
              <w:rPr>
                <w:lang w:val="de-DE"/>
              </w:rPr>
            </w:pPr>
          </w:p>
        </w:tc>
      </w:tr>
    </w:tbl>
    <w:p w:rsidR="00533E9B" w:rsidRPr="00572445" w:rsidRDefault="00533E9B" w:rsidP="00533E9B"/>
    <w:p w:rsidR="00533E9B" w:rsidRDefault="00533E9B" w:rsidP="00533E9B">
      <w:r w:rsidRPr="00572445">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7538"/>
      </w:tblGrid>
      <w:tr w:rsidR="00533E9B" w:rsidRPr="00690C77" w:rsidTr="00B742A2">
        <w:tc>
          <w:tcPr>
            <w:tcW w:w="9250" w:type="dxa"/>
            <w:gridSpan w:val="2"/>
            <w:shd w:val="clear" w:color="auto" w:fill="auto"/>
          </w:tcPr>
          <w:p w:rsidR="00533E9B" w:rsidRPr="00690C77" w:rsidRDefault="00533E9B" w:rsidP="00B742A2">
            <w:pPr>
              <w:jc w:val="center"/>
            </w:pPr>
            <w:r w:rsidRPr="00572445">
              <w:rPr>
                <w:sz w:val="28"/>
                <w:szCs w:val="28"/>
              </w:rPr>
              <w:lastRenderedPageBreak/>
              <w:t>Heti bontott tematika</w:t>
            </w:r>
          </w:p>
        </w:tc>
      </w:tr>
      <w:tr w:rsidR="00533E9B" w:rsidRPr="00690C77" w:rsidTr="00B742A2">
        <w:tc>
          <w:tcPr>
            <w:tcW w:w="1529" w:type="dxa"/>
            <w:vMerge w:val="restart"/>
            <w:shd w:val="clear" w:color="auto" w:fill="auto"/>
          </w:tcPr>
          <w:p w:rsidR="00533E9B" w:rsidRPr="00690C77" w:rsidRDefault="00533E9B" w:rsidP="00533E9B">
            <w:pPr>
              <w:numPr>
                <w:ilvl w:val="0"/>
                <w:numId w:val="17"/>
              </w:numPr>
            </w:pPr>
          </w:p>
        </w:tc>
        <w:tc>
          <w:tcPr>
            <w:tcW w:w="7721" w:type="dxa"/>
            <w:shd w:val="clear" w:color="auto" w:fill="auto"/>
          </w:tcPr>
          <w:p w:rsidR="00533E9B" w:rsidRPr="00690C77" w:rsidRDefault="00533E9B" w:rsidP="00B742A2">
            <w:pPr>
              <w:rPr>
                <w:lang w:val="de-DE"/>
              </w:rPr>
            </w:pPr>
            <w:r w:rsidRPr="00690C77">
              <w:rPr>
                <w:lang w:val="de-DE"/>
              </w:rPr>
              <w:t>Themenvorschlag, Einstufungstest, berufliche Vorstellung, Situationen, Leseverstehen</w:t>
            </w:r>
          </w:p>
        </w:tc>
      </w:tr>
      <w:tr w:rsidR="00533E9B" w:rsidRPr="00690C77" w:rsidTr="00B742A2">
        <w:tc>
          <w:tcPr>
            <w:tcW w:w="1529" w:type="dxa"/>
            <w:vMerge/>
            <w:shd w:val="clear" w:color="auto" w:fill="auto"/>
          </w:tcPr>
          <w:p w:rsidR="00533E9B" w:rsidRPr="00690C77" w:rsidRDefault="00533E9B" w:rsidP="00533E9B">
            <w:pPr>
              <w:numPr>
                <w:ilvl w:val="0"/>
                <w:numId w:val="17"/>
              </w:numPr>
            </w:pPr>
          </w:p>
        </w:tc>
        <w:tc>
          <w:tcPr>
            <w:tcW w:w="7721" w:type="dxa"/>
            <w:shd w:val="clear" w:color="auto" w:fill="auto"/>
          </w:tcPr>
          <w:p w:rsidR="00533E9B" w:rsidRPr="00690C77" w:rsidRDefault="00533E9B" w:rsidP="00B742A2">
            <w:pPr>
              <w:jc w:val="both"/>
            </w:pPr>
            <w:r w:rsidRPr="00690C77">
              <w:t>TE* Szakmai bemutatkozás,</w:t>
            </w:r>
            <w:proofErr w:type="gramStart"/>
            <w:r w:rsidRPr="00690C77">
              <w:t>szituációk</w:t>
            </w:r>
            <w:proofErr w:type="gramEnd"/>
          </w:p>
        </w:tc>
      </w:tr>
      <w:tr w:rsidR="00533E9B" w:rsidRPr="00690C77" w:rsidTr="00B742A2">
        <w:tc>
          <w:tcPr>
            <w:tcW w:w="1529" w:type="dxa"/>
            <w:vMerge w:val="restart"/>
            <w:shd w:val="clear" w:color="auto" w:fill="auto"/>
          </w:tcPr>
          <w:p w:rsidR="00533E9B" w:rsidRPr="00690C77" w:rsidRDefault="00533E9B" w:rsidP="00533E9B">
            <w:pPr>
              <w:numPr>
                <w:ilvl w:val="0"/>
                <w:numId w:val="17"/>
              </w:numPr>
            </w:pPr>
          </w:p>
        </w:tc>
        <w:tc>
          <w:tcPr>
            <w:tcW w:w="7721" w:type="dxa"/>
            <w:shd w:val="clear" w:color="auto" w:fill="auto"/>
          </w:tcPr>
          <w:p w:rsidR="00533E9B" w:rsidRPr="00690C77" w:rsidRDefault="00533E9B" w:rsidP="00B742A2">
            <w:pPr>
              <w:rPr>
                <w:lang w:val="de-DE"/>
              </w:rPr>
            </w:pPr>
            <w:r w:rsidRPr="00690C77">
              <w:rPr>
                <w:lang w:val="de-DE"/>
              </w:rPr>
              <w:t>Studium, Studienfächer, Arbeit und Beruf, Hörverstehen,</w:t>
            </w:r>
          </w:p>
          <w:p w:rsidR="00533E9B" w:rsidRPr="00690C77" w:rsidRDefault="00533E9B" w:rsidP="00B742A2">
            <w:pPr>
              <w:jc w:val="both"/>
            </w:pPr>
            <w:r w:rsidRPr="00690C77">
              <w:rPr>
                <w:lang w:val="de-DE"/>
              </w:rPr>
              <w:t>Grammatik: Wortstellung</w:t>
            </w:r>
          </w:p>
        </w:tc>
      </w:tr>
      <w:tr w:rsidR="00533E9B" w:rsidRPr="00690C77" w:rsidTr="00B742A2">
        <w:tc>
          <w:tcPr>
            <w:tcW w:w="1529" w:type="dxa"/>
            <w:vMerge/>
            <w:shd w:val="clear" w:color="auto" w:fill="auto"/>
          </w:tcPr>
          <w:p w:rsidR="00533E9B" w:rsidRPr="00690C77" w:rsidRDefault="00533E9B" w:rsidP="00533E9B">
            <w:pPr>
              <w:numPr>
                <w:ilvl w:val="0"/>
                <w:numId w:val="17"/>
              </w:numPr>
            </w:pPr>
          </w:p>
        </w:tc>
        <w:tc>
          <w:tcPr>
            <w:tcW w:w="7721" w:type="dxa"/>
            <w:shd w:val="clear" w:color="auto" w:fill="auto"/>
          </w:tcPr>
          <w:p w:rsidR="00533E9B" w:rsidRPr="00690C77" w:rsidRDefault="00533E9B" w:rsidP="00B742A2">
            <w:pPr>
              <w:jc w:val="both"/>
            </w:pPr>
            <w:r w:rsidRPr="00690C77">
              <w:t>TE: Tanulmányok, szakmai tárgyak, a munka világa</w:t>
            </w:r>
          </w:p>
        </w:tc>
      </w:tr>
      <w:tr w:rsidR="00533E9B" w:rsidRPr="00690C77" w:rsidTr="00B742A2">
        <w:tc>
          <w:tcPr>
            <w:tcW w:w="1529" w:type="dxa"/>
            <w:vMerge w:val="restart"/>
            <w:shd w:val="clear" w:color="auto" w:fill="auto"/>
          </w:tcPr>
          <w:p w:rsidR="00533E9B" w:rsidRPr="00690C77" w:rsidRDefault="00533E9B" w:rsidP="00533E9B">
            <w:pPr>
              <w:numPr>
                <w:ilvl w:val="0"/>
                <w:numId w:val="17"/>
              </w:numPr>
            </w:pPr>
          </w:p>
        </w:tc>
        <w:tc>
          <w:tcPr>
            <w:tcW w:w="7721" w:type="dxa"/>
            <w:shd w:val="clear" w:color="auto" w:fill="auto"/>
          </w:tcPr>
          <w:p w:rsidR="00533E9B" w:rsidRPr="00690C77" w:rsidRDefault="00533E9B" w:rsidP="00B742A2">
            <w:pPr>
              <w:rPr>
                <w:lang w:val="de-DE"/>
              </w:rPr>
            </w:pPr>
            <w:r w:rsidRPr="00690C77">
              <w:rPr>
                <w:lang w:val="de-DE"/>
              </w:rPr>
              <w:t>Wirtschaftssysteme, Wirtschaftszweige, Geschäftsreisen</w:t>
            </w:r>
          </w:p>
          <w:p w:rsidR="00533E9B" w:rsidRPr="00690C77" w:rsidRDefault="00533E9B" w:rsidP="00B742A2">
            <w:pPr>
              <w:jc w:val="both"/>
              <w:rPr>
                <w:lang w:val="de-DE"/>
              </w:rPr>
            </w:pPr>
            <w:r w:rsidRPr="00690C77">
              <w:rPr>
                <w:lang w:val="de-DE"/>
              </w:rPr>
              <w:t>Grammatik: Konjunktionen</w:t>
            </w:r>
          </w:p>
        </w:tc>
      </w:tr>
      <w:tr w:rsidR="00533E9B" w:rsidRPr="00690C77" w:rsidTr="00B742A2">
        <w:tc>
          <w:tcPr>
            <w:tcW w:w="1529" w:type="dxa"/>
            <w:vMerge/>
            <w:shd w:val="clear" w:color="auto" w:fill="auto"/>
          </w:tcPr>
          <w:p w:rsidR="00533E9B" w:rsidRPr="00690C77" w:rsidRDefault="00533E9B" w:rsidP="00533E9B">
            <w:pPr>
              <w:numPr>
                <w:ilvl w:val="0"/>
                <w:numId w:val="17"/>
              </w:numPr>
            </w:pPr>
          </w:p>
        </w:tc>
        <w:tc>
          <w:tcPr>
            <w:tcW w:w="7721" w:type="dxa"/>
            <w:shd w:val="clear" w:color="auto" w:fill="auto"/>
          </w:tcPr>
          <w:p w:rsidR="00533E9B" w:rsidRPr="00690C77" w:rsidRDefault="00533E9B" w:rsidP="00B742A2">
            <w:pPr>
              <w:jc w:val="both"/>
            </w:pPr>
            <w:r w:rsidRPr="00690C77">
              <w:t>TE: Gazdasági rendszerek, ágazatok, üzleti utazás, kötőszavak</w:t>
            </w:r>
          </w:p>
        </w:tc>
      </w:tr>
      <w:tr w:rsidR="00533E9B" w:rsidRPr="00690C77" w:rsidTr="00B742A2">
        <w:tc>
          <w:tcPr>
            <w:tcW w:w="1529" w:type="dxa"/>
            <w:vMerge w:val="restart"/>
            <w:shd w:val="clear" w:color="auto" w:fill="auto"/>
          </w:tcPr>
          <w:p w:rsidR="00533E9B" w:rsidRPr="00690C77" w:rsidRDefault="00533E9B" w:rsidP="00533E9B">
            <w:pPr>
              <w:numPr>
                <w:ilvl w:val="0"/>
                <w:numId w:val="17"/>
              </w:numPr>
            </w:pPr>
          </w:p>
        </w:tc>
        <w:tc>
          <w:tcPr>
            <w:tcW w:w="7721" w:type="dxa"/>
            <w:shd w:val="clear" w:color="auto" w:fill="auto"/>
          </w:tcPr>
          <w:p w:rsidR="00533E9B" w:rsidRPr="00690C77" w:rsidRDefault="00533E9B" w:rsidP="00B742A2">
            <w:pPr>
              <w:rPr>
                <w:lang w:val="de-DE"/>
              </w:rPr>
            </w:pPr>
            <w:r w:rsidRPr="00690C77">
              <w:rPr>
                <w:lang w:val="de-DE"/>
              </w:rPr>
              <w:t>Weltwirtschaft, Konjunktur der Wirtschaft, Krisen</w:t>
            </w:r>
          </w:p>
          <w:p w:rsidR="00533E9B" w:rsidRPr="00690C77" w:rsidRDefault="00533E9B" w:rsidP="00B742A2">
            <w:pPr>
              <w:jc w:val="both"/>
              <w:rPr>
                <w:lang w:val="de-DE"/>
              </w:rPr>
            </w:pPr>
            <w:r w:rsidRPr="00690C77">
              <w:rPr>
                <w:lang w:val="de-DE"/>
              </w:rPr>
              <w:t>Grammatik: Vergangenheitsformen Präteritum, Perfekt</w:t>
            </w:r>
          </w:p>
        </w:tc>
      </w:tr>
      <w:tr w:rsidR="00533E9B" w:rsidRPr="00690C77" w:rsidTr="00B742A2">
        <w:tc>
          <w:tcPr>
            <w:tcW w:w="1529" w:type="dxa"/>
            <w:vMerge/>
            <w:shd w:val="clear" w:color="auto" w:fill="auto"/>
          </w:tcPr>
          <w:p w:rsidR="00533E9B" w:rsidRPr="00690C77" w:rsidRDefault="00533E9B" w:rsidP="00533E9B">
            <w:pPr>
              <w:numPr>
                <w:ilvl w:val="0"/>
                <w:numId w:val="17"/>
              </w:numPr>
            </w:pPr>
          </w:p>
        </w:tc>
        <w:tc>
          <w:tcPr>
            <w:tcW w:w="7721" w:type="dxa"/>
            <w:shd w:val="clear" w:color="auto" w:fill="auto"/>
          </w:tcPr>
          <w:p w:rsidR="00533E9B" w:rsidRPr="00690C77" w:rsidRDefault="00533E9B" w:rsidP="00B742A2">
            <w:pPr>
              <w:jc w:val="both"/>
            </w:pPr>
            <w:r w:rsidRPr="00690C77">
              <w:t>TE: Világgazdaság, gazdasági konjunktúra, múlt idők begyakorlása</w:t>
            </w:r>
          </w:p>
        </w:tc>
      </w:tr>
      <w:tr w:rsidR="00533E9B" w:rsidRPr="00690C77" w:rsidTr="00B742A2">
        <w:tc>
          <w:tcPr>
            <w:tcW w:w="1529" w:type="dxa"/>
            <w:vMerge w:val="restart"/>
            <w:shd w:val="clear" w:color="auto" w:fill="auto"/>
          </w:tcPr>
          <w:p w:rsidR="00533E9B" w:rsidRPr="00690C77" w:rsidRDefault="00533E9B" w:rsidP="00533E9B">
            <w:pPr>
              <w:numPr>
                <w:ilvl w:val="0"/>
                <w:numId w:val="17"/>
              </w:numPr>
            </w:pPr>
          </w:p>
        </w:tc>
        <w:tc>
          <w:tcPr>
            <w:tcW w:w="7721" w:type="dxa"/>
            <w:shd w:val="clear" w:color="auto" w:fill="auto"/>
          </w:tcPr>
          <w:p w:rsidR="00533E9B" w:rsidRPr="00690C77" w:rsidRDefault="00533E9B" w:rsidP="00B742A2">
            <w:pPr>
              <w:rPr>
                <w:lang w:val="de-DE"/>
              </w:rPr>
            </w:pPr>
            <w:r w:rsidRPr="00690C77">
              <w:rPr>
                <w:lang w:val="de-DE"/>
              </w:rPr>
              <w:t xml:space="preserve">Betriebswirtschaft, betriebliche Grundfunktionen, Unternehmensaufbau </w:t>
            </w:r>
          </w:p>
          <w:p w:rsidR="00533E9B" w:rsidRPr="00690C77" w:rsidRDefault="00533E9B" w:rsidP="00B742A2">
            <w:pPr>
              <w:jc w:val="both"/>
            </w:pPr>
            <w:r w:rsidRPr="00690C77">
              <w:rPr>
                <w:lang w:val="de-DE"/>
              </w:rPr>
              <w:t>Grammatik: Modalverben</w:t>
            </w:r>
          </w:p>
        </w:tc>
      </w:tr>
      <w:tr w:rsidR="00533E9B" w:rsidRPr="00690C77" w:rsidTr="00B742A2">
        <w:tc>
          <w:tcPr>
            <w:tcW w:w="1529" w:type="dxa"/>
            <w:vMerge/>
            <w:shd w:val="clear" w:color="auto" w:fill="auto"/>
          </w:tcPr>
          <w:p w:rsidR="00533E9B" w:rsidRPr="00690C77" w:rsidRDefault="00533E9B" w:rsidP="00533E9B">
            <w:pPr>
              <w:numPr>
                <w:ilvl w:val="0"/>
                <w:numId w:val="17"/>
              </w:numPr>
            </w:pPr>
          </w:p>
        </w:tc>
        <w:tc>
          <w:tcPr>
            <w:tcW w:w="7721" w:type="dxa"/>
            <w:shd w:val="clear" w:color="auto" w:fill="auto"/>
          </w:tcPr>
          <w:p w:rsidR="00533E9B" w:rsidRPr="00690C77" w:rsidRDefault="00533E9B" w:rsidP="00B742A2">
            <w:pPr>
              <w:jc w:val="both"/>
            </w:pPr>
            <w:r w:rsidRPr="00690C77">
              <w:t>TE: Vállalatgazdaság, vállalatok felépítése, módbeli segédigék</w:t>
            </w:r>
          </w:p>
        </w:tc>
      </w:tr>
      <w:tr w:rsidR="00533E9B" w:rsidRPr="00690C77" w:rsidTr="00B742A2">
        <w:tc>
          <w:tcPr>
            <w:tcW w:w="1529" w:type="dxa"/>
            <w:vMerge w:val="restart"/>
            <w:shd w:val="clear" w:color="auto" w:fill="auto"/>
          </w:tcPr>
          <w:p w:rsidR="00533E9B" w:rsidRPr="00690C77" w:rsidRDefault="00533E9B" w:rsidP="00533E9B">
            <w:pPr>
              <w:numPr>
                <w:ilvl w:val="0"/>
                <w:numId w:val="17"/>
              </w:numPr>
            </w:pPr>
          </w:p>
        </w:tc>
        <w:tc>
          <w:tcPr>
            <w:tcW w:w="7721" w:type="dxa"/>
            <w:shd w:val="clear" w:color="auto" w:fill="auto"/>
          </w:tcPr>
          <w:p w:rsidR="00533E9B" w:rsidRPr="00690C77" w:rsidRDefault="00533E9B" w:rsidP="00B742A2">
            <w:pPr>
              <w:rPr>
                <w:lang w:val="de-DE"/>
              </w:rPr>
            </w:pPr>
            <w:r w:rsidRPr="00690C77">
              <w:rPr>
                <w:lang w:val="de-DE"/>
              </w:rPr>
              <w:t>Schriftliche und mündliche Kontrolle</w:t>
            </w:r>
          </w:p>
          <w:p w:rsidR="00533E9B" w:rsidRPr="00690C77" w:rsidRDefault="00533E9B" w:rsidP="00B742A2">
            <w:pPr>
              <w:rPr>
                <w:lang w:val="de-DE"/>
              </w:rPr>
            </w:pPr>
            <w:r w:rsidRPr="00690C77">
              <w:rPr>
                <w:lang w:val="de-DE"/>
              </w:rPr>
              <w:t xml:space="preserve">Wortschatzübungen, Leseverstehen, Situationen </w:t>
            </w:r>
          </w:p>
        </w:tc>
      </w:tr>
      <w:tr w:rsidR="00533E9B" w:rsidRPr="00690C77" w:rsidTr="00B742A2">
        <w:tc>
          <w:tcPr>
            <w:tcW w:w="1529" w:type="dxa"/>
            <w:vMerge/>
            <w:shd w:val="clear" w:color="auto" w:fill="auto"/>
          </w:tcPr>
          <w:p w:rsidR="00533E9B" w:rsidRPr="00690C77" w:rsidRDefault="00533E9B" w:rsidP="00533E9B">
            <w:pPr>
              <w:numPr>
                <w:ilvl w:val="0"/>
                <w:numId w:val="17"/>
              </w:numPr>
            </w:pPr>
          </w:p>
        </w:tc>
        <w:tc>
          <w:tcPr>
            <w:tcW w:w="7721" w:type="dxa"/>
            <w:shd w:val="clear" w:color="auto" w:fill="auto"/>
          </w:tcPr>
          <w:p w:rsidR="00533E9B" w:rsidRPr="00690C77" w:rsidRDefault="00533E9B" w:rsidP="00B742A2">
            <w:pPr>
              <w:jc w:val="both"/>
            </w:pPr>
            <w:r w:rsidRPr="00690C77">
              <w:t>TE</w:t>
            </w:r>
            <w:proofErr w:type="gramStart"/>
            <w:r w:rsidRPr="00690C77">
              <w:t>:írásbeli</w:t>
            </w:r>
            <w:proofErr w:type="gramEnd"/>
            <w:r w:rsidRPr="00690C77">
              <w:t xml:space="preserve"> és szóbeli ellenőrzés</w:t>
            </w:r>
          </w:p>
        </w:tc>
      </w:tr>
      <w:tr w:rsidR="00533E9B" w:rsidRPr="00690C77" w:rsidTr="00B742A2">
        <w:tc>
          <w:tcPr>
            <w:tcW w:w="1529" w:type="dxa"/>
            <w:vMerge w:val="restart"/>
            <w:shd w:val="clear" w:color="auto" w:fill="auto"/>
          </w:tcPr>
          <w:p w:rsidR="00533E9B" w:rsidRPr="00690C77" w:rsidRDefault="00533E9B" w:rsidP="00533E9B">
            <w:pPr>
              <w:numPr>
                <w:ilvl w:val="0"/>
                <w:numId w:val="17"/>
              </w:numPr>
            </w:pPr>
          </w:p>
        </w:tc>
        <w:tc>
          <w:tcPr>
            <w:tcW w:w="7721" w:type="dxa"/>
            <w:shd w:val="clear" w:color="auto" w:fill="auto"/>
          </w:tcPr>
          <w:p w:rsidR="00533E9B" w:rsidRPr="00690C77" w:rsidRDefault="00533E9B" w:rsidP="00B742A2">
            <w:pPr>
              <w:rPr>
                <w:lang w:val="de-DE"/>
              </w:rPr>
            </w:pPr>
            <w:r w:rsidRPr="00690C77">
              <w:rPr>
                <w:lang w:val="de-DE"/>
              </w:rPr>
              <w:t>Berufsbildung, Stellenangebote, Bewerbung, Vorstellungsgespräch</w:t>
            </w:r>
          </w:p>
          <w:p w:rsidR="00533E9B" w:rsidRPr="00690C77" w:rsidRDefault="00533E9B" w:rsidP="00B742A2">
            <w:pPr>
              <w:rPr>
                <w:lang w:val="de-DE"/>
              </w:rPr>
            </w:pPr>
            <w:r w:rsidRPr="00690C77">
              <w:rPr>
                <w:lang w:val="de-DE"/>
              </w:rPr>
              <w:t xml:space="preserve">Höflichkeitsformen könnte, dürfen, würde ... Infinitiv </w:t>
            </w:r>
          </w:p>
        </w:tc>
      </w:tr>
      <w:tr w:rsidR="00533E9B" w:rsidRPr="00690C77" w:rsidTr="00B742A2">
        <w:tc>
          <w:tcPr>
            <w:tcW w:w="1529" w:type="dxa"/>
            <w:vMerge/>
            <w:shd w:val="clear" w:color="auto" w:fill="auto"/>
          </w:tcPr>
          <w:p w:rsidR="00533E9B" w:rsidRPr="00690C77" w:rsidRDefault="00533E9B" w:rsidP="00533E9B">
            <w:pPr>
              <w:numPr>
                <w:ilvl w:val="0"/>
                <w:numId w:val="17"/>
              </w:numPr>
            </w:pPr>
          </w:p>
        </w:tc>
        <w:tc>
          <w:tcPr>
            <w:tcW w:w="7721" w:type="dxa"/>
            <w:shd w:val="clear" w:color="auto" w:fill="auto"/>
          </w:tcPr>
          <w:p w:rsidR="00533E9B" w:rsidRPr="00690C77" w:rsidRDefault="00533E9B" w:rsidP="00B742A2">
            <w:pPr>
              <w:jc w:val="both"/>
            </w:pPr>
            <w:r w:rsidRPr="00690C77">
              <w:t>TE: Állásajánlatok, álláspályázati levél írása, módbeli segédigékII.</w:t>
            </w:r>
          </w:p>
        </w:tc>
      </w:tr>
      <w:tr w:rsidR="00533E9B" w:rsidRPr="00690C77" w:rsidTr="00B742A2">
        <w:tc>
          <w:tcPr>
            <w:tcW w:w="1529" w:type="dxa"/>
            <w:vMerge w:val="restart"/>
            <w:shd w:val="clear" w:color="auto" w:fill="auto"/>
          </w:tcPr>
          <w:p w:rsidR="00533E9B" w:rsidRPr="00690C77" w:rsidRDefault="00533E9B" w:rsidP="00533E9B">
            <w:pPr>
              <w:numPr>
                <w:ilvl w:val="0"/>
                <w:numId w:val="17"/>
              </w:numPr>
            </w:pPr>
          </w:p>
        </w:tc>
        <w:tc>
          <w:tcPr>
            <w:tcW w:w="7721" w:type="dxa"/>
            <w:shd w:val="clear" w:color="auto" w:fill="auto"/>
          </w:tcPr>
          <w:p w:rsidR="00533E9B" w:rsidRPr="00690C77" w:rsidRDefault="00533E9B" w:rsidP="00B742A2">
            <w:pPr>
              <w:rPr>
                <w:lang w:val="de-DE"/>
              </w:rPr>
            </w:pPr>
            <w:r w:rsidRPr="00690C77">
              <w:rPr>
                <w:lang w:val="de-DE"/>
              </w:rPr>
              <w:t>Der Markt, Messen,Marketing, Werbung</w:t>
            </w:r>
          </w:p>
          <w:p w:rsidR="00533E9B" w:rsidRPr="00690C77" w:rsidRDefault="00533E9B" w:rsidP="00B742A2">
            <w:pPr>
              <w:rPr>
                <w:lang w:val="de-DE"/>
              </w:rPr>
            </w:pPr>
            <w:r w:rsidRPr="00690C77">
              <w:rPr>
                <w:lang w:val="de-DE"/>
              </w:rPr>
              <w:t>Anfrage schriftlich und mündlich</w:t>
            </w:r>
          </w:p>
          <w:p w:rsidR="00533E9B" w:rsidRPr="00690C77" w:rsidRDefault="00533E9B" w:rsidP="00B742A2">
            <w:pPr>
              <w:jc w:val="both"/>
              <w:rPr>
                <w:lang w:val="de-DE"/>
              </w:rPr>
            </w:pPr>
            <w:r w:rsidRPr="00690C77">
              <w:rPr>
                <w:lang w:val="de-DE"/>
              </w:rPr>
              <w:t>Grammatik: Konstruktionen mit zu … Infinitiv</w:t>
            </w:r>
          </w:p>
        </w:tc>
      </w:tr>
      <w:tr w:rsidR="00533E9B" w:rsidRPr="00690C77" w:rsidTr="00B742A2">
        <w:tc>
          <w:tcPr>
            <w:tcW w:w="1529" w:type="dxa"/>
            <w:vMerge/>
            <w:shd w:val="clear" w:color="auto" w:fill="auto"/>
          </w:tcPr>
          <w:p w:rsidR="00533E9B" w:rsidRPr="00690C77" w:rsidRDefault="00533E9B" w:rsidP="00533E9B">
            <w:pPr>
              <w:numPr>
                <w:ilvl w:val="0"/>
                <w:numId w:val="17"/>
              </w:numPr>
            </w:pPr>
          </w:p>
        </w:tc>
        <w:tc>
          <w:tcPr>
            <w:tcW w:w="7721" w:type="dxa"/>
            <w:shd w:val="clear" w:color="auto" w:fill="auto"/>
          </w:tcPr>
          <w:p w:rsidR="00533E9B" w:rsidRPr="00690C77" w:rsidRDefault="00533E9B" w:rsidP="00B742A2">
            <w:pPr>
              <w:jc w:val="both"/>
            </w:pPr>
            <w:r w:rsidRPr="00690C77">
              <w:t>TE: Marketing, vásárok, reklámok szerepe, jelentősége, zu+ inf.</w:t>
            </w:r>
          </w:p>
        </w:tc>
      </w:tr>
      <w:tr w:rsidR="00533E9B" w:rsidRPr="00690C77" w:rsidTr="00B742A2">
        <w:tc>
          <w:tcPr>
            <w:tcW w:w="1529" w:type="dxa"/>
            <w:vMerge w:val="restart"/>
            <w:shd w:val="clear" w:color="auto" w:fill="auto"/>
          </w:tcPr>
          <w:p w:rsidR="00533E9B" w:rsidRPr="00690C77" w:rsidRDefault="00533E9B" w:rsidP="00533E9B">
            <w:pPr>
              <w:numPr>
                <w:ilvl w:val="0"/>
                <w:numId w:val="17"/>
              </w:numPr>
            </w:pPr>
          </w:p>
        </w:tc>
        <w:tc>
          <w:tcPr>
            <w:tcW w:w="7721" w:type="dxa"/>
            <w:shd w:val="clear" w:color="auto" w:fill="auto"/>
          </w:tcPr>
          <w:p w:rsidR="00533E9B" w:rsidRPr="00690C77" w:rsidRDefault="00533E9B" w:rsidP="00B742A2">
            <w:pPr>
              <w:rPr>
                <w:lang w:val="de-DE"/>
              </w:rPr>
            </w:pPr>
            <w:r w:rsidRPr="00690C77">
              <w:rPr>
                <w:lang w:val="de-DE"/>
              </w:rPr>
              <w:t>Der Handel, internationale Handelspolitik,</w:t>
            </w:r>
          </w:p>
          <w:p w:rsidR="00533E9B" w:rsidRPr="00690C77" w:rsidRDefault="00533E9B" w:rsidP="00B742A2">
            <w:pPr>
              <w:jc w:val="both"/>
            </w:pPr>
            <w:r w:rsidRPr="00690C77">
              <w:rPr>
                <w:lang w:val="de-DE"/>
              </w:rPr>
              <w:t>Grammatik: Präpositionen</w:t>
            </w:r>
          </w:p>
        </w:tc>
      </w:tr>
      <w:tr w:rsidR="00533E9B" w:rsidRPr="00690C77" w:rsidTr="00B742A2">
        <w:tc>
          <w:tcPr>
            <w:tcW w:w="1529" w:type="dxa"/>
            <w:vMerge/>
            <w:shd w:val="clear" w:color="auto" w:fill="auto"/>
          </w:tcPr>
          <w:p w:rsidR="00533E9B" w:rsidRPr="00690C77" w:rsidRDefault="00533E9B" w:rsidP="00533E9B">
            <w:pPr>
              <w:numPr>
                <w:ilvl w:val="0"/>
                <w:numId w:val="17"/>
              </w:numPr>
            </w:pPr>
          </w:p>
        </w:tc>
        <w:tc>
          <w:tcPr>
            <w:tcW w:w="7721" w:type="dxa"/>
            <w:shd w:val="clear" w:color="auto" w:fill="auto"/>
          </w:tcPr>
          <w:p w:rsidR="00533E9B" w:rsidRPr="00690C77" w:rsidRDefault="00533E9B" w:rsidP="00B742A2">
            <w:pPr>
              <w:jc w:val="both"/>
            </w:pPr>
            <w:r w:rsidRPr="00690C77">
              <w:t>TE: Kereskedelem, nemzetközi kereskedelem, prepozíciós szerkezetek gyakorlása</w:t>
            </w:r>
          </w:p>
        </w:tc>
      </w:tr>
      <w:tr w:rsidR="00533E9B" w:rsidRPr="00690C77" w:rsidTr="00B742A2">
        <w:tc>
          <w:tcPr>
            <w:tcW w:w="1529" w:type="dxa"/>
            <w:vMerge w:val="restart"/>
            <w:shd w:val="clear" w:color="auto" w:fill="auto"/>
          </w:tcPr>
          <w:p w:rsidR="00533E9B" w:rsidRPr="00690C77" w:rsidRDefault="00533E9B" w:rsidP="00533E9B">
            <w:pPr>
              <w:numPr>
                <w:ilvl w:val="0"/>
                <w:numId w:val="17"/>
              </w:numPr>
            </w:pPr>
          </w:p>
        </w:tc>
        <w:tc>
          <w:tcPr>
            <w:tcW w:w="7721" w:type="dxa"/>
            <w:shd w:val="clear" w:color="auto" w:fill="auto"/>
          </w:tcPr>
          <w:p w:rsidR="00533E9B" w:rsidRPr="00690C77" w:rsidRDefault="00533E9B" w:rsidP="00B742A2">
            <w:pPr>
              <w:rPr>
                <w:lang w:val="de-DE"/>
              </w:rPr>
            </w:pPr>
            <w:r w:rsidRPr="00690C77">
              <w:rPr>
                <w:lang w:val="de-DE"/>
              </w:rPr>
              <w:t>Abwicklung eines Geschäftes, Bestellung schriftlich, mündlich</w:t>
            </w:r>
          </w:p>
          <w:p w:rsidR="00533E9B" w:rsidRPr="00690C77" w:rsidRDefault="00533E9B" w:rsidP="00B742A2">
            <w:pPr>
              <w:rPr>
                <w:lang w:val="de-DE"/>
              </w:rPr>
            </w:pPr>
            <w:r w:rsidRPr="00690C77">
              <w:rPr>
                <w:lang w:val="de-DE"/>
              </w:rPr>
              <w:t>Kaufvertrag</w:t>
            </w:r>
          </w:p>
          <w:p w:rsidR="00533E9B" w:rsidRPr="00690C77" w:rsidRDefault="00533E9B" w:rsidP="00B742A2">
            <w:pPr>
              <w:jc w:val="both"/>
              <w:rPr>
                <w:lang w:val="de-DE"/>
              </w:rPr>
            </w:pPr>
            <w:r w:rsidRPr="00690C77">
              <w:rPr>
                <w:lang w:val="de-DE"/>
              </w:rPr>
              <w:t>Grammatik: Verben mit Rektionen</w:t>
            </w:r>
          </w:p>
        </w:tc>
      </w:tr>
      <w:tr w:rsidR="00533E9B" w:rsidRPr="00690C77" w:rsidTr="00B742A2">
        <w:tc>
          <w:tcPr>
            <w:tcW w:w="1529" w:type="dxa"/>
            <w:vMerge/>
            <w:shd w:val="clear" w:color="auto" w:fill="auto"/>
          </w:tcPr>
          <w:p w:rsidR="00533E9B" w:rsidRPr="00690C77" w:rsidRDefault="00533E9B" w:rsidP="00533E9B">
            <w:pPr>
              <w:numPr>
                <w:ilvl w:val="0"/>
                <w:numId w:val="17"/>
              </w:numPr>
            </w:pPr>
          </w:p>
        </w:tc>
        <w:tc>
          <w:tcPr>
            <w:tcW w:w="7721" w:type="dxa"/>
            <w:shd w:val="clear" w:color="auto" w:fill="auto"/>
          </w:tcPr>
          <w:p w:rsidR="00533E9B" w:rsidRPr="00690C77" w:rsidRDefault="00533E9B" w:rsidP="00B742A2">
            <w:pPr>
              <w:jc w:val="both"/>
            </w:pPr>
            <w:r w:rsidRPr="00690C77">
              <w:t>TE: Egy üzlet lebonyolítása, rendelés</w:t>
            </w:r>
            <w:proofErr w:type="gramStart"/>
            <w:r w:rsidRPr="00690C77">
              <w:t>,adásvételi</w:t>
            </w:r>
            <w:proofErr w:type="gramEnd"/>
            <w:r w:rsidRPr="00690C77">
              <w:t xml:space="preserve"> szerződés, vonzatos igék</w:t>
            </w:r>
          </w:p>
        </w:tc>
      </w:tr>
      <w:tr w:rsidR="00533E9B" w:rsidRPr="00690C77" w:rsidTr="00B742A2">
        <w:tc>
          <w:tcPr>
            <w:tcW w:w="1529" w:type="dxa"/>
            <w:vMerge w:val="restart"/>
            <w:shd w:val="clear" w:color="auto" w:fill="auto"/>
          </w:tcPr>
          <w:p w:rsidR="00533E9B" w:rsidRPr="00690C77" w:rsidRDefault="00533E9B" w:rsidP="00533E9B">
            <w:pPr>
              <w:numPr>
                <w:ilvl w:val="0"/>
                <w:numId w:val="17"/>
              </w:numPr>
            </w:pPr>
          </w:p>
        </w:tc>
        <w:tc>
          <w:tcPr>
            <w:tcW w:w="7721" w:type="dxa"/>
            <w:shd w:val="clear" w:color="auto" w:fill="auto"/>
          </w:tcPr>
          <w:p w:rsidR="00533E9B" w:rsidRPr="00690C77" w:rsidRDefault="00533E9B" w:rsidP="00B742A2">
            <w:pPr>
              <w:rPr>
                <w:lang w:val="de-DE"/>
              </w:rPr>
            </w:pPr>
            <w:r w:rsidRPr="00690C77">
              <w:rPr>
                <w:lang w:val="de-DE"/>
              </w:rPr>
              <w:t>Zahlungsverkehr, Zahlungsweisen, Transport, Spediteure</w:t>
            </w:r>
          </w:p>
          <w:p w:rsidR="00533E9B" w:rsidRPr="00690C77" w:rsidRDefault="00533E9B" w:rsidP="00B742A2">
            <w:pPr>
              <w:rPr>
                <w:lang w:val="de-DE"/>
              </w:rPr>
            </w:pPr>
            <w:r w:rsidRPr="00690C77">
              <w:rPr>
                <w:lang w:val="de-DE"/>
              </w:rPr>
              <w:t>Grammatik: Präpositionalattribut</w:t>
            </w:r>
          </w:p>
        </w:tc>
      </w:tr>
      <w:tr w:rsidR="00533E9B" w:rsidRPr="00690C77" w:rsidTr="00B742A2">
        <w:tc>
          <w:tcPr>
            <w:tcW w:w="1529" w:type="dxa"/>
            <w:vMerge/>
            <w:shd w:val="clear" w:color="auto" w:fill="auto"/>
          </w:tcPr>
          <w:p w:rsidR="00533E9B" w:rsidRPr="00690C77" w:rsidRDefault="00533E9B" w:rsidP="00533E9B">
            <w:pPr>
              <w:numPr>
                <w:ilvl w:val="0"/>
                <w:numId w:val="17"/>
              </w:numPr>
            </w:pPr>
          </w:p>
        </w:tc>
        <w:tc>
          <w:tcPr>
            <w:tcW w:w="7721" w:type="dxa"/>
            <w:shd w:val="clear" w:color="auto" w:fill="auto"/>
          </w:tcPr>
          <w:p w:rsidR="00533E9B" w:rsidRPr="00690C77" w:rsidRDefault="00533E9B" w:rsidP="00B742A2">
            <w:pPr>
              <w:jc w:val="both"/>
            </w:pPr>
            <w:r w:rsidRPr="00690C77">
              <w:t>TE: Fizetési forgalom, fizetési módok, szállítás, prepozíciós jelzői szerkezetek</w:t>
            </w:r>
          </w:p>
        </w:tc>
      </w:tr>
      <w:tr w:rsidR="00533E9B" w:rsidRPr="00690C77" w:rsidTr="00B742A2">
        <w:tc>
          <w:tcPr>
            <w:tcW w:w="1529" w:type="dxa"/>
            <w:vMerge w:val="restart"/>
            <w:shd w:val="clear" w:color="auto" w:fill="auto"/>
          </w:tcPr>
          <w:p w:rsidR="00533E9B" w:rsidRPr="00690C77" w:rsidRDefault="00533E9B" w:rsidP="00533E9B">
            <w:pPr>
              <w:numPr>
                <w:ilvl w:val="0"/>
                <w:numId w:val="17"/>
              </w:numPr>
            </w:pPr>
          </w:p>
        </w:tc>
        <w:tc>
          <w:tcPr>
            <w:tcW w:w="7721" w:type="dxa"/>
            <w:shd w:val="clear" w:color="auto" w:fill="auto"/>
          </w:tcPr>
          <w:p w:rsidR="00533E9B" w:rsidRPr="00690C77" w:rsidRDefault="00533E9B" w:rsidP="00B742A2">
            <w:pPr>
              <w:rPr>
                <w:lang w:val="de-DE"/>
              </w:rPr>
            </w:pPr>
            <w:r w:rsidRPr="00690C77">
              <w:rPr>
                <w:lang w:val="de-DE"/>
              </w:rPr>
              <w:t>Bankgeschäfte, Darlehen, Kredite</w:t>
            </w:r>
          </w:p>
          <w:p w:rsidR="00533E9B" w:rsidRPr="00690C77" w:rsidRDefault="00533E9B" w:rsidP="00B742A2">
            <w:pPr>
              <w:rPr>
                <w:lang w:val="de-DE"/>
              </w:rPr>
            </w:pPr>
            <w:r w:rsidRPr="00690C77">
              <w:rPr>
                <w:lang w:val="de-DE"/>
              </w:rPr>
              <w:t>Rechnungswesen</w:t>
            </w:r>
          </w:p>
          <w:p w:rsidR="00533E9B" w:rsidRPr="00690C77" w:rsidRDefault="00533E9B" w:rsidP="00B742A2">
            <w:pPr>
              <w:jc w:val="both"/>
            </w:pPr>
            <w:r w:rsidRPr="00690C77">
              <w:rPr>
                <w:lang w:val="de-DE"/>
              </w:rPr>
              <w:t>Grammatik: Adjektivdeklination</w:t>
            </w:r>
          </w:p>
        </w:tc>
      </w:tr>
      <w:tr w:rsidR="00533E9B" w:rsidRPr="00690C77" w:rsidTr="00B742A2">
        <w:tc>
          <w:tcPr>
            <w:tcW w:w="1529" w:type="dxa"/>
            <w:vMerge/>
            <w:shd w:val="clear" w:color="auto" w:fill="auto"/>
          </w:tcPr>
          <w:p w:rsidR="00533E9B" w:rsidRPr="00690C77" w:rsidRDefault="00533E9B" w:rsidP="00533E9B">
            <w:pPr>
              <w:numPr>
                <w:ilvl w:val="0"/>
                <w:numId w:val="17"/>
              </w:numPr>
            </w:pPr>
          </w:p>
        </w:tc>
        <w:tc>
          <w:tcPr>
            <w:tcW w:w="7721" w:type="dxa"/>
            <w:shd w:val="clear" w:color="auto" w:fill="auto"/>
          </w:tcPr>
          <w:p w:rsidR="00533E9B" w:rsidRPr="00690C77" w:rsidRDefault="00533E9B" w:rsidP="00B742A2">
            <w:pPr>
              <w:jc w:val="both"/>
            </w:pPr>
            <w:r w:rsidRPr="00690C77">
              <w:t>TE: Banki ügyletek, banki kölcsön, hitelek, melléknévragozás</w:t>
            </w:r>
          </w:p>
        </w:tc>
      </w:tr>
      <w:tr w:rsidR="00533E9B" w:rsidRPr="00690C77" w:rsidTr="00B742A2">
        <w:tc>
          <w:tcPr>
            <w:tcW w:w="1529" w:type="dxa"/>
            <w:vMerge w:val="restart"/>
            <w:shd w:val="clear" w:color="auto" w:fill="auto"/>
          </w:tcPr>
          <w:p w:rsidR="00533E9B" w:rsidRPr="00690C77" w:rsidRDefault="00533E9B" w:rsidP="00533E9B">
            <w:pPr>
              <w:numPr>
                <w:ilvl w:val="0"/>
                <w:numId w:val="17"/>
              </w:numPr>
            </w:pPr>
          </w:p>
        </w:tc>
        <w:tc>
          <w:tcPr>
            <w:tcW w:w="7721" w:type="dxa"/>
            <w:shd w:val="clear" w:color="auto" w:fill="auto"/>
          </w:tcPr>
          <w:p w:rsidR="00533E9B" w:rsidRPr="00690C77" w:rsidRDefault="00533E9B" w:rsidP="00B742A2">
            <w:pPr>
              <w:rPr>
                <w:lang w:val="de-DE"/>
              </w:rPr>
            </w:pPr>
            <w:r w:rsidRPr="00690C77">
              <w:rPr>
                <w:lang w:val="de-DE"/>
              </w:rPr>
              <w:t>Logistik, Transportarten</w:t>
            </w:r>
          </w:p>
          <w:p w:rsidR="00533E9B" w:rsidRPr="00690C77" w:rsidRDefault="00533E9B" w:rsidP="00B742A2">
            <w:pPr>
              <w:jc w:val="both"/>
            </w:pPr>
            <w:r w:rsidRPr="00690C77">
              <w:rPr>
                <w:lang w:val="de-DE"/>
              </w:rPr>
              <w:t>Grammatik: Komparation der Adjektive</w:t>
            </w:r>
          </w:p>
        </w:tc>
      </w:tr>
      <w:tr w:rsidR="00533E9B" w:rsidRPr="00690C77" w:rsidTr="00B742A2">
        <w:tc>
          <w:tcPr>
            <w:tcW w:w="1529" w:type="dxa"/>
            <w:vMerge/>
            <w:shd w:val="clear" w:color="auto" w:fill="auto"/>
          </w:tcPr>
          <w:p w:rsidR="00533E9B" w:rsidRPr="00690C77" w:rsidRDefault="00533E9B" w:rsidP="00533E9B">
            <w:pPr>
              <w:numPr>
                <w:ilvl w:val="0"/>
                <w:numId w:val="17"/>
              </w:numPr>
            </w:pPr>
          </w:p>
        </w:tc>
        <w:tc>
          <w:tcPr>
            <w:tcW w:w="7721" w:type="dxa"/>
            <w:shd w:val="clear" w:color="auto" w:fill="auto"/>
          </w:tcPr>
          <w:p w:rsidR="00533E9B" w:rsidRPr="00690C77" w:rsidRDefault="00533E9B" w:rsidP="00B742A2">
            <w:pPr>
              <w:jc w:val="both"/>
            </w:pPr>
            <w:r w:rsidRPr="00690C77">
              <w:t>TE: A logisztika jelentősége, szállítási módok, melléknévragozás</w:t>
            </w:r>
          </w:p>
        </w:tc>
      </w:tr>
      <w:tr w:rsidR="00533E9B" w:rsidRPr="00690C77" w:rsidTr="00B742A2">
        <w:tc>
          <w:tcPr>
            <w:tcW w:w="1529" w:type="dxa"/>
            <w:vMerge w:val="restart"/>
            <w:shd w:val="clear" w:color="auto" w:fill="auto"/>
          </w:tcPr>
          <w:p w:rsidR="00533E9B" w:rsidRPr="00690C77" w:rsidRDefault="00533E9B" w:rsidP="00533E9B">
            <w:pPr>
              <w:numPr>
                <w:ilvl w:val="0"/>
                <w:numId w:val="17"/>
              </w:numPr>
            </w:pPr>
          </w:p>
        </w:tc>
        <w:tc>
          <w:tcPr>
            <w:tcW w:w="7721" w:type="dxa"/>
            <w:shd w:val="clear" w:color="auto" w:fill="auto"/>
          </w:tcPr>
          <w:p w:rsidR="00533E9B" w:rsidRPr="00690C77" w:rsidRDefault="00533E9B" w:rsidP="00B742A2">
            <w:pPr>
              <w:rPr>
                <w:lang w:val="de-DE"/>
              </w:rPr>
            </w:pPr>
            <w:r w:rsidRPr="00690C77">
              <w:rPr>
                <w:lang w:val="de-DE"/>
              </w:rPr>
              <w:t>Grammatische Übersicht, Übungen, Zusammenfassung und Evaluation,</w:t>
            </w:r>
          </w:p>
          <w:p w:rsidR="00533E9B" w:rsidRPr="00690C77" w:rsidRDefault="00533E9B" w:rsidP="00B742A2">
            <w:pPr>
              <w:jc w:val="both"/>
            </w:pPr>
            <w:r w:rsidRPr="00690C77">
              <w:rPr>
                <w:lang w:val="de-DE"/>
              </w:rPr>
              <w:t>Schriftliche und mündliche Kontrolle</w:t>
            </w:r>
          </w:p>
        </w:tc>
      </w:tr>
      <w:tr w:rsidR="00533E9B" w:rsidRPr="00690C77" w:rsidTr="00B742A2">
        <w:trPr>
          <w:trHeight w:val="70"/>
        </w:trPr>
        <w:tc>
          <w:tcPr>
            <w:tcW w:w="1529" w:type="dxa"/>
            <w:vMerge/>
            <w:shd w:val="clear" w:color="auto" w:fill="auto"/>
          </w:tcPr>
          <w:p w:rsidR="00533E9B" w:rsidRPr="00690C77" w:rsidRDefault="00533E9B" w:rsidP="00533E9B">
            <w:pPr>
              <w:numPr>
                <w:ilvl w:val="0"/>
                <w:numId w:val="17"/>
              </w:numPr>
            </w:pPr>
          </w:p>
        </w:tc>
        <w:tc>
          <w:tcPr>
            <w:tcW w:w="7721" w:type="dxa"/>
            <w:shd w:val="clear" w:color="auto" w:fill="auto"/>
          </w:tcPr>
          <w:p w:rsidR="00533E9B" w:rsidRPr="00690C77" w:rsidRDefault="00533E9B" w:rsidP="00B742A2">
            <w:pPr>
              <w:jc w:val="both"/>
            </w:pPr>
            <w:r w:rsidRPr="00690C77">
              <w:t>TE: Nyelvtani áttekintő ismétlés, értékelés, záródolgozat</w:t>
            </w:r>
          </w:p>
        </w:tc>
      </w:tr>
    </w:tbl>
    <w:p w:rsidR="00533E9B" w:rsidRPr="005B27A9" w:rsidRDefault="00533E9B" w:rsidP="00533E9B">
      <w:r w:rsidRPr="005B27A9">
        <w:t>*TE tanulási eredmények</w:t>
      </w:r>
    </w:p>
    <w:p w:rsidR="00533E9B" w:rsidRPr="005B27A9" w:rsidRDefault="00533E9B" w:rsidP="00533E9B"/>
    <w:p w:rsidR="00533E9B" w:rsidRPr="005B27A9" w:rsidRDefault="00533E9B" w:rsidP="00533E9B"/>
    <w:p w:rsidR="00533E9B" w:rsidRDefault="00533E9B" w:rsidP="00533E9B"/>
    <w:p w:rsidR="00533E9B" w:rsidRDefault="00533E9B" w:rsidP="00533E9B"/>
    <w:p w:rsidR="00533E9B" w:rsidRDefault="00533E9B" w:rsidP="00533E9B"/>
    <w:p w:rsidR="00533E9B" w:rsidRDefault="00533E9B" w:rsidP="00533E9B"/>
    <w:p w:rsidR="00533E9B" w:rsidRDefault="00533E9B" w:rsidP="00533E9B"/>
    <w:p w:rsidR="00533E9B" w:rsidRDefault="00533E9B" w:rsidP="00533E9B"/>
    <w:p w:rsidR="00533E9B" w:rsidRDefault="00533E9B" w:rsidP="00533E9B"/>
    <w:p w:rsidR="00533E9B" w:rsidRDefault="00533E9B" w:rsidP="00533E9B"/>
    <w:p w:rsidR="00533E9B" w:rsidRPr="00572445" w:rsidRDefault="00533E9B" w:rsidP="00533E9B"/>
    <w:p w:rsidR="00533E9B" w:rsidRDefault="00533E9B">
      <w:pPr>
        <w:spacing w:after="160" w:line="259" w:lineRule="auto"/>
      </w:pPr>
      <w:r>
        <w:br w:type="page"/>
      </w:r>
    </w:p>
    <w:tbl>
      <w:tblPr>
        <w:tblW w:w="9180"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1652"/>
      </w:tblGrid>
      <w:tr w:rsidR="00533E9B" w:rsidRPr="00844B8C" w:rsidTr="00B742A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533E9B" w:rsidRPr="00844B8C" w:rsidRDefault="00533E9B" w:rsidP="00B742A2">
            <w:pPr>
              <w:widowControl w:val="0"/>
              <w:ind w:left="20"/>
              <w:rPr>
                <w:rFonts w:eastAsia="Arial Unicode MS"/>
              </w:rPr>
            </w:pPr>
            <w:r w:rsidRPr="00844B8C">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533E9B" w:rsidRPr="00844B8C" w:rsidRDefault="00533E9B" w:rsidP="00B742A2">
            <w:pPr>
              <w:widowControl w:val="0"/>
              <w:rPr>
                <w:rFonts w:eastAsia="Arial Unicode MS"/>
              </w:rPr>
            </w:pPr>
            <w:r w:rsidRPr="00844B8C">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533E9B" w:rsidRPr="00041B1E" w:rsidRDefault="00533E9B" w:rsidP="00B742A2">
            <w:pPr>
              <w:widowControl w:val="0"/>
              <w:jc w:val="center"/>
              <w:rPr>
                <w:rFonts w:eastAsia="Arial Unicode MS"/>
                <w:b/>
              </w:rPr>
            </w:pPr>
            <w:r w:rsidRPr="00041B1E">
              <w:rPr>
                <w:rFonts w:eastAsia="Arial Unicode MS"/>
                <w:b/>
              </w:rPr>
              <w:t>Üzleti szaknyelv II.</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533E9B" w:rsidRPr="00844B8C" w:rsidRDefault="00533E9B" w:rsidP="00B742A2">
            <w:pPr>
              <w:widowControl w:val="0"/>
              <w:jc w:val="center"/>
              <w:rPr>
                <w:rFonts w:eastAsia="Arial Unicode MS"/>
              </w:rPr>
            </w:pPr>
            <w:r w:rsidRPr="00844B8C">
              <w:t>Kódja:</w:t>
            </w:r>
          </w:p>
        </w:tc>
        <w:tc>
          <w:tcPr>
            <w:tcW w:w="1652"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rsidR="00533E9B" w:rsidRPr="00041B1E" w:rsidRDefault="00533E9B" w:rsidP="00B742A2">
            <w:pPr>
              <w:widowControl w:val="0"/>
              <w:jc w:val="center"/>
              <w:rPr>
                <w:rFonts w:eastAsia="Arial Unicode MS"/>
                <w:b/>
                <w:color w:val="FF0000"/>
              </w:rPr>
            </w:pPr>
            <w:r w:rsidRPr="00041B1E">
              <w:rPr>
                <w:b/>
                <w:color w:val="000000"/>
              </w:rPr>
              <w:t>GT_APSNNY2-17</w:t>
            </w:r>
          </w:p>
        </w:tc>
      </w:tr>
      <w:tr w:rsidR="00533E9B" w:rsidRPr="00844B8C" w:rsidTr="00B742A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533E9B" w:rsidRPr="00844B8C" w:rsidRDefault="00533E9B" w:rsidP="00B742A2">
            <w:pPr>
              <w:widowControl w:val="0"/>
              <w:rPr>
                <w:rFonts w:eastAsia="Arial Unicode MS"/>
              </w:rPr>
            </w:pPr>
          </w:p>
        </w:tc>
        <w:tc>
          <w:tcPr>
            <w:tcW w:w="1427" w:type="dxa"/>
            <w:gridSpan w:val="2"/>
            <w:tcBorders>
              <w:top w:val="nil"/>
              <w:left w:val="nil"/>
              <w:bottom w:val="single" w:sz="4" w:space="0" w:color="auto"/>
              <w:right w:val="single" w:sz="4" w:space="0" w:color="auto"/>
            </w:tcBorders>
            <w:vAlign w:val="center"/>
          </w:tcPr>
          <w:p w:rsidR="00533E9B" w:rsidRPr="00844B8C" w:rsidRDefault="00533E9B" w:rsidP="00B742A2">
            <w:pPr>
              <w:widowControl w:val="0"/>
            </w:pPr>
            <w:r w:rsidRPr="00844B8C">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533E9B" w:rsidRPr="00041B1E" w:rsidRDefault="00533E9B" w:rsidP="00B742A2">
            <w:pPr>
              <w:widowControl w:val="0"/>
              <w:jc w:val="center"/>
              <w:rPr>
                <w:b/>
                <w:lang w:val="en-US"/>
              </w:rPr>
            </w:pPr>
            <w:r w:rsidRPr="00041B1E">
              <w:rPr>
                <w:b/>
                <w:lang w:val="en-US"/>
              </w:rPr>
              <w:t>Business Language II.</w:t>
            </w:r>
          </w:p>
        </w:tc>
        <w:tc>
          <w:tcPr>
            <w:tcW w:w="855" w:type="dxa"/>
            <w:vMerge/>
            <w:tcBorders>
              <w:top w:val="single" w:sz="4" w:space="0" w:color="auto"/>
              <w:left w:val="single" w:sz="4" w:space="0" w:color="auto"/>
              <w:bottom w:val="single" w:sz="4" w:space="0" w:color="auto"/>
              <w:right w:val="single" w:sz="4" w:space="0" w:color="auto"/>
            </w:tcBorders>
            <w:vAlign w:val="center"/>
          </w:tcPr>
          <w:p w:rsidR="00533E9B" w:rsidRPr="00844B8C" w:rsidRDefault="00533E9B" w:rsidP="00B742A2">
            <w:pPr>
              <w:widowControl w:val="0"/>
              <w:rPr>
                <w:rFonts w:eastAsia="Arial Unicode MS"/>
              </w:rPr>
            </w:pPr>
          </w:p>
        </w:tc>
        <w:tc>
          <w:tcPr>
            <w:tcW w:w="1652" w:type="dxa"/>
            <w:vMerge/>
            <w:tcBorders>
              <w:top w:val="single" w:sz="4" w:space="0" w:color="auto"/>
              <w:left w:val="single" w:sz="4" w:space="0" w:color="auto"/>
              <w:bottom w:val="single" w:sz="4" w:space="0" w:color="auto"/>
              <w:right w:val="single" w:sz="4" w:space="0" w:color="auto"/>
            </w:tcBorders>
            <w:vAlign w:val="center"/>
          </w:tcPr>
          <w:p w:rsidR="00533E9B" w:rsidRPr="00844B8C" w:rsidRDefault="00533E9B" w:rsidP="00B742A2">
            <w:pPr>
              <w:widowControl w:val="0"/>
              <w:rPr>
                <w:rFonts w:eastAsia="Arial Unicode MS"/>
                <w:b/>
              </w:rPr>
            </w:pPr>
          </w:p>
        </w:tc>
      </w:tr>
      <w:tr w:rsidR="00533E9B" w:rsidRPr="00844B8C" w:rsidTr="00B742A2">
        <w:trPr>
          <w:cantSplit/>
          <w:trHeight w:val="420"/>
        </w:trPr>
        <w:tc>
          <w:tcPr>
            <w:tcW w:w="9180" w:type="dxa"/>
            <w:gridSpan w:val="10"/>
            <w:tcBorders>
              <w:top w:val="single" w:sz="4" w:space="0" w:color="auto"/>
              <w:left w:val="single" w:sz="4" w:space="0" w:color="auto"/>
              <w:bottom w:val="single" w:sz="4" w:space="0" w:color="auto"/>
              <w:right w:val="single" w:sz="4" w:space="0" w:color="auto"/>
            </w:tcBorders>
            <w:vAlign w:val="center"/>
          </w:tcPr>
          <w:p w:rsidR="00533E9B" w:rsidRPr="00844B8C" w:rsidRDefault="00533E9B" w:rsidP="00B742A2">
            <w:pPr>
              <w:widowControl w:val="0"/>
              <w:jc w:val="center"/>
              <w:rPr>
                <w:b/>
                <w:bCs/>
              </w:rPr>
            </w:pPr>
            <w:r>
              <w:rPr>
                <w:b/>
                <w:bCs/>
              </w:rPr>
              <w:t>ANGOL</w:t>
            </w:r>
          </w:p>
        </w:tc>
      </w:tr>
      <w:tr w:rsidR="00533E9B" w:rsidRPr="00844B8C" w:rsidTr="00B742A2">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533E9B" w:rsidRPr="00844B8C" w:rsidRDefault="00533E9B" w:rsidP="00B742A2">
            <w:pPr>
              <w:widowControl w:val="0"/>
              <w:ind w:left="20"/>
            </w:pPr>
            <w:r w:rsidRPr="00844B8C">
              <w:t>Felelős oktatási egység:</w:t>
            </w:r>
          </w:p>
        </w:tc>
        <w:tc>
          <w:tcPr>
            <w:tcW w:w="6061"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533E9B" w:rsidRPr="00041B1E" w:rsidRDefault="00533E9B" w:rsidP="00B742A2">
            <w:pPr>
              <w:widowControl w:val="0"/>
              <w:jc w:val="center"/>
              <w:rPr>
                <w:b/>
              </w:rPr>
            </w:pPr>
            <w:r w:rsidRPr="00041B1E">
              <w:rPr>
                <w:b/>
              </w:rPr>
              <w:t>Debreceni Egyetem Gazdaságtudományi Kar</w:t>
            </w:r>
          </w:p>
          <w:p w:rsidR="00533E9B" w:rsidRPr="00844B8C" w:rsidRDefault="00533E9B" w:rsidP="00B742A2">
            <w:pPr>
              <w:widowControl w:val="0"/>
              <w:jc w:val="center"/>
              <w:rPr>
                <w:b/>
              </w:rPr>
            </w:pPr>
            <w:r w:rsidRPr="00041B1E">
              <w:rPr>
                <w:b/>
              </w:rPr>
              <w:t>Gazdasági Szaknyelvi Kommunikációs Intézet</w:t>
            </w:r>
          </w:p>
        </w:tc>
      </w:tr>
      <w:tr w:rsidR="00533E9B" w:rsidRPr="00844B8C" w:rsidTr="00B742A2">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533E9B" w:rsidRPr="00844B8C" w:rsidRDefault="00533E9B" w:rsidP="00B742A2">
            <w:pPr>
              <w:widowControl w:val="0"/>
              <w:ind w:left="20"/>
              <w:rPr>
                <w:rFonts w:eastAsia="Arial Unicode MS"/>
              </w:rPr>
            </w:pPr>
            <w:r w:rsidRPr="00844B8C">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533E9B" w:rsidRPr="002B2093" w:rsidRDefault="00533E9B" w:rsidP="00B742A2">
            <w:pPr>
              <w:widowControl w:val="0"/>
              <w:jc w:val="center"/>
              <w:rPr>
                <w:rFonts w:eastAsia="Arial Unicode MS"/>
              </w:rPr>
            </w:pPr>
            <w:r w:rsidRPr="002B2093">
              <w:t>B2- szintű nyelvtudás</w:t>
            </w:r>
          </w:p>
        </w:tc>
        <w:tc>
          <w:tcPr>
            <w:tcW w:w="855" w:type="dxa"/>
            <w:tcBorders>
              <w:top w:val="single" w:sz="4" w:space="0" w:color="auto"/>
              <w:left w:val="nil"/>
              <w:bottom w:val="single" w:sz="4" w:space="0" w:color="auto"/>
              <w:right w:val="single" w:sz="4" w:space="0" w:color="auto"/>
            </w:tcBorders>
            <w:vAlign w:val="center"/>
          </w:tcPr>
          <w:p w:rsidR="00533E9B" w:rsidRPr="00844B8C" w:rsidRDefault="00533E9B" w:rsidP="00B742A2">
            <w:pPr>
              <w:widowControl w:val="0"/>
              <w:jc w:val="center"/>
              <w:rPr>
                <w:rFonts w:eastAsia="Arial Unicode MS"/>
              </w:rPr>
            </w:pPr>
            <w:r w:rsidRPr="00844B8C">
              <w:t xml:space="preserve">Kódja: </w:t>
            </w:r>
          </w:p>
        </w:tc>
        <w:tc>
          <w:tcPr>
            <w:tcW w:w="1652" w:type="dxa"/>
            <w:tcBorders>
              <w:top w:val="single" w:sz="4" w:space="0" w:color="auto"/>
              <w:left w:val="nil"/>
              <w:bottom w:val="single" w:sz="4" w:space="0" w:color="auto"/>
              <w:right w:val="single" w:sz="4" w:space="0" w:color="auto"/>
            </w:tcBorders>
            <w:shd w:val="clear" w:color="auto" w:fill="E5DFEC"/>
            <w:vAlign w:val="center"/>
          </w:tcPr>
          <w:p w:rsidR="00533E9B" w:rsidRPr="00844B8C" w:rsidRDefault="00533E9B" w:rsidP="00B742A2">
            <w:pPr>
              <w:widowControl w:val="0"/>
              <w:jc w:val="center"/>
              <w:rPr>
                <w:rFonts w:eastAsia="Arial Unicode MS"/>
                <w:color w:val="FF0000"/>
              </w:rPr>
            </w:pPr>
          </w:p>
        </w:tc>
      </w:tr>
      <w:tr w:rsidR="00533E9B" w:rsidRPr="00844B8C" w:rsidTr="00B742A2">
        <w:trPr>
          <w:cantSplit/>
          <w:trHeight w:val="193"/>
        </w:trPr>
        <w:tc>
          <w:tcPr>
            <w:tcW w:w="1604" w:type="dxa"/>
            <w:gridSpan w:val="2"/>
            <w:vMerge w:val="restart"/>
            <w:tcBorders>
              <w:top w:val="single" w:sz="4" w:space="0" w:color="auto"/>
              <w:left w:val="single" w:sz="4" w:space="0" w:color="auto"/>
              <w:bottom w:val="single" w:sz="4" w:space="0" w:color="auto"/>
              <w:right w:val="single" w:sz="4" w:space="0" w:color="auto"/>
            </w:tcBorders>
            <w:vAlign w:val="center"/>
          </w:tcPr>
          <w:p w:rsidR="00533E9B" w:rsidRPr="00844B8C" w:rsidRDefault="00533E9B" w:rsidP="00B742A2">
            <w:pPr>
              <w:widowControl w:val="0"/>
              <w:jc w:val="center"/>
            </w:pPr>
            <w:r w:rsidRPr="00844B8C">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533E9B" w:rsidRPr="00844B8C" w:rsidRDefault="00533E9B" w:rsidP="00B742A2">
            <w:pPr>
              <w:widowControl w:val="0"/>
              <w:jc w:val="center"/>
            </w:pPr>
            <w:r w:rsidRPr="00844B8C">
              <w:t>Óraszámok</w:t>
            </w:r>
          </w:p>
        </w:tc>
        <w:tc>
          <w:tcPr>
            <w:tcW w:w="1762" w:type="dxa"/>
            <w:vMerge w:val="restart"/>
            <w:tcBorders>
              <w:top w:val="single" w:sz="4" w:space="0" w:color="auto"/>
              <w:left w:val="single" w:sz="4" w:space="0" w:color="auto"/>
              <w:bottom w:val="single" w:sz="4" w:space="0" w:color="auto"/>
              <w:right w:val="single" w:sz="4" w:space="0" w:color="auto"/>
            </w:tcBorders>
            <w:vAlign w:val="center"/>
          </w:tcPr>
          <w:p w:rsidR="00533E9B" w:rsidRPr="00844B8C" w:rsidRDefault="00533E9B" w:rsidP="00B742A2">
            <w:pPr>
              <w:widowControl w:val="0"/>
              <w:jc w:val="center"/>
            </w:pPr>
            <w:r w:rsidRPr="00844B8C">
              <w:t>Követelmény</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533E9B" w:rsidRPr="00844B8C" w:rsidRDefault="00533E9B" w:rsidP="00B742A2">
            <w:pPr>
              <w:widowControl w:val="0"/>
              <w:jc w:val="center"/>
            </w:pPr>
            <w:r w:rsidRPr="00844B8C">
              <w:t>Kredit</w:t>
            </w:r>
          </w:p>
        </w:tc>
        <w:tc>
          <w:tcPr>
            <w:tcW w:w="1652" w:type="dxa"/>
            <w:vMerge w:val="restart"/>
            <w:tcBorders>
              <w:top w:val="single" w:sz="4" w:space="0" w:color="auto"/>
              <w:left w:val="single" w:sz="4" w:space="0" w:color="auto"/>
              <w:bottom w:val="single" w:sz="4" w:space="0" w:color="auto"/>
              <w:right w:val="single" w:sz="4" w:space="0" w:color="auto"/>
            </w:tcBorders>
            <w:vAlign w:val="center"/>
          </w:tcPr>
          <w:p w:rsidR="00533E9B" w:rsidRPr="00844B8C" w:rsidRDefault="00533E9B" w:rsidP="00B742A2">
            <w:pPr>
              <w:widowControl w:val="0"/>
              <w:jc w:val="center"/>
            </w:pPr>
            <w:r w:rsidRPr="00844B8C">
              <w:t>Oktatás nyelve</w:t>
            </w:r>
          </w:p>
        </w:tc>
      </w:tr>
      <w:tr w:rsidR="00533E9B" w:rsidRPr="00844B8C" w:rsidTr="00B742A2">
        <w:trPr>
          <w:cantSplit/>
          <w:trHeight w:val="221"/>
        </w:trPr>
        <w:tc>
          <w:tcPr>
            <w:tcW w:w="1604" w:type="dxa"/>
            <w:gridSpan w:val="2"/>
            <w:vMerge/>
            <w:tcBorders>
              <w:top w:val="single" w:sz="4" w:space="0" w:color="auto"/>
              <w:left w:val="single" w:sz="4" w:space="0" w:color="auto"/>
              <w:bottom w:val="single" w:sz="4" w:space="0" w:color="auto"/>
              <w:right w:val="single" w:sz="4" w:space="0" w:color="auto"/>
            </w:tcBorders>
            <w:vAlign w:val="center"/>
          </w:tcPr>
          <w:p w:rsidR="00533E9B" w:rsidRPr="00844B8C" w:rsidRDefault="00533E9B" w:rsidP="00B742A2">
            <w:pPr>
              <w:widowControl w:val="0"/>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533E9B" w:rsidRPr="00844B8C" w:rsidRDefault="00533E9B" w:rsidP="00B742A2">
            <w:pPr>
              <w:widowControl w:val="0"/>
              <w:jc w:val="center"/>
            </w:pPr>
            <w:r w:rsidRPr="00844B8C">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533E9B" w:rsidRPr="00844B8C" w:rsidRDefault="00533E9B" w:rsidP="00B742A2">
            <w:pPr>
              <w:widowControl w:val="0"/>
              <w:jc w:val="center"/>
            </w:pPr>
            <w:r w:rsidRPr="00844B8C">
              <w:t xml:space="preserve">Gyakorlat </w:t>
            </w:r>
          </w:p>
        </w:tc>
        <w:tc>
          <w:tcPr>
            <w:tcW w:w="1762" w:type="dxa"/>
            <w:vMerge/>
            <w:tcBorders>
              <w:top w:val="single" w:sz="4" w:space="0" w:color="auto"/>
              <w:left w:val="single" w:sz="4" w:space="0" w:color="auto"/>
              <w:bottom w:val="single" w:sz="4" w:space="0" w:color="auto"/>
              <w:right w:val="single" w:sz="4" w:space="0" w:color="auto"/>
            </w:tcBorders>
            <w:vAlign w:val="center"/>
          </w:tcPr>
          <w:p w:rsidR="00533E9B" w:rsidRPr="00844B8C" w:rsidRDefault="00533E9B" w:rsidP="00B742A2">
            <w:pPr>
              <w:widowControl w:val="0"/>
            </w:pPr>
          </w:p>
        </w:tc>
        <w:tc>
          <w:tcPr>
            <w:tcW w:w="855" w:type="dxa"/>
            <w:vMerge/>
            <w:tcBorders>
              <w:top w:val="single" w:sz="4" w:space="0" w:color="auto"/>
              <w:left w:val="single" w:sz="4" w:space="0" w:color="auto"/>
              <w:bottom w:val="single" w:sz="4" w:space="0" w:color="auto"/>
              <w:right w:val="single" w:sz="4" w:space="0" w:color="auto"/>
            </w:tcBorders>
            <w:vAlign w:val="center"/>
          </w:tcPr>
          <w:p w:rsidR="00533E9B" w:rsidRPr="00844B8C" w:rsidRDefault="00533E9B" w:rsidP="00B742A2">
            <w:pPr>
              <w:widowControl w:val="0"/>
            </w:pPr>
          </w:p>
        </w:tc>
        <w:tc>
          <w:tcPr>
            <w:tcW w:w="1652" w:type="dxa"/>
            <w:vMerge/>
            <w:tcBorders>
              <w:top w:val="single" w:sz="4" w:space="0" w:color="auto"/>
              <w:left w:val="single" w:sz="4" w:space="0" w:color="auto"/>
              <w:bottom w:val="single" w:sz="4" w:space="0" w:color="auto"/>
              <w:right w:val="single" w:sz="4" w:space="0" w:color="auto"/>
            </w:tcBorders>
            <w:vAlign w:val="center"/>
          </w:tcPr>
          <w:p w:rsidR="00533E9B" w:rsidRPr="00844B8C" w:rsidRDefault="00533E9B" w:rsidP="00B742A2">
            <w:pPr>
              <w:widowControl w:val="0"/>
            </w:pPr>
          </w:p>
        </w:tc>
      </w:tr>
      <w:tr w:rsidR="00533E9B" w:rsidRPr="00844B8C" w:rsidTr="00B742A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533E9B" w:rsidRPr="00844B8C" w:rsidRDefault="00533E9B" w:rsidP="00B742A2">
            <w:pPr>
              <w:widowControl w:val="0"/>
              <w:jc w:val="center"/>
            </w:pPr>
            <w:r w:rsidRPr="00844B8C">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533E9B" w:rsidRPr="00041B1E" w:rsidRDefault="00533E9B" w:rsidP="00B742A2">
            <w:pPr>
              <w:widowControl w:val="0"/>
              <w:jc w:val="center"/>
              <w:rPr>
                <w:b/>
              </w:rPr>
            </w:pPr>
            <w:r w:rsidRPr="00041B1E">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533E9B" w:rsidRPr="00844B8C" w:rsidRDefault="00533E9B" w:rsidP="00B742A2">
            <w:pPr>
              <w:widowControl w:val="0"/>
              <w:jc w:val="center"/>
            </w:pPr>
            <w:r w:rsidRPr="00844B8C">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533E9B" w:rsidRPr="00844B8C" w:rsidRDefault="00533E9B" w:rsidP="00B742A2">
            <w:pPr>
              <w:widowControl w:val="0"/>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533E9B" w:rsidRPr="00844B8C" w:rsidRDefault="00533E9B" w:rsidP="00B742A2">
            <w:pPr>
              <w:widowControl w:val="0"/>
              <w:jc w:val="center"/>
            </w:pPr>
            <w:r w:rsidRPr="00844B8C">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533E9B" w:rsidRPr="00041B1E" w:rsidRDefault="00533E9B" w:rsidP="00B742A2">
            <w:pPr>
              <w:widowControl w:val="0"/>
              <w:jc w:val="center"/>
              <w:rPr>
                <w:b/>
              </w:rPr>
            </w:pPr>
            <w:r w:rsidRPr="00041B1E">
              <w:rPr>
                <w:b/>
              </w:rPr>
              <w:t>4</w:t>
            </w:r>
          </w:p>
        </w:tc>
        <w:tc>
          <w:tcPr>
            <w:tcW w:w="1762"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rsidR="00533E9B" w:rsidRPr="00041B1E" w:rsidRDefault="00533E9B" w:rsidP="00B742A2">
            <w:pPr>
              <w:widowControl w:val="0"/>
              <w:jc w:val="center"/>
              <w:rPr>
                <w:b/>
              </w:rPr>
            </w:pPr>
            <w:r w:rsidRPr="00041B1E">
              <w:rPr>
                <w:b/>
              </w:rPr>
              <w:t>kollokvium</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533E9B" w:rsidRPr="00041B1E" w:rsidRDefault="00533E9B" w:rsidP="00B742A2">
            <w:pPr>
              <w:widowControl w:val="0"/>
              <w:jc w:val="center"/>
              <w:rPr>
                <w:b/>
              </w:rPr>
            </w:pPr>
            <w:r w:rsidRPr="00041B1E">
              <w:rPr>
                <w:b/>
              </w:rPr>
              <w:t>3</w:t>
            </w:r>
          </w:p>
        </w:tc>
        <w:tc>
          <w:tcPr>
            <w:tcW w:w="1652"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rsidR="00533E9B" w:rsidRPr="00041B1E" w:rsidRDefault="00533E9B" w:rsidP="00B742A2">
            <w:pPr>
              <w:widowControl w:val="0"/>
              <w:jc w:val="center"/>
              <w:rPr>
                <w:b/>
              </w:rPr>
            </w:pPr>
            <w:r w:rsidRPr="00041B1E">
              <w:rPr>
                <w:b/>
              </w:rPr>
              <w:t>angol</w:t>
            </w:r>
          </w:p>
        </w:tc>
      </w:tr>
      <w:tr w:rsidR="00533E9B" w:rsidRPr="00844B8C" w:rsidTr="00B742A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533E9B" w:rsidRPr="00844B8C" w:rsidRDefault="00533E9B" w:rsidP="00B742A2">
            <w:pPr>
              <w:widowControl w:val="0"/>
              <w:jc w:val="center"/>
            </w:pPr>
            <w:r w:rsidRPr="00844B8C">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533E9B" w:rsidRPr="00844B8C" w:rsidRDefault="00533E9B" w:rsidP="00B742A2">
            <w:pPr>
              <w:widowControl w:val="0"/>
              <w:jc w:val="cente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533E9B" w:rsidRPr="00844B8C" w:rsidRDefault="00533E9B" w:rsidP="00B742A2">
            <w:pPr>
              <w:widowControl w:val="0"/>
              <w:jc w:val="center"/>
            </w:pPr>
            <w:r w:rsidRPr="00844B8C">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533E9B" w:rsidRPr="00844B8C" w:rsidRDefault="00533E9B" w:rsidP="00B742A2">
            <w:pPr>
              <w:widowControl w:val="0"/>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533E9B" w:rsidRPr="00844B8C" w:rsidRDefault="00533E9B" w:rsidP="00B742A2">
            <w:pPr>
              <w:widowControl w:val="0"/>
              <w:jc w:val="center"/>
            </w:pPr>
            <w:r w:rsidRPr="00844B8C">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533E9B" w:rsidRPr="00844B8C" w:rsidRDefault="00533E9B" w:rsidP="00B742A2">
            <w:pPr>
              <w:widowControl w:val="0"/>
              <w:jc w:val="center"/>
              <w:rPr>
                <w:b/>
              </w:rPr>
            </w:pPr>
          </w:p>
        </w:tc>
        <w:tc>
          <w:tcPr>
            <w:tcW w:w="1762" w:type="dxa"/>
            <w:vMerge/>
            <w:tcBorders>
              <w:top w:val="single" w:sz="4" w:space="0" w:color="auto"/>
              <w:left w:val="single" w:sz="4" w:space="0" w:color="auto"/>
              <w:bottom w:val="single" w:sz="4" w:space="0" w:color="auto"/>
              <w:right w:val="single" w:sz="4" w:space="0" w:color="auto"/>
            </w:tcBorders>
            <w:vAlign w:val="center"/>
          </w:tcPr>
          <w:p w:rsidR="00533E9B" w:rsidRPr="00844B8C" w:rsidRDefault="00533E9B" w:rsidP="00B742A2">
            <w:pPr>
              <w:widowControl w:val="0"/>
            </w:pPr>
          </w:p>
        </w:tc>
        <w:tc>
          <w:tcPr>
            <w:tcW w:w="855" w:type="dxa"/>
            <w:vMerge/>
            <w:tcBorders>
              <w:top w:val="single" w:sz="4" w:space="0" w:color="auto"/>
              <w:left w:val="single" w:sz="4" w:space="0" w:color="auto"/>
              <w:bottom w:val="single" w:sz="4" w:space="0" w:color="auto"/>
              <w:right w:val="single" w:sz="4" w:space="0" w:color="auto"/>
            </w:tcBorders>
            <w:vAlign w:val="center"/>
          </w:tcPr>
          <w:p w:rsidR="00533E9B" w:rsidRPr="00844B8C" w:rsidRDefault="00533E9B" w:rsidP="00B742A2">
            <w:pPr>
              <w:widowControl w:val="0"/>
              <w:rPr>
                <w:b/>
              </w:rPr>
            </w:pPr>
          </w:p>
        </w:tc>
        <w:tc>
          <w:tcPr>
            <w:tcW w:w="1652" w:type="dxa"/>
            <w:vMerge/>
            <w:tcBorders>
              <w:top w:val="single" w:sz="4" w:space="0" w:color="auto"/>
              <w:left w:val="single" w:sz="4" w:space="0" w:color="auto"/>
              <w:bottom w:val="single" w:sz="4" w:space="0" w:color="auto"/>
              <w:right w:val="single" w:sz="4" w:space="0" w:color="auto"/>
            </w:tcBorders>
            <w:vAlign w:val="center"/>
          </w:tcPr>
          <w:p w:rsidR="00533E9B" w:rsidRPr="00844B8C" w:rsidRDefault="00533E9B" w:rsidP="00B742A2">
            <w:pPr>
              <w:widowControl w:val="0"/>
            </w:pPr>
          </w:p>
        </w:tc>
      </w:tr>
      <w:tr w:rsidR="00533E9B" w:rsidRPr="00844B8C" w:rsidTr="00B742A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533E9B" w:rsidRPr="00844B8C" w:rsidRDefault="00533E9B" w:rsidP="00B742A2">
            <w:pPr>
              <w:widowControl w:val="0"/>
              <w:ind w:left="20"/>
              <w:rPr>
                <w:rFonts w:eastAsia="Arial Unicode MS"/>
              </w:rPr>
            </w:pPr>
            <w:r w:rsidRPr="00844B8C">
              <w:t>Tantárgyfelelős oktató</w:t>
            </w:r>
          </w:p>
        </w:tc>
        <w:tc>
          <w:tcPr>
            <w:tcW w:w="850" w:type="dxa"/>
            <w:tcBorders>
              <w:top w:val="nil"/>
              <w:left w:val="nil"/>
              <w:bottom w:val="single" w:sz="4" w:space="0" w:color="auto"/>
              <w:right w:val="single" w:sz="4" w:space="0" w:color="auto"/>
            </w:tcBorders>
            <w:vAlign w:val="center"/>
          </w:tcPr>
          <w:p w:rsidR="00533E9B" w:rsidRPr="00844B8C" w:rsidRDefault="00533E9B" w:rsidP="00B742A2">
            <w:pPr>
              <w:widowControl w:val="0"/>
              <w:rPr>
                <w:rFonts w:eastAsia="Arial Unicode MS"/>
              </w:rPr>
            </w:pPr>
            <w:r w:rsidRPr="00844B8C">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533E9B" w:rsidRPr="00041B1E" w:rsidRDefault="00533E9B" w:rsidP="00B742A2">
            <w:pPr>
              <w:widowControl w:val="0"/>
              <w:jc w:val="center"/>
              <w:rPr>
                <w:b/>
                <w:sz w:val="16"/>
                <w:szCs w:val="16"/>
              </w:rPr>
            </w:pPr>
            <w:r w:rsidRPr="00041B1E">
              <w:rPr>
                <w:b/>
                <w:sz w:val="16"/>
                <w:szCs w:val="16"/>
              </w:rPr>
              <w:t>Dr. Hajdu Zita</w:t>
            </w:r>
          </w:p>
        </w:tc>
        <w:tc>
          <w:tcPr>
            <w:tcW w:w="855" w:type="dxa"/>
            <w:tcBorders>
              <w:top w:val="single" w:sz="4" w:space="0" w:color="auto"/>
              <w:left w:val="nil"/>
              <w:bottom w:val="single" w:sz="4" w:space="0" w:color="auto"/>
              <w:right w:val="single" w:sz="4" w:space="0" w:color="auto"/>
            </w:tcBorders>
            <w:vAlign w:val="center"/>
          </w:tcPr>
          <w:p w:rsidR="00533E9B" w:rsidRPr="00844B8C" w:rsidRDefault="00533E9B" w:rsidP="00B742A2">
            <w:pPr>
              <w:widowControl w:val="0"/>
              <w:rPr>
                <w:rFonts w:eastAsia="Arial Unicode MS"/>
              </w:rPr>
            </w:pPr>
            <w:r w:rsidRPr="00844B8C">
              <w:t>beosztása:</w:t>
            </w:r>
          </w:p>
        </w:tc>
        <w:tc>
          <w:tcPr>
            <w:tcW w:w="1652" w:type="dxa"/>
            <w:tcBorders>
              <w:top w:val="single" w:sz="4" w:space="0" w:color="auto"/>
              <w:left w:val="nil"/>
              <w:bottom w:val="single" w:sz="4" w:space="0" w:color="auto"/>
              <w:right w:val="single" w:sz="4" w:space="0" w:color="auto"/>
            </w:tcBorders>
            <w:shd w:val="clear" w:color="auto" w:fill="E5DFEC"/>
            <w:vAlign w:val="center"/>
          </w:tcPr>
          <w:p w:rsidR="00533E9B" w:rsidRPr="00041B1E" w:rsidRDefault="00533E9B" w:rsidP="00B742A2">
            <w:pPr>
              <w:widowControl w:val="0"/>
              <w:jc w:val="center"/>
              <w:rPr>
                <w:b/>
                <w:sz w:val="16"/>
                <w:szCs w:val="16"/>
              </w:rPr>
            </w:pPr>
            <w:r w:rsidRPr="00041B1E">
              <w:rPr>
                <w:b/>
                <w:sz w:val="16"/>
                <w:szCs w:val="16"/>
              </w:rPr>
              <w:t>egyetemi adjunktus</w:t>
            </w:r>
          </w:p>
        </w:tc>
      </w:tr>
      <w:tr w:rsidR="00533E9B" w:rsidRPr="00844B8C" w:rsidTr="00B742A2">
        <w:trPr>
          <w:cantSplit/>
          <w:trHeight w:val="460"/>
        </w:trPr>
        <w:tc>
          <w:tcPr>
            <w:tcW w:w="9180" w:type="dxa"/>
            <w:gridSpan w:val="10"/>
            <w:tcBorders>
              <w:top w:val="single" w:sz="4" w:space="0" w:color="auto"/>
              <w:left w:val="single" w:sz="4" w:space="0" w:color="auto"/>
              <w:bottom w:val="single" w:sz="4" w:space="0" w:color="auto"/>
              <w:right w:val="single" w:sz="4" w:space="0" w:color="auto"/>
            </w:tcBorders>
            <w:vAlign w:val="center"/>
          </w:tcPr>
          <w:p w:rsidR="00533E9B" w:rsidRDefault="00533E9B" w:rsidP="00B742A2">
            <w:pPr>
              <w:jc w:val="both"/>
              <w:rPr>
                <w:b/>
                <w:bCs/>
              </w:rPr>
            </w:pPr>
            <w:r w:rsidRPr="00844B8C">
              <w:rPr>
                <w:b/>
                <w:bCs/>
              </w:rPr>
              <w:t xml:space="preserve">A kurzus célja, </w:t>
            </w:r>
            <w:r w:rsidRPr="00466E7A">
              <w:rPr>
                <w:bCs/>
              </w:rPr>
              <w:t>hogy a hallgató</w:t>
            </w:r>
          </w:p>
          <w:p w:rsidR="00533E9B" w:rsidRPr="00AB48F1" w:rsidRDefault="00533E9B" w:rsidP="00B742A2">
            <w:pPr>
              <w:widowControl w:val="0"/>
              <w:shd w:val="clear" w:color="auto" w:fill="E5DFEC"/>
              <w:suppressAutoHyphens/>
              <w:autoSpaceDE w:val="0"/>
              <w:spacing w:before="60" w:after="60"/>
              <w:ind w:left="567" w:right="113"/>
              <w:jc w:val="both"/>
            </w:pPr>
            <w:r w:rsidRPr="00AB48F1">
              <w:t xml:space="preserve">a gazdasági, üzleti élet legfontosabb területeinek, folyamatainak, szereplőinek, szituációinak megismertetése idegen nyelven szövegértelmezés (írott és hallott), fordítás, írásbeli feladatok (e-mail, levél, beszámoló, önéletrajz írása), valamint szakmai témákról való társalgás során. Ebben a félévben az elsődleges cél a gazdasági szakmai nyelvvizsga </w:t>
            </w:r>
            <w:r>
              <w:t xml:space="preserve">(GazdálKODÓ, Zöld Út, Kitex) </w:t>
            </w:r>
            <w:r w:rsidRPr="00AB48F1">
              <w:t xml:space="preserve">feladatainak megismerése, </w:t>
            </w:r>
            <w:r>
              <w:t xml:space="preserve">gyakorlása, </w:t>
            </w:r>
            <w:r w:rsidRPr="00AB48F1">
              <w:t>a megoldásukhoz szükséges nyelvi kompetenciák, valamint szókincs és nyelvi struktúrák elsajátítása.</w:t>
            </w:r>
          </w:p>
          <w:p w:rsidR="00533E9B" w:rsidRPr="00844B8C" w:rsidRDefault="00533E9B" w:rsidP="00B742A2">
            <w:pPr>
              <w:widowControl w:val="0"/>
              <w:adjustRightInd w:val="0"/>
              <w:jc w:val="both"/>
            </w:pPr>
          </w:p>
        </w:tc>
      </w:tr>
      <w:tr w:rsidR="00533E9B" w:rsidTr="00B742A2">
        <w:tblPrEx>
          <w:tblBorders>
            <w:insideH w:val="single" w:sz="6" w:space="0" w:color="auto"/>
            <w:insideV w:val="single" w:sz="6" w:space="0" w:color="auto"/>
          </w:tblBorders>
          <w:tblCellMar>
            <w:left w:w="108" w:type="dxa"/>
            <w:right w:w="108" w:type="dxa"/>
          </w:tblCellMar>
        </w:tblPrEx>
        <w:tc>
          <w:tcPr>
            <w:tcW w:w="9180" w:type="dxa"/>
            <w:gridSpan w:val="10"/>
            <w:tcBorders>
              <w:top w:val="single" w:sz="6" w:space="0" w:color="auto"/>
              <w:left w:val="single" w:sz="6" w:space="0" w:color="auto"/>
              <w:bottom w:val="single" w:sz="4" w:space="0" w:color="auto"/>
              <w:right w:val="single" w:sz="6" w:space="0" w:color="auto"/>
            </w:tcBorders>
          </w:tcPr>
          <w:p w:rsidR="00533E9B" w:rsidRPr="00844B8C" w:rsidRDefault="00533E9B" w:rsidP="00B742A2">
            <w:pPr>
              <w:widowControl w:val="0"/>
              <w:adjustRightInd w:val="0"/>
              <w:jc w:val="both"/>
              <w:rPr>
                <w:b/>
                <w:bCs/>
              </w:rPr>
            </w:pPr>
            <w:r w:rsidRPr="00844B8C">
              <w:rPr>
                <w:b/>
                <w:bCs/>
              </w:rPr>
              <w:t xml:space="preserve">Azoknak az előírt szakmai kompetenciáknak, kompetencia-elemeknek (tudás, képesség stb., KKK 7. pont) a felsorolása, amelyek kialakításához a tantárgy jellemzően, érdemben hozzájárul </w:t>
            </w:r>
          </w:p>
          <w:p w:rsidR="00533E9B" w:rsidRPr="00844B8C" w:rsidRDefault="00533E9B" w:rsidP="00B742A2">
            <w:pPr>
              <w:widowControl w:val="0"/>
              <w:adjustRightInd w:val="0"/>
              <w:jc w:val="both"/>
              <w:rPr>
                <w:b/>
                <w:bCs/>
              </w:rPr>
            </w:pPr>
          </w:p>
          <w:p w:rsidR="00533E9B" w:rsidRPr="00844B8C" w:rsidRDefault="00533E9B" w:rsidP="00B742A2">
            <w:pPr>
              <w:widowControl w:val="0"/>
              <w:adjustRightInd w:val="0"/>
              <w:ind w:left="601"/>
              <w:jc w:val="both"/>
              <w:rPr>
                <w:i/>
              </w:rPr>
            </w:pPr>
            <w:r w:rsidRPr="00844B8C">
              <w:rPr>
                <w:i/>
              </w:rPr>
              <w:t xml:space="preserve">Tudás: </w:t>
            </w:r>
          </w:p>
          <w:p w:rsidR="00533E9B" w:rsidRDefault="00533E9B" w:rsidP="00B742A2">
            <w:pPr>
              <w:widowControl w:val="0"/>
              <w:shd w:val="clear" w:color="auto" w:fill="E5DFEC"/>
              <w:suppressAutoHyphens/>
              <w:autoSpaceDE w:val="0"/>
              <w:spacing w:before="60" w:after="60"/>
              <w:ind w:left="601" w:right="113"/>
              <w:jc w:val="both"/>
            </w:pPr>
            <w:r w:rsidRPr="00844B8C">
              <w:t>A nyelvtanuló rendelkezik a gazdaságtudomány alapvető, átfogó fogalmainak, elméleteinek, tényeinek, nemzetgazdasági és nemzetközi összefüggéseinek ismeretével. Elsajátította a gazdaság mikro és makro szerveződési szintjeinek alapvető elméleteit és jellemzőit, birtokában van az alapvető információ-gyűjtési, matematikai és statisztikai elemzési módszereknek. Ismeri a pénzügy és a számvitel alapfogalmait, a pénzügyi termékeket és piacokat, a számviteli információs rendszert, a beszámoló részeit, illetve az azt alátámasztó könyvelési folyamatokat. Ismeri a pénzügyi és számviteli összefüggéseket, áttekintése van a legfontosabb elméleti megközelítésekről, elsajátította a pénzügyi és a számviteli gondolkodás alapjait.</w:t>
            </w:r>
          </w:p>
          <w:p w:rsidR="00533E9B" w:rsidRPr="00844B8C" w:rsidRDefault="00533E9B" w:rsidP="00B742A2">
            <w:pPr>
              <w:widowControl w:val="0"/>
              <w:adjustRightInd w:val="0"/>
              <w:ind w:left="601"/>
              <w:jc w:val="both"/>
              <w:rPr>
                <w:i/>
              </w:rPr>
            </w:pPr>
            <w:r w:rsidRPr="00844B8C">
              <w:rPr>
                <w:i/>
              </w:rPr>
              <w:t xml:space="preserve">Képesség: </w:t>
            </w:r>
          </w:p>
          <w:p w:rsidR="00533E9B" w:rsidRPr="00844B8C" w:rsidRDefault="00533E9B" w:rsidP="00B742A2">
            <w:pPr>
              <w:widowControl w:val="0"/>
              <w:shd w:val="clear" w:color="auto" w:fill="E5DFEC"/>
              <w:suppressAutoHyphens/>
              <w:autoSpaceDE w:val="0"/>
              <w:spacing w:before="60" w:after="60"/>
              <w:ind w:left="601" w:right="113"/>
              <w:jc w:val="both"/>
            </w:pPr>
            <w:r w:rsidRPr="00844B8C">
              <w:t>A nyelvtanuló képes szakszerű, világos, egyértelmű és hatékony kommunikációra írásban és szóban, mind szakmai, mind laikus közönség felé; a pénzügyi, befektetési, finanszírozási, beruházási döntések előkészítésére, a hitelkérelmek, pénzügyi tervek, pályázatok készítésére, értékelésére, gazdasági mutatók kiszámítására és azokból következtetések levonására. Követi és értelmezi a világgazdasági, nemzetközi üzleti folyamatokat, a gazdaságpolitika és a szakterület szerint releváns, kapcsolódó szakpolitikák, jogszabályok változásait, azok hatásait</w:t>
            </w:r>
          </w:p>
          <w:p w:rsidR="00533E9B" w:rsidRPr="00041B1E" w:rsidRDefault="00533E9B" w:rsidP="00B742A2">
            <w:pPr>
              <w:widowControl w:val="0"/>
              <w:shd w:val="clear" w:color="auto" w:fill="E5DFEC"/>
              <w:suppressAutoHyphens/>
              <w:autoSpaceDE w:val="0"/>
              <w:spacing w:before="60" w:after="60"/>
              <w:ind w:left="601" w:right="113"/>
              <w:jc w:val="both"/>
            </w:pPr>
            <w:r w:rsidRPr="00844B8C">
              <w:t>Képes önálló szakirodalmi feldolgozásra idegen nyelven, valamint folyamatosan kommunikál akár anyanyelvű beszédpartnerével, megfelelően használja mind az általános, mind a szaknyelvi lexikát, tud érvelni, véleményt nyilvánítani, állást foglalni.</w:t>
            </w:r>
          </w:p>
        </w:tc>
      </w:tr>
      <w:tr w:rsidR="00533E9B" w:rsidRPr="00844B8C" w:rsidTr="00B742A2">
        <w:trPr>
          <w:cantSplit/>
          <w:trHeight w:val="1400"/>
        </w:trPr>
        <w:tc>
          <w:tcPr>
            <w:tcW w:w="9180" w:type="dxa"/>
            <w:gridSpan w:val="10"/>
            <w:tcBorders>
              <w:top w:val="single" w:sz="4" w:space="0" w:color="auto"/>
              <w:left w:val="single" w:sz="4" w:space="0" w:color="auto"/>
              <w:bottom w:val="nil"/>
              <w:right w:val="single" w:sz="4" w:space="0" w:color="000000"/>
            </w:tcBorders>
            <w:vAlign w:val="center"/>
          </w:tcPr>
          <w:p w:rsidR="00533E9B" w:rsidRPr="00844B8C" w:rsidRDefault="00533E9B" w:rsidP="00B742A2">
            <w:pPr>
              <w:widowControl w:val="0"/>
              <w:ind w:left="567"/>
              <w:jc w:val="both"/>
              <w:rPr>
                <w:i/>
              </w:rPr>
            </w:pPr>
            <w:r w:rsidRPr="00844B8C">
              <w:rPr>
                <w:i/>
              </w:rPr>
              <w:t xml:space="preserve">Attitűd: </w:t>
            </w:r>
          </w:p>
          <w:p w:rsidR="00533E9B" w:rsidRPr="00844B8C" w:rsidRDefault="00533E9B" w:rsidP="00B742A2">
            <w:pPr>
              <w:widowControl w:val="0"/>
              <w:shd w:val="clear" w:color="auto" w:fill="E5DFEC"/>
              <w:suppressAutoHyphens/>
              <w:autoSpaceDE w:val="0"/>
              <w:spacing w:before="60" w:after="60"/>
              <w:ind w:left="567" w:right="113"/>
              <w:jc w:val="both"/>
            </w:pPr>
            <w:r w:rsidRPr="00466E7A">
              <w:t xml:space="preserve">A nyelvtanuló </w:t>
            </w:r>
            <w:r w:rsidRPr="00844B8C">
              <w:t>a minőségi munkavégzés érdekében problémaérzékeny, konstruktív, kezdeményező; nyitott az új, önálló és együttműködést igénylő feladatok vállalására. Fogékony az új információk befogadására, az új szakmai ismeretekre és módszertanokra, nyitott az új, önálló és együttműködést igénylő feladatok, felelősségek vállalására. Törekszik tudásának és munkakapcsolatainak fejlesztésére, ebben munkatársaival való együttműködésre.</w:t>
            </w:r>
          </w:p>
          <w:p w:rsidR="00533E9B" w:rsidRPr="00844B8C" w:rsidRDefault="00533E9B" w:rsidP="00B742A2">
            <w:pPr>
              <w:widowControl w:val="0"/>
              <w:shd w:val="clear" w:color="auto" w:fill="E5DFEC"/>
              <w:suppressAutoHyphens/>
              <w:autoSpaceDE w:val="0"/>
              <w:spacing w:before="60" w:after="60"/>
              <w:ind w:left="567" w:right="113"/>
              <w:jc w:val="both"/>
            </w:pPr>
            <w:r w:rsidRPr="00844B8C">
              <w:t>Nyitott a pénzügyeket és számvitelt érintő jelenségek, problémák iránt, elkötelezett a megoldásukat illetően. Folyamatosan törekszik az önképzésre, tudása, ismeretei aktualizálására.</w:t>
            </w:r>
          </w:p>
          <w:p w:rsidR="00533E9B" w:rsidRPr="00844B8C" w:rsidRDefault="00533E9B" w:rsidP="00B742A2">
            <w:pPr>
              <w:widowControl w:val="0"/>
              <w:ind w:left="567"/>
              <w:jc w:val="both"/>
              <w:rPr>
                <w:i/>
              </w:rPr>
            </w:pPr>
            <w:r w:rsidRPr="00844B8C">
              <w:rPr>
                <w:i/>
              </w:rPr>
              <w:t xml:space="preserve">Autonómia és felelősség: </w:t>
            </w:r>
          </w:p>
          <w:p w:rsidR="00533E9B" w:rsidRPr="00844B8C" w:rsidRDefault="00533E9B" w:rsidP="00B742A2">
            <w:pPr>
              <w:widowControl w:val="0"/>
              <w:shd w:val="clear" w:color="auto" w:fill="E5DFEC"/>
              <w:suppressAutoHyphens/>
              <w:autoSpaceDE w:val="0"/>
              <w:spacing w:before="60" w:after="60"/>
              <w:ind w:left="567" w:right="113"/>
              <w:jc w:val="both"/>
            </w:pPr>
            <w:r w:rsidRPr="00844B8C">
              <w:t>Általános szakmai felügyelet mellett, önállóan szervezi meg a gazdasági folyamatok elemzését, az adatok gyűjtését, rendszerezését, értékelését. Az elemzésekért, következtetéseiért és döntéseiért felelősséget vállal. Alkalmas önálló munkavégzésre (módszertan, technika kiválasztása; a munka szervezése, tervezése, irányítása; az adatok gyűjtése, rendszerezése, elemzése, értékelése). Munkáját a minőségi munkavégzés jellemzi. Tudatosan vállalja és közvetíti szakmája etikai normáit.</w:t>
            </w:r>
          </w:p>
          <w:p w:rsidR="00533E9B" w:rsidRPr="00844B8C" w:rsidRDefault="00533E9B" w:rsidP="00B742A2">
            <w:pPr>
              <w:widowControl w:val="0"/>
              <w:shd w:val="clear" w:color="auto" w:fill="FFFFFF"/>
            </w:pPr>
          </w:p>
        </w:tc>
      </w:tr>
      <w:tr w:rsidR="00533E9B" w:rsidRPr="00844B8C" w:rsidTr="00B742A2">
        <w:trPr>
          <w:trHeight w:val="401"/>
        </w:trPr>
        <w:tc>
          <w:tcPr>
            <w:tcW w:w="9180" w:type="dxa"/>
            <w:gridSpan w:val="10"/>
            <w:tcBorders>
              <w:top w:val="single" w:sz="4" w:space="0" w:color="auto"/>
              <w:left w:val="single" w:sz="4" w:space="0" w:color="auto"/>
              <w:bottom w:val="single" w:sz="4" w:space="0" w:color="auto"/>
              <w:right w:val="single" w:sz="4" w:space="0" w:color="auto"/>
            </w:tcBorders>
            <w:vAlign w:val="center"/>
          </w:tcPr>
          <w:p w:rsidR="00533E9B" w:rsidRDefault="00533E9B" w:rsidP="00B742A2">
            <w:pPr>
              <w:widowControl w:val="0"/>
              <w:rPr>
                <w:b/>
                <w:bCs/>
              </w:rPr>
            </w:pPr>
            <w:r w:rsidRPr="00844B8C">
              <w:rPr>
                <w:b/>
                <w:bCs/>
              </w:rPr>
              <w:t>A kurzus rövid tartalma, témakörei</w:t>
            </w:r>
          </w:p>
          <w:p w:rsidR="00533E9B" w:rsidRPr="00844B8C" w:rsidRDefault="00533E9B" w:rsidP="00B742A2">
            <w:pPr>
              <w:widowControl w:val="0"/>
              <w:rPr>
                <w:b/>
                <w:bCs/>
              </w:rPr>
            </w:pPr>
          </w:p>
          <w:p w:rsidR="00533E9B" w:rsidRPr="00466E7A" w:rsidRDefault="00533E9B" w:rsidP="00B742A2">
            <w:pPr>
              <w:widowControl w:val="0"/>
              <w:shd w:val="clear" w:color="auto" w:fill="E5DFEC"/>
              <w:suppressAutoHyphens/>
              <w:autoSpaceDE w:val="0"/>
              <w:spacing w:before="60" w:after="60"/>
              <w:ind w:left="567" w:right="113"/>
              <w:jc w:val="both"/>
            </w:pPr>
            <w:r w:rsidRPr="00844B8C">
              <w:t xml:space="preserve">A kurzus célja a </w:t>
            </w:r>
            <w:r>
              <w:t xml:space="preserve">B2 szintű komplex gazdasági szaknyelvi vizsgára való célzott felkészülés, és ennek </w:t>
            </w:r>
            <w:r>
              <w:lastRenderedPageBreak/>
              <w:t xml:space="preserve">érdekében a </w:t>
            </w:r>
            <w:r w:rsidRPr="00844B8C">
              <w:t>legfontosabb üzleti, gazdasági és pénzügyi szakterületek idegen nyelven történő áttekintése, és ezeken keresztül a szakterület j</w:t>
            </w:r>
            <w:r>
              <w:t>ellemző szakszókincsének elsajátítása, begyakorlása</w:t>
            </w:r>
            <w:r w:rsidRPr="00844B8C">
              <w:t>. Fontosabb témakörök: a munka világa, munkaerőpiac,</w:t>
            </w:r>
            <w:r>
              <w:t xml:space="preserve"> </w:t>
            </w:r>
            <w:r w:rsidRPr="00844B8C">
              <w:t>vállalkozási formák, vállalati felépítés, menedzsment, marketing, pénzügy, bankok, a tőzsde. Üzletkötés hazai és nemzetközi környezetb</w:t>
            </w:r>
            <w:r>
              <w:t>en, üzleti utazás, interkulturál</w:t>
            </w:r>
            <w:r w:rsidRPr="00844B8C">
              <w:t>is különbségek. Prezentációs és tárgyalási készségek idegen nyelven.</w:t>
            </w:r>
          </w:p>
          <w:p w:rsidR="00533E9B" w:rsidRPr="00844B8C" w:rsidRDefault="00533E9B" w:rsidP="00B742A2">
            <w:pPr>
              <w:widowControl w:val="0"/>
              <w:jc w:val="both"/>
            </w:pPr>
          </w:p>
        </w:tc>
      </w:tr>
      <w:tr w:rsidR="00533E9B" w:rsidRPr="00844B8C" w:rsidTr="00B742A2">
        <w:trPr>
          <w:trHeight w:val="1319"/>
        </w:trPr>
        <w:tc>
          <w:tcPr>
            <w:tcW w:w="9180" w:type="dxa"/>
            <w:gridSpan w:val="10"/>
            <w:tcBorders>
              <w:top w:val="single" w:sz="4" w:space="0" w:color="auto"/>
              <w:left w:val="single" w:sz="4" w:space="0" w:color="auto"/>
              <w:bottom w:val="single" w:sz="4" w:space="0" w:color="auto"/>
              <w:right w:val="single" w:sz="4" w:space="0" w:color="auto"/>
            </w:tcBorders>
          </w:tcPr>
          <w:p w:rsidR="00533E9B" w:rsidRPr="00844B8C" w:rsidRDefault="00533E9B" w:rsidP="00B742A2">
            <w:pPr>
              <w:widowControl w:val="0"/>
              <w:rPr>
                <w:b/>
                <w:bCs/>
              </w:rPr>
            </w:pPr>
            <w:r w:rsidRPr="00844B8C">
              <w:rPr>
                <w:b/>
                <w:bCs/>
              </w:rPr>
              <w:t>Tervezett tanulási tevékenységek, tanítási módszerek</w:t>
            </w:r>
          </w:p>
          <w:p w:rsidR="00533E9B" w:rsidRPr="00844B8C" w:rsidRDefault="00533E9B" w:rsidP="00B742A2">
            <w:pPr>
              <w:widowControl w:val="0"/>
              <w:shd w:val="clear" w:color="auto" w:fill="E5DFEC"/>
              <w:suppressAutoHyphens/>
              <w:autoSpaceDE w:val="0"/>
              <w:spacing w:before="60" w:after="60"/>
              <w:ind w:left="567" w:right="113"/>
              <w:jc w:val="both"/>
            </w:pPr>
            <w:r w:rsidRPr="00844B8C">
              <w:t xml:space="preserve">Csoportmunka, egyéni feladatok, prezentációk, szituációs feladatok, módszertani útmutató az egyes vizsgafeladatok megoldásához, órai csoportos és egyéni gyakorlás, otthoni munka. </w:t>
            </w:r>
          </w:p>
        </w:tc>
      </w:tr>
      <w:tr w:rsidR="00533E9B" w:rsidRPr="00844B8C" w:rsidTr="00B742A2">
        <w:trPr>
          <w:trHeight w:val="1021"/>
        </w:trPr>
        <w:tc>
          <w:tcPr>
            <w:tcW w:w="9180" w:type="dxa"/>
            <w:gridSpan w:val="10"/>
            <w:tcBorders>
              <w:top w:val="single" w:sz="4" w:space="0" w:color="auto"/>
              <w:left w:val="single" w:sz="4" w:space="0" w:color="auto"/>
              <w:bottom w:val="single" w:sz="4" w:space="0" w:color="auto"/>
              <w:right w:val="single" w:sz="4" w:space="0" w:color="auto"/>
            </w:tcBorders>
          </w:tcPr>
          <w:p w:rsidR="00533E9B" w:rsidRPr="00844B8C" w:rsidRDefault="00533E9B" w:rsidP="00B742A2">
            <w:pPr>
              <w:widowControl w:val="0"/>
              <w:rPr>
                <w:b/>
                <w:bCs/>
              </w:rPr>
            </w:pPr>
            <w:r w:rsidRPr="00844B8C">
              <w:rPr>
                <w:b/>
                <w:bCs/>
              </w:rPr>
              <w:t>Értékelés</w:t>
            </w:r>
          </w:p>
          <w:p w:rsidR="00533E9B" w:rsidRPr="00844B8C" w:rsidRDefault="00533E9B" w:rsidP="00B742A2">
            <w:pPr>
              <w:widowControl w:val="0"/>
              <w:shd w:val="clear" w:color="auto" w:fill="E5DFEC"/>
              <w:suppressAutoHyphens/>
              <w:autoSpaceDE w:val="0"/>
              <w:spacing w:before="60" w:after="60"/>
              <w:ind w:left="567" w:right="113"/>
            </w:pPr>
            <w:r w:rsidRPr="00844B8C">
              <w:t>Az órákon rendszeres számonkérések, mind írásban, mind szóban lehetségesek. A kurzus első felét lezáró mid-term paper írása, illetve a kurzus végén end-term dolgozat írása kötelező. Azok, akik bármilyen okból ezen dolgozatok egyikét vagy mindkettőt elmulasztják megírni, automatikusan elégtelen (1) osztályzatot kapnak.</w:t>
            </w:r>
          </w:p>
          <w:p w:rsidR="00533E9B" w:rsidRPr="00844B8C" w:rsidRDefault="00533E9B" w:rsidP="00B742A2">
            <w:pPr>
              <w:widowControl w:val="0"/>
            </w:pPr>
          </w:p>
        </w:tc>
      </w:tr>
      <w:tr w:rsidR="00533E9B" w:rsidRPr="00844B8C" w:rsidTr="00B742A2">
        <w:trPr>
          <w:trHeight w:val="1021"/>
        </w:trPr>
        <w:tc>
          <w:tcPr>
            <w:tcW w:w="9180" w:type="dxa"/>
            <w:gridSpan w:val="10"/>
            <w:tcBorders>
              <w:top w:val="single" w:sz="4" w:space="0" w:color="auto"/>
              <w:left w:val="single" w:sz="4" w:space="0" w:color="auto"/>
              <w:bottom w:val="single" w:sz="4" w:space="0" w:color="auto"/>
              <w:right w:val="single" w:sz="4" w:space="0" w:color="auto"/>
            </w:tcBorders>
            <w:vAlign w:val="center"/>
          </w:tcPr>
          <w:p w:rsidR="00533E9B" w:rsidRPr="00044B0F" w:rsidRDefault="00533E9B" w:rsidP="00B742A2">
            <w:pPr>
              <w:widowControl w:val="0"/>
              <w:adjustRightInd w:val="0"/>
              <w:snapToGrid w:val="0"/>
              <w:rPr>
                <w:b/>
                <w:bCs/>
              </w:rPr>
            </w:pPr>
            <w:r w:rsidRPr="00044B0F">
              <w:rPr>
                <w:b/>
                <w:bCs/>
              </w:rPr>
              <w:t>Kötelező szakirodalom:</w:t>
            </w:r>
          </w:p>
          <w:p w:rsidR="00533E9B" w:rsidRPr="00044B0F" w:rsidRDefault="00533E9B" w:rsidP="00B742A2">
            <w:pPr>
              <w:widowControl w:val="0"/>
              <w:shd w:val="clear" w:color="auto" w:fill="E5DFEC"/>
              <w:suppressAutoHyphens/>
              <w:autoSpaceDE w:val="0"/>
              <w:spacing w:before="60" w:after="60"/>
              <w:ind w:left="567" w:right="113"/>
            </w:pPr>
            <w:r w:rsidRPr="00044B0F">
              <w:t>Csernókné Jezerniczky Éva: Társalgás, szituációk, grafikonelemzés és hallás utáni szövegértés- Üzleti angol</w:t>
            </w:r>
          </w:p>
          <w:p w:rsidR="00533E9B" w:rsidRPr="00044B0F" w:rsidRDefault="00533E9B" w:rsidP="00B742A2">
            <w:pPr>
              <w:widowControl w:val="0"/>
              <w:shd w:val="clear" w:color="auto" w:fill="E5DFEC"/>
              <w:suppressAutoHyphens/>
              <w:autoSpaceDE w:val="0"/>
              <w:spacing w:before="60" w:after="60"/>
              <w:ind w:left="567" w:right="113"/>
            </w:pPr>
            <w:r w:rsidRPr="00044B0F">
              <w:t>Tóth Ildikó: Angol gazdasági menedzsment szaknyelv – feladatgyűjtemény az írásbeli vizsgához</w:t>
            </w:r>
          </w:p>
          <w:p w:rsidR="00533E9B" w:rsidRPr="00044B0F" w:rsidRDefault="00533E9B" w:rsidP="00B742A2">
            <w:pPr>
              <w:widowControl w:val="0"/>
              <w:shd w:val="clear" w:color="auto" w:fill="E5DFEC"/>
              <w:suppressAutoHyphens/>
              <w:autoSpaceDE w:val="0"/>
              <w:spacing w:before="60" w:after="60"/>
              <w:ind w:left="567" w:right="113"/>
            </w:pPr>
            <w:r w:rsidRPr="00044B0F">
              <w:t xml:space="preserve">Feladatgyűjtemény a szóbeli vizsgákhoz, Szent István </w:t>
            </w:r>
            <w:proofErr w:type="gramStart"/>
            <w:r w:rsidRPr="00044B0F">
              <w:t>Egyetem ,</w:t>
            </w:r>
            <w:proofErr w:type="gramEnd"/>
            <w:r w:rsidRPr="00044B0F">
              <w:t xml:space="preserve"> Gödöllő </w:t>
            </w:r>
          </w:p>
          <w:p w:rsidR="00533E9B" w:rsidRPr="00041B1E" w:rsidRDefault="00533E9B" w:rsidP="00B742A2">
            <w:pPr>
              <w:widowControl w:val="0"/>
              <w:shd w:val="clear" w:color="auto" w:fill="E5DFEC"/>
              <w:suppressAutoHyphens/>
              <w:autoSpaceDE w:val="0"/>
              <w:spacing w:before="60" w:after="60"/>
              <w:ind w:left="567" w:right="113"/>
            </w:pPr>
            <w:r w:rsidRPr="00044B0F">
              <w:t>Barta Éva: Hallás utáni szövegértés, Akadémiai Kiadó, 2009</w:t>
            </w:r>
          </w:p>
          <w:p w:rsidR="00533E9B" w:rsidRPr="00044B0F" w:rsidRDefault="00533E9B" w:rsidP="00B742A2">
            <w:pPr>
              <w:widowControl w:val="0"/>
              <w:adjustRightInd w:val="0"/>
              <w:snapToGrid w:val="0"/>
              <w:rPr>
                <w:b/>
                <w:bCs/>
              </w:rPr>
            </w:pPr>
            <w:r w:rsidRPr="00044B0F">
              <w:rPr>
                <w:b/>
                <w:bCs/>
              </w:rPr>
              <w:t>Ajánlott szakirodalom:</w:t>
            </w:r>
          </w:p>
          <w:p w:rsidR="00533E9B" w:rsidRPr="00044B0F" w:rsidRDefault="00533E9B" w:rsidP="00B742A2">
            <w:pPr>
              <w:widowControl w:val="0"/>
              <w:shd w:val="clear" w:color="auto" w:fill="E5DFEC"/>
              <w:suppressAutoHyphens/>
              <w:autoSpaceDE w:val="0"/>
              <w:spacing w:before="60" w:after="60"/>
              <w:ind w:left="567" w:right="113"/>
            </w:pPr>
            <w:r w:rsidRPr="00044B0F">
              <w:t>Simon Sweeney: English for Business Communication, CUP, 2003,</w:t>
            </w:r>
          </w:p>
          <w:p w:rsidR="00533E9B" w:rsidRPr="00044B0F" w:rsidRDefault="00533E9B" w:rsidP="00B742A2">
            <w:pPr>
              <w:widowControl w:val="0"/>
              <w:shd w:val="clear" w:color="auto" w:fill="E5DFEC"/>
              <w:suppressAutoHyphens/>
              <w:autoSpaceDE w:val="0"/>
              <w:spacing w:before="60" w:after="60"/>
              <w:ind w:left="567" w:right="113"/>
            </w:pPr>
            <w:r w:rsidRPr="00044B0F">
              <w:t>Leo Jones – Richard Alexander: New International Business English, CUP, 2001 ISBN 0 521 77472 1</w:t>
            </w:r>
          </w:p>
          <w:p w:rsidR="00533E9B" w:rsidRPr="00044B0F" w:rsidRDefault="00533E9B" w:rsidP="00B742A2">
            <w:pPr>
              <w:widowControl w:val="0"/>
              <w:shd w:val="clear" w:color="auto" w:fill="E5DFEC"/>
              <w:suppressAutoHyphens/>
              <w:autoSpaceDE w:val="0"/>
              <w:spacing w:before="60" w:after="60"/>
              <w:ind w:left="567" w:right="113"/>
            </w:pPr>
            <w:r w:rsidRPr="00044B0F">
              <w:t>David Horner-Peter Strutt: Words at Work, Cambridge University Press 1996 ISBN-0521 43872</w:t>
            </w:r>
          </w:p>
          <w:p w:rsidR="00533E9B" w:rsidRPr="00044B0F" w:rsidRDefault="00533E9B" w:rsidP="00B742A2">
            <w:pPr>
              <w:widowControl w:val="0"/>
              <w:shd w:val="clear" w:color="auto" w:fill="E5DFEC"/>
              <w:suppressAutoHyphens/>
              <w:autoSpaceDE w:val="0"/>
              <w:spacing w:before="60" w:after="60"/>
              <w:ind w:left="567" w:right="113"/>
            </w:pPr>
            <w:r w:rsidRPr="00044B0F">
              <w:t xml:space="preserve">Stephen R. </w:t>
            </w:r>
            <w:proofErr w:type="gramStart"/>
            <w:r w:rsidRPr="00044B0F">
              <w:t>Covey :</w:t>
            </w:r>
            <w:proofErr w:type="gramEnd"/>
            <w:r w:rsidRPr="00044B0F">
              <w:t xml:space="preserve"> The 7 habits of highly effective people, Simon and Schuster, 2004</w:t>
            </w:r>
          </w:p>
          <w:p w:rsidR="00533E9B" w:rsidRPr="00044B0F" w:rsidRDefault="00533E9B" w:rsidP="00B742A2">
            <w:pPr>
              <w:widowControl w:val="0"/>
              <w:shd w:val="clear" w:color="auto" w:fill="E5DFEC"/>
              <w:suppressAutoHyphens/>
              <w:autoSpaceDE w:val="0"/>
              <w:spacing w:before="60" w:after="60"/>
              <w:ind w:left="567" w:right="113"/>
            </w:pPr>
            <w:r w:rsidRPr="00044B0F">
              <w:t xml:space="preserve">Aktuális online anyagok: </w:t>
            </w:r>
            <w:hyperlink r:id="rId13" w:history="1">
              <w:r w:rsidRPr="00044B0F">
                <w:t>www.bbc.com</w:t>
              </w:r>
            </w:hyperlink>
            <w:r w:rsidRPr="00044B0F">
              <w:t xml:space="preserve">, </w:t>
            </w:r>
            <w:hyperlink r:id="rId14" w:history="1">
              <w:r w:rsidRPr="00044B0F">
                <w:t>www.cnn.com</w:t>
              </w:r>
            </w:hyperlink>
            <w:r w:rsidRPr="00044B0F">
              <w:t xml:space="preserve">, </w:t>
            </w:r>
            <w:hyperlink r:id="rId15" w:history="1">
              <w:r w:rsidRPr="00044B0F">
                <w:t>www.agendaweb.org</w:t>
              </w:r>
            </w:hyperlink>
            <w:r w:rsidRPr="00044B0F">
              <w:t xml:space="preserve">, </w:t>
            </w:r>
          </w:p>
          <w:p w:rsidR="00533E9B" w:rsidRPr="00844B8C" w:rsidRDefault="00533E9B" w:rsidP="00B742A2">
            <w:pPr>
              <w:widowControl w:val="0"/>
              <w:rPr>
                <w:lang w:val="de-DE"/>
              </w:rPr>
            </w:pPr>
          </w:p>
        </w:tc>
      </w:tr>
    </w:tbl>
    <w:p w:rsidR="00533E9B" w:rsidRPr="00572445" w:rsidRDefault="00533E9B" w:rsidP="00533E9B"/>
    <w:p w:rsidR="00533E9B" w:rsidRPr="00572445" w:rsidRDefault="00533E9B" w:rsidP="00533E9B"/>
    <w:p w:rsidR="00533E9B" w:rsidRPr="00572445" w:rsidRDefault="00533E9B" w:rsidP="00533E9B">
      <w:r w:rsidRPr="00572445">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4"/>
        <w:gridCol w:w="7520"/>
      </w:tblGrid>
      <w:tr w:rsidR="00533E9B" w:rsidRPr="00572445" w:rsidTr="00B742A2">
        <w:tc>
          <w:tcPr>
            <w:tcW w:w="9250" w:type="dxa"/>
            <w:gridSpan w:val="2"/>
            <w:tcBorders>
              <w:top w:val="single" w:sz="4" w:space="0" w:color="auto"/>
              <w:left w:val="single" w:sz="4" w:space="0" w:color="auto"/>
              <w:bottom w:val="single" w:sz="4" w:space="0" w:color="auto"/>
              <w:right w:val="single" w:sz="4" w:space="0" w:color="auto"/>
            </w:tcBorders>
          </w:tcPr>
          <w:p w:rsidR="00533E9B" w:rsidRPr="00572445" w:rsidRDefault="00533E9B" w:rsidP="00B742A2">
            <w:pPr>
              <w:jc w:val="center"/>
              <w:rPr>
                <w:sz w:val="28"/>
                <w:szCs w:val="28"/>
              </w:rPr>
            </w:pPr>
            <w:r w:rsidRPr="00572445">
              <w:rPr>
                <w:sz w:val="28"/>
                <w:szCs w:val="28"/>
              </w:rPr>
              <w:lastRenderedPageBreak/>
              <w:t>Heti bontott tematika</w:t>
            </w:r>
          </w:p>
        </w:tc>
      </w:tr>
      <w:tr w:rsidR="00533E9B" w:rsidRPr="002E4D41" w:rsidTr="00B742A2">
        <w:tc>
          <w:tcPr>
            <w:tcW w:w="1529" w:type="dxa"/>
            <w:vMerge w:val="restart"/>
            <w:tcBorders>
              <w:top w:val="single" w:sz="4" w:space="0" w:color="auto"/>
              <w:left w:val="single" w:sz="4" w:space="0" w:color="auto"/>
              <w:bottom w:val="single" w:sz="4" w:space="0" w:color="auto"/>
              <w:right w:val="single" w:sz="4" w:space="0" w:color="auto"/>
            </w:tcBorders>
          </w:tcPr>
          <w:p w:rsidR="00533E9B" w:rsidRPr="002E4D41" w:rsidRDefault="00533E9B" w:rsidP="00533E9B">
            <w:pPr>
              <w:numPr>
                <w:ilvl w:val="0"/>
                <w:numId w:val="18"/>
              </w:numPr>
            </w:pPr>
          </w:p>
        </w:tc>
        <w:tc>
          <w:tcPr>
            <w:tcW w:w="7721" w:type="dxa"/>
            <w:tcBorders>
              <w:top w:val="single" w:sz="4" w:space="0" w:color="auto"/>
              <w:left w:val="single" w:sz="4" w:space="0" w:color="auto"/>
              <w:bottom w:val="single" w:sz="4" w:space="0" w:color="auto"/>
              <w:right w:val="single" w:sz="4" w:space="0" w:color="auto"/>
            </w:tcBorders>
          </w:tcPr>
          <w:p w:rsidR="00533E9B" w:rsidRPr="00606C9C" w:rsidRDefault="00533E9B" w:rsidP="00B742A2">
            <w:r w:rsidRPr="00606C9C">
              <w:t>A kurzus szervezése, elvárások, számonkérés, vizsgakövetelmények ismertetése</w:t>
            </w:r>
          </w:p>
          <w:p w:rsidR="00533E9B" w:rsidRPr="002E4D41" w:rsidRDefault="00533E9B" w:rsidP="00B742A2">
            <w:pPr>
              <w:jc w:val="both"/>
              <w:rPr>
                <w:lang w:val="de-DE"/>
              </w:rPr>
            </w:pPr>
            <w:r w:rsidRPr="00606C9C">
              <w:rPr>
                <w:color w:val="000000"/>
              </w:rPr>
              <w:t xml:space="preserve">Egy teljes középfokú, írásbeli “ Zöld út “ </w:t>
            </w:r>
            <w:r>
              <w:rPr>
                <w:color w:val="000000"/>
              </w:rPr>
              <w:t xml:space="preserve">és Gazdálkodó </w:t>
            </w:r>
            <w:r w:rsidRPr="00606C9C">
              <w:rPr>
                <w:color w:val="000000"/>
              </w:rPr>
              <w:t>nyelvvizsga feladatainak megoldása, ellenőrzése</w:t>
            </w:r>
          </w:p>
        </w:tc>
      </w:tr>
      <w:tr w:rsidR="00533E9B" w:rsidRPr="002E4D41" w:rsidTr="00B742A2">
        <w:tc>
          <w:tcPr>
            <w:tcW w:w="0" w:type="auto"/>
            <w:vMerge/>
            <w:tcBorders>
              <w:top w:val="single" w:sz="4" w:space="0" w:color="auto"/>
              <w:left w:val="single" w:sz="4" w:space="0" w:color="auto"/>
              <w:bottom w:val="single" w:sz="4" w:space="0" w:color="auto"/>
              <w:right w:val="single" w:sz="4" w:space="0" w:color="auto"/>
            </w:tcBorders>
            <w:vAlign w:val="center"/>
          </w:tcPr>
          <w:p w:rsidR="00533E9B" w:rsidRPr="002E4D41" w:rsidRDefault="00533E9B" w:rsidP="00B742A2"/>
        </w:tc>
        <w:tc>
          <w:tcPr>
            <w:tcW w:w="7721" w:type="dxa"/>
            <w:tcBorders>
              <w:top w:val="single" w:sz="4" w:space="0" w:color="auto"/>
              <w:left w:val="single" w:sz="4" w:space="0" w:color="auto"/>
              <w:bottom w:val="single" w:sz="4" w:space="0" w:color="auto"/>
              <w:right w:val="single" w:sz="4" w:space="0" w:color="auto"/>
            </w:tcBorders>
          </w:tcPr>
          <w:p w:rsidR="00533E9B" w:rsidRPr="005549FC" w:rsidRDefault="00533E9B" w:rsidP="00B742A2">
            <w:r>
              <w:t>TE* Megismerkedés a gazdasági szaknyelvi vizsgák feladattípusaival</w:t>
            </w:r>
          </w:p>
        </w:tc>
      </w:tr>
      <w:tr w:rsidR="00533E9B" w:rsidRPr="002E4D41" w:rsidTr="00B742A2">
        <w:tc>
          <w:tcPr>
            <w:tcW w:w="1529" w:type="dxa"/>
            <w:vMerge w:val="restart"/>
            <w:tcBorders>
              <w:top w:val="single" w:sz="4" w:space="0" w:color="auto"/>
              <w:left w:val="single" w:sz="4" w:space="0" w:color="auto"/>
              <w:bottom w:val="single" w:sz="4" w:space="0" w:color="auto"/>
              <w:right w:val="single" w:sz="4" w:space="0" w:color="auto"/>
            </w:tcBorders>
          </w:tcPr>
          <w:p w:rsidR="00533E9B" w:rsidRPr="002E4D41" w:rsidRDefault="00533E9B" w:rsidP="00533E9B">
            <w:pPr>
              <w:numPr>
                <w:ilvl w:val="0"/>
                <w:numId w:val="18"/>
              </w:numPr>
            </w:pPr>
          </w:p>
        </w:tc>
        <w:tc>
          <w:tcPr>
            <w:tcW w:w="7721" w:type="dxa"/>
            <w:tcBorders>
              <w:top w:val="single" w:sz="4" w:space="0" w:color="auto"/>
              <w:left w:val="single" w:sz="4" w:space="0" w:color="auto"/>
              <w:bottom w:val="single" w:sz="4" w:space="0" w:color="auto"/>
              <w:right w:val="single" w:sz="4" w:space="0" w:color="auto"/>
            </w:tcBorders>
          </w:tcPr>
          <w:p w:rsidR="00533E9B" w:rsidRPr="00606C9C" w:rsidRDefault="00533E9B" w:rsidP="00B742A2">
            <w:r>
              <w:t>Szóbeli témakör: Economy, Írásbeli felkészülés: o</w:t>
            </w:r>
            <w:r w:rsidRPr="00606C9C">
              <w:t xml:space="preserve">lvasott szöveg értése, ehhez kapcsolódó feladatok, fordítási feladat angolról magyarra, hallás utáni értés fejlesztése </w:t>
            </w:r>
            <w:r w:rsidRPr="00606C9C">
              <w:rPr>
                <w:i/>
              </w:rPr>
              <w:t xml:space="preserve">makrogazdasági foglalkoztatási és menedzsment </w:t>
            </w:r>
            <w:r w:rsidRPr="00606C9C">
              <w:t xml:space="preserve">témákban </w:t>
            </w:r>
          </w:p>
          <w:p w:rsidR="00533E9B" w:rsidRPr="002E4D41" w:rsidRDefault="00533E9B" w:rsidP="00B742A2">
            <w:pPr>
              <w:jc w:val="both"/>
              <w:rPr>
                <w:lang w:val="de-DE"/>
              </w:rPr>
            </w:pPr>
            <w:r w:rsidRPr="00606C9C">
              <w:t>Hallás utáni értés fejlesztése:</w:t>
            </w:r>
            <w:r w:rsidRPr="00606C9C">
              <w:rPr>
                <w:i/>
              </w:rPr>
              <w:t xml:space="preserve"> </w:t>
            </w:r>
            <w:r w:rsidRPr="00606C9C">
              <w:t>„Zöld út” próbavizsga</w:t>
            </w:r>
          </w:p>
        </w:tc>
      </w:tr>
      <w:tr w:rsidR="00533E9B" w:rsidRPr="002E4D41" w:rsidTr="00B742A2">
        <w:tc>
          <w:tcPr>
            <w:tcW w:w="0" w:type="auto"/>
            <w:vMerge/>
            <w:tcBorders>
              <w:top w:val="single" w:sz="4" w:space="0" w:color="auto"/>
              <w:left w:val="single" w:sz="4" w:space="0" w:color="auto"/>
              <w:bottom w:val="single" w:sz="4" w:space="0" w:color="auto"/>
              <w:right w:val="single" w:sz="4" w:space="0" w:color="auto"/>
            </w:tcBorders>
            <w:vAlign w:val="center"/>
          </w:tcPr>
          <w:p w:rsidR="00533E9B" w:rsidRPr="002E4D41" w:rsidRDefault="00533E9B" w:rsidP="00B742A2"/>
        </w:tc>
        <w:tc>
          <w:tcPr>
            <w:tcW w:w="7721" w:type="dxa"/>
            <w:tcBorders>
              <w:top w:val="single" w:sz="4" w:space="0" w:color="auto"/>
              <w:left w:val="single" w:sz="4" w:space="0" w:color="auto"/>
              <w:bottom w:val="single" w:sz="4" w:space="0" w:color="auto"/>
              <w:right w:val="single" w:sz="4" w:space="0" w:color="auto"/>
            </w:tcBorders>
          </w:tcPr>
          <w:p w:rsidR="00533E9B" w:rsidRPr="002E4D41" w:rsidRDefault="00533E9B" w:rsidP="00B742A2">
            <w:pPr>
              <w:jc w:val="both"/>
            </w:pPr>
            <w:r w:rsidRPr="002E4D41">
              <w:t>TE:</w:t>
            </w:r>
            <w:r>
              <w:t xml:space="preserve"> </w:t>
            </w:r>
            <w:r w:rsidRPr="002E4D41">
              <w:t>Hallás u</w:t>
            </w:r>
            <w:r>
              <w:t xml:space="preserve">táni szövegértés </w:t>
            </w:r>
            <w:proofErr w:type="gramStart"/>
            <w:r>
              <w:t>technikái ,</w:t>
            </w:r>
            <w:proofErr w:type="gramEnd"/>
            <w:r>
              <w:t xml:space="preserve"> írott szövegértési készségek fejlesztése</w:t>
            </w:r>
          </w:p>
        </w:tc>
      </w:tr>
      <w:tr w:rsidR="00533E9B" w:rsidRPr="002E4D41" w:rsidTr="00B742A2">
        <w:tc>
          <w:tcPr>
            <w:tcW w:w="1529" w:type="dxa"/>
            <w:vMerge w:val="restart"/>
            <w:tcBorders>
              <w:top w:val="single" w:sz="4" w:space="0" w:color="auto"/>
              <w:left w:val="single" w:sz="4" w:space="0" w:color="auto"/>
              <w:bottom w:val="single" w:sz="4" w:space="0" w:color="auto"/>
              <w:right w:val="single" w:sz="4" w:space="0" w:color="auto"/>
            </w:tcBorders>
          </w:tcPr>
          <w:p w:rsidR="00533E9B" w:rsidRPr="002E4D41" w:rsidRDefault="00533E9B" w:rsidP="00533E9B">
            <w:pPr>
              <w:numPr>
                <w:ilvl w:val="0"/>
                <w:numId w:val="18"/>
              </w:numPr>
            </w:pPr>
          </w:p>
        </w:tc>
        <w:tc>
          <w:tcPr>
            <w:tcW w:w="7721" w:type="dxa"/>
            <w:tcBorders>
              <w:top w:val="single" w:sz="4" w:space="0" w:color="auto"/>
              <w:left w:val="single" w:sz="4" w:space="0" w:color="auto"/>
              <w:bottom w:val="single" w:sz="4" w:space="0" w:color="auto"/>
              <w:right w:val="single" w:sz="4" w:space="0" w:color="auto"/>
            </w:tcBorders>
          </w:tcPr>
          <w:p w:rsidR="00533E9B" w:rsidRPr="004F2EB5" w:rsidRDefault="00533E9B" w:rsidP="00B742A2">
            <w:r>
              <w:t xml:space="preserve">Szóbeli témakör: Employment, Írásbeli felkészülés: </w:t>
            </w:r>
            <w:r w:rsidRPr="00606C9C">
              <w:t>Olvasott szöveg értése, eh</w:t>
            </w:r>
            <w:r>
              <w:t xml:space="preserve">hez kapcsolódó feladatok, </w:t>
            </w:r>
            <w:r w:rsidRPr="00606C9C">
              <w:t>Íráskészség: pályázati levél, szakmai önéletrajz készítése</w:t>
            </w:r>
          </w:p>
        </w:tc>
      </w:tr>
      <w:tr w:rsidR="00533E9B" w:rsidRPr="002E4D41" w:rsidTr="00B742A2">
        <w:tc>
          <w:tcPr>
            <w:tcW w:w="0" w:type="auto"/>
            <w:vMerge/>
            <w:tcBorders>
              <w:top w:val="single" w:sz="4" w:space="0" w:color="auto"/>
              <w:left w:val="single" w:sz="4" w:space="0" w:color="auto"/>
              <w:bottom w:val="single" w:sz="4" w:space="0" w:color="auto"/>
              <w:right w:val="single" w:sz="4" w:space="0" w:color="auto"/>
            </w:tcBorders>
            <w:vAlign w:val="center"/>
          </w:tcPr>
          <w:p w:rsidR="00533E9B" w:rsidRPr="002E4D41" w:rsidRDefault="00533E9B" w:rsidP="00B742A2"/>
        </w:tc>
        <w:tc>
          <w:tcPr>
            <w:tcW w:w="7721" w:type="dxa"/>
            <w:tcBorders>
              <w:top w:val="single" w:sz="4" w:space="0" w:color="auto"/>
              <w:left w:val="single" w:sz="4" w:space="0" w:color="auto"/>
              <w:bottom w:val="single" w:sz="4" w:space="0" w:color="auto"/>
              <w:right w:val="single" w:sz="4" w:space="0" w:color="auto"/>
            </w:tcBorders>
          </w:tcPr>
          <w:p w:rsidR="00533E9B" w:rsidRPr="002E4D41" w:rsidRDefault="00533E9B" w:rsidP="00B742A2">
            <w:pPr>
              <w:jc w:val="both"/>
            </w:pPr>
            <w:r w:rsidRPr="002E4D41">
              <w:t>TE: Pályázatírás, állásinterjú nyelvi eszközeinek elsajátítása, foglalkoz</w:t>
            </w:r>
            <w:r>
              <w:t xml:space="preserve">ások, feladatkörök </w:t>
            </w:r>
          </w:p>
        </w:tc>
      </w:tr>
      <w:tr w:rsidR="00533E9B" w:rsidRPr="002E4D41" w:rsidTr="00B742A2">
        <w:tc>
          <w:tcPr>
            <w:tcW w:w="1529" w:type="dxa"/>
            <w:vMerge w:val="restart"/>
            <w:tcBorders>
              <w:top w:val="single" w:sz="4" w:space="0" w:color="auto"/>
              <w:left w:val="single" w:sz="4" w:space="0" w:color="auto"/>
              <w:bottom w:val="single" w:sz="4" w:space="0" w:color="auto"/>
              <w:right w:val="single" w:sz="4" w:space="0" w:color="auto"/>
            </w:tcBorders>
          </w:tcPr>
          <w:p w:rsidR="00533E9B" w:rsidRPr="002E4D41" w:rsidRDefault="00533E9B" w:rsidP="00B742A2">
            <w:pPr>
              <w:ind w:left="360"/>
            </w:pPr>
            <w:r w:rsidRPr="002E4D41">
              <w:t xml:space="preserve">4. </w:t>
            </w:r>
          </w:p>
        </w:tc>
        <w:tc>
          <w:tcPr>
            <w:tcW w:w="7721" w:type="dxa"/>
            <w:tcBorders>
              <w:top w:val="single" w:sz="4" w:space="0" w:color="auto"/>
              <w:left w:val="single" w:sz="4" w:space="0" w:color="auto"/>
              <w:bottom w:val="single" w:sz="4" w:space="0" w:color="auto"/>
              <w:right w:val="single" w:sz="4" w:space="0" w:color="auto"/>
            </w:tcBorders>
          </w:tcPr>
          <w:p w:rsidR="00533E9B" w:rsidRPr="002E4D41" w:rsidRDefault="00533E9B" w:rsidP="00B742A2">
            <w:r>
              <w:t xml:space="preserve">Szóbeli témakör: Business Organisations, Írásbeli felkészülés: </w:t>
            </w:r>
            <w:r w:rsidRPr="00606C9C">
              <w:t>Olvasott sz</w:t>
            </w:r>
            <w:r>
              <w:t>öveg értése</w:t>
            </w:r>
            <w:r w:rsidRPr="00606C9C">
              <w:t>,</w:t>
            </w:r>
            <w:r>
              <w:t xml:space="preserve"> hallás utáni értés fejlesztése, </w:t>
            </w:r>
            <w:r w:rsidRPr="00606C9C">
              <w:t>Íráskészség: érdeklődő, információkérő levél</w:t>
            </w:r>
          </w:p>
        </w:tc>
      </w:tr>
      <w:tr w:rsidR="00533E9B" w:rsidRPr="002E4D41" w:rsidTr="00B742A2">
        <w:tc>
          <w:tcPr>
            <w:tcW w:w="0" w:type="auto"/>
            <w:vMerge/>
            <w:tcBorders>
              <w:top w:val="single" w:sz="4" w:space="0" w:color="auto"/>
              <w:left w:val="single" w:sz="4" w:space="0" w:color="auto"/>
              <w:bottom w:val="single" w:sz="4" w:space="0" w:color="auto"/>
              <w:right w:val="single" w:sz="4" w:space="0" w:color="auto"/>
            </w:tcBorders>
            <w:vAlign w:val="center"/>
          </w:tcPr>
          <w:p w:rsidR="00533E9B" w:rsidRPr="002E4D41" w:rsidRDefault="00533E9B" w:rsidP="00B742A2"/>
        </w:tc>
        <w:tc>
          <w:tcPr>
            <w:tcW w:w="7721" w:type="dxa"/>
            <w:tcBorders>
              <w:top w:val="single" w:sz="4" w:space="0" w:color="auto"/>
              <w:left w:val="single" w:sz="4" w:space="0" w:color="auto"/>
              <w:bottom w:val="single" w:sz="4" w:space="0" w:color="auto"/>
              <w:right w:val="single" w:sz="4" w:space="0" w:color="auto"/>
            </w:tcBorders>
          </w:tcPr>
          <w:p w:rsidR="00533E9B" w:rsidRPr="002E4D41" w:rsidRDefault="00533E9B" w:rsidP="00B742A2">
            <w:pPr>
              <w:jc w:val="both"/>
            </w:pPr>
            <w:r w:rsidRPr="002E4D41">
              <w:t>TE</w:t>
            </w:r>
            <w:r>
              <w:t>: Vállalkozási formák átismétlése, önálló vállalkozás indítása, szituációs párbeszéd</w:t>
            </w:r>
          </w:p>
        </w:tc>
      </w:tr>
      <w:tr w:rsidR="00533E9B" w:rsidRPr="002E4D41" w:rsidTr="00B742A2">
        <w:tc>
          <w:tcPr>
            <w:tcW w:w="1529" w:type="dxa"/>
            <w:vMerge w:val="restart"/>
            <w:tcBorders>
              <w:top w:val="single" w:sz="4" w:space="0" w:color="auto"/>
              <w:left w:val="single" w:sz="4" w:space="0" w:color="auto"/>
              <w:bottom w:val="single" w:sz="4" w:space="0" w:color="auto"/>
              <w:right w:val="single" w:sz="4" w:space="0" w:color="auto"/>
            </w:tcBorders>
          </w:tcPr>
          <w:p w:rsidR="00533E9B" w:rsidRPr="002E4D41" w:rsidRDefault="00533E9B" w:rsidP="00B742A2">
            <w:pPr>
              <w:ind w:left="360"/>
            </w:pPr>
            <w:r w:rsidRPr="002E4D41">
              <w:t>5.</w:t>
            </w:r>
          </w:p>
        </w:tc>
        <w:tc>
          <w:tcPr>
            <w:tcW w:w="7721" w:type="dxa"/>
            <w:tcBorders>
              <w:top w:val="single" w:sz="4" w:space="0" w:color="auto"/>
              <w:left w:val="single" w:sz="4" w:space="0" w:color="auto"/>
              <w:bottom w:val="single" w:sz="4" w:space="0" w:color="auto"/>
              <w:right w:val="single" w:sz="4" w:space="0" w:color="auto"/>
            </w:tcBorders>
          </w:tcPr>
          <w:p w:rsidR="00533E9B" w:rsidRPr="002E4D41" w:rsidRDefault="00533E9B" w:rsidP="00B742A2">
            <w:pPr>
              <w:jc w:val="both"/>
              <w:rPr>
                <w:lang w:val="de-DE"/>
              </w:rPr>
            </w:pPr>
            <w:r>
              <w:t xml:space="preserve">Szóbeli témakör: Banking and Stock Exchange, Írásbeli felkészülés: Olvasott szöveg értése pénzügyi, befektetési témákban, </w:t>
            </w:r>
            <w:r w:rsidRPr="00606C9C">
              <w:t>Íráskészség: Válasz információkérő levélre, árajánlat</w:t>
            </w:r>
          </w:p>
        </w:tc>
      </w:tr>
      <w:tr w:rsidR="00533E9B" w:rsidRPr="002E4D41" w:rsidTr="00B742A2">
        <w:tc>
          <w:tcPr>
            <w:tcW w:w="0" w:type="auto"/>
            <w:vMerge/>
            <w:tcBorders>
              <w:top w:val="single" w:sz="4" w:space="0" w:color="auto"/>
              <w:left w:val="single" w:sz="4" w:space="0" w:color="auto"/>
              <w:bottom w:val="single" w:sz="4" w:space="0" w:color="auto"/>
              <w:right w:val="single" w:sz="4" w:space="0" w:color="auto"/>
            </w:tcBorders>
            <w:vAlign w:val="center"/>
          </w:tcPr>
          <w:p w:rsidR="00533E9B" w:rsidRPr="002E4D41" w:rsidRDefault="00533E9B" w:rsidP="00B742A2"/>
        </w:tc>
        <w:tc>
          <w:tcPr>
            <w:tcW w:w="7721" w:type="dxa"/>
            <w:tcBorders>
              <w:top w:val="single" w:sz="4" w:space="0" w:color="auto"/>
              <w:left w:val="single" w:sz="4" w:space="0" w:color="auto"/>
              <w:bottom w:val="single" w:sz="4" w:space="0" w:color="auto"/>
              <w:right w:val="single" w:sz="4" w:space="0" w:color="auto"/>
            </w:tcBorders>
          </w:tcPr>
          <w:p w:rsidR="00533E9B" w:rsidRPr="002E4D41" w:rsidRDefault="00533E9B" w:rsidP="00B742A2">
            <w:pPr>
              <w:jc w:val="both"/>
            </w:pPr>
            <w:r w:rsidRPr="002E4D41">
              <w:t xml:space="preserve">TE: </w:t>
            </w:r>
            <w:r>
              <w:t>befektetési formák, a bankok szerepe, íráskészség fejlesztése</w:t>
            </w:r>
          </w:p>
        </w:tc>
      </w:tr>
      <w:tr w:rsidR="00533E9B" w:rsidRPr="002E4D41" w:rsidTr="00B742A2">
        <w:tc>
          <w:tcPr>
            <w:tcW w:w="1529" w:type="dxa"/>
            <w:vMerge w:val="restart"/>
            <w:tcBorders>
              <w:top w:val="single" w:sz="4" w:space="0" w:color="auto"/>
              <w:left w:val="single" w:sz="4" w:space="0" w:color="auto"/>
              <w:bottom w:val="single" w:sz="4" w:space="0" w:color="auto"/>
              <w:right w:val="single" w:sz="4" w:space="0" w:color="auto"/>
            </w:tcBorders>
          </w:tcPr>
          <w:p w:rsidR="00533E9B" w:rsidRPr="002E4D41" w:rsidRDefault="00533E9B" w:rsidP="00B742A2">
            <w:pPr>
              <w:ind w:left="360"/>
            </w:pPr>
            <w:r w:rsidRPr="002E4D41">
              <w:t>6.</w:t>
            </w:r>
          </w:p>
        </w:tc>
        <w:tc>
          <w:tcPr>
            <w:tcW w:w="7721" w:type="dxa"/>
            <w:tcBorders>
              <w:top w:val="single" w:sz="4" w:space="0" w:color="auto"/>
              <w:left w:val="single" w:sz="4" w:space="0" w:color="auto"/>
              <w:bottom w:val="single" w:sz="4" w:space="0" w:color="auto"/>
              <w:right w:val="single" w:sz="4" w:space="0" w:color="auto"/>
            </w:tcBorders>
          </w:tcPr>
          <w:p w:rsidR="00533E9B" w:rsidRPr="005A385C" w:rsidRDefault="00533E9B" w:rsidP="00B742A2">
            <w:r>
              <w:t xml:space="preserve">Szóbeli témakör: Marketing and Advertising, Írásbeli felkészülés: </w:t>
            </w:r>
            <w:r w:rsidRPr="00606C9C">
              <w:t>Olvasott szöveg értése, fordítási feladatok</w:t>
            </w:r>
            <w:r>
              <w:t>,</w:t>
            </w:r>
            <w:r w:rsidRPr="00606C9C">
              <w:t xml:space="preserve"> szituációs gyakorlatok </w:t>
            </w:r>
            <w:r>
              <w:t>marketing és reklámozás</w:t>
            </w:r>
            <w:r w:rsidRPr="00606C9C">
              <w:t xml:space="preserve"> témákban.</w:t>
            </w:r>
          </w:p>
        </w:tc>
      </w:tr>
      <w:tr w:rsidR="00533E9B" w:rsidRPr="002E4D41" w:rsidTr="00B742A2">
        <w:tc>
          <w:tcPr>
            <w:tcW w:w="0" w:type="auto"/>
            <w:vMerge/>
            <w:tcBorders>
              <w:top w:val="single" w:sz="4" w:space="0" w:color="auto"/>
              <w:left w:val="single" w:sz="4" w:space="0" w:color="auto"/>
              <w:bottom w:val="single" w:sz="4" w:space="0" w:color="auto"/>
              <w:right w:val="single" w:sz="4" w:space="0" w:color="auto"/>
            </w:tcBorders>
            <w:vAlign w:val="center"/>
          </w:tcPr>
          <w:p w:rsidR="00533E9B" w:rsidRPr="002E4D41" w:rsidRDefault="00533E9B" w:rsidP="00B742A2"/>
        </w:tc>
        <w:tc>
          <w:tcPr>
            <w:tcW w:w="7721" w:type="dxa"/>
            <w:tcBorders>
              <w:top w:val="single" w:sz="4" w:space="0" w:color="auto"/>
              <w:left w:val="single" w:sz="4" w:space="0" w:color="auto"/>
              <w:bottom w:val="single" w:sz="4" w:space="0" w:color="auto"/>
              <w:right w:val="single" w:sz="4" w:space="0" w:color="auto"/>
            </w:tcBorders>
          </w:tcPr>
          <w:p w:rsidR="00533E9B" w:rsidRPr="002E4D41" w:rsidRDefault="00533E9B" w:rsidP="00B742A2">
            <w:pPr>
              <w:jc w:val="both"/>
            </w:pPr>
            <w:r w:rsidRPr="002E4D41">
              <w:t>TE</w:t>
            </w:r>
            <w:r>
              <w:t>: Grafikonelemzés gyakorlása</w:t>
            </w:r>
          </w:p>
        </w:tc>
      </w:tr>
      <w:tr w:rsidR="00533E9B" w:rsidRPr="002E4D41" w:rsidTr="00B742A2">
        <w:tc>
          <w:tcPr>
            <w:tcW w:w="1529" w:type="dxa"/>
            <w:vMerge w:val="restart"/>
            <w:tcBorders>
              <w:top w:val="single" w:sz="4" w:space="0" w:color="auto"/>
              <w:left w:val="single" w:sz="4" w:space="0" w:color="auto"/>
              <w:bottom w:val="single" w:sz="4" w:space="0" w:color="auto"/>
              <w:right w:val="single" w:sz="4" w:space="0" w:color="auto"/>
            </w:tcBorders>
          </w:tcPr>
          <w:p w:rsidR="00533E9B" w:rsidRPr="002E4D41" w:rsidRDefault="00533E9B" w:rsidP="00B742A2">
            <w:pPr>
              <w:ind w:left="360"/>
            </w:pPr>
            <w:r w:rsidRPr="002E4D41">
              <w:t>7.</w:t>
            </w:r>
          </w:p>
        </w:tc>
        <w:tc>
          <w:tcPr>
            <w:tcW w:w="7721" w:type="dxa"/>
            <w:tcBorders>
              <w:top w:val="single" w:sz="4" w:space="0" w:color="auto"/>
              <w:left w:val="single" w:sz="4" w:space="0" w:color="auto"/>
              <w:bottom w:val="single" w:sz="4" w:space="0" w:color="auto"/>
              <w:right w:val="single" w:sz="4" w:space="0" w:color="auto"/>
            </w:tcBorders>
          </w:tcPr>
          <w:p w:rsidR="00533E9B" w:rsidRPr="002E4D41" w:rsidRDefault="00533E9B" w:rsidP="00B742A2">
            <w:pPr>
              <w:jc w:val="both"/>
            </w:pPr>
            <w:r>
              <w:t>Revision of weeks</w:t>
            </w:r>
            <w:r w:rsidRPr="002E4D41">
              <w:t xml:space="preserve"> 1-6</w:t>
            </w:r>
          </w:p>
          <w:p w:rsidR="00533E9B" w:rsidRPr="002E4D41" w:rsidRDefault="00533E9B" w:rsidP="00B742A2">
            <w:pPr>
              <w:jc w:val="both"/>
            </w:pPr>
            <w:r w:rsidRPr="002E4D41">
              <w:t>Mid-term paper</w:t>
            </w:r>
          </w:p>
        </w:tc>
      </w:tr>
      <w:tr w:rsidR="00533E9B" w:rsidRPr="002E4D41" w:rsidTr="00B742A2">
        <w:tc>
          <w:tcPr>
            <w:tcW w:w="0" w:type="auto"/>
            <w:vMerge/>
            <w:tcBorders>
              <w:top w:val="single" w:sz="4" w:space="0" w:color="auto"/>
              <w:left w:val="single" w:sz="4" w:space="0" w:color="auto"/>
              <w:bottom w:val="single" w:sz="4" w:space="0" w:color="auto"/>
              <w:right w:val="single" w:sz="4" w:space="0" w:color="auto"/>
            </w:tcBorders>
            <w:vAlign w:val="center"/>
          </w:tcPr>
          <w:p w:rsidR="00533E9B" w:rsidRPr="002E4D41" w:rsidRDefault="00533E9B" w:rsidP="00B742A2"/>
        </w:tc>
        <w:tc>
          <w:tcPr>
            <w:tcW w:w="7721" w:type="dxa"/>
            <w:tcBorders>
              <w:top w:val="single" w:sz="4" w:space="0" w:color="auto"/>
              <w:left w:val="single" w:sz="4" w:space="0" w:color="auto"/>
              <w:bottom w:val="single" w:sz="4" w:space="0" w:color="auto"/>
              <w:right w:val="single" w:sz="4" w:space="0" w:color="auto"/>
            </w:tcBorders>
          </w:tcPr>
          <w:p w:rsidR="00533E9B" w:rsidRPr="002E4D41" w:rsidRDefault="00533E9B" w:rsidP="00B742A2">
            <w:pPr>
              <w:jc w:val="both"/>
            </w:pPr>
            <w:r w:rsidRPr="002E4D41">
              <w:t xml:space="preserve">TE: </w:t>
            </w:r>
            <w:r>
              <w:t>Gyakorlás, összegzés, félévközi írásbeli és szóbeli számonkérés</w:t>
            </w:r>
          </w:p>
        </w:tc>
      </w:tr>
      <w:tr w:rsidR="00533E9B" w:rsidRPr="002E4D41" w:rsidTr="00B742A2">
        <w:tc>
          <w:tcPr>
            <w:tcW w:w="1529" w:type="dxa"/>
            <w:vMerge w:val="restart"/>
            <w:tcBorders>
              <w:top w:val="single" w:sz="4" w:space="0" w:color="auto"/>
              <w:left w:val="single" w:sz="4" w:space="0" w:color="auto"/>
              <w:bottom w:val="single" w:sz="4" w:space="0" w:color="auto"/>
              <w:right w:val="single" w:sz="4" w:space="0" w:color="auto"/>
            </w:tcBorders>
          </w:tcPr>
          <w:p w:rsidR="00533E9B" w:rsidRPr="002E4D41" w:rsidRDefault="00533E9B" w:rsidP="00B742A2">
            <w:pPr>
              <w:ind w:left="360"/>
            </w:pPr>
            <w:r w:rsidRPr="002E4D41">
              <w:t>8.</w:t>
            </w:r>
          </w:p>
        </w:tc>
        <w:tc>
          <w:tcPr>
            <w:tcW w:w="7721" w:type="dxa"/>
            <w:tcBorders>
              <w:top w:val="single" w:sz="4" w:space="0" w:color="auto"/>
              <w:left w:val="single" w:sz="4" w:space="0" w:color="auto"/>
              <w:bottom w:val="single" w:sz="4" w:space="0" w:color="auto"/>
              <w:right w:val="single" w:sz="4" w:space="0" w:color="auto"/>
            </w:tcBorders>
          </w:tcPr>
          <w:p w:rsidR="00533E9B" w:rsidRPr="00606C9C" w:rsidRDefault="00533E9B" w:rsidP="00B742A2">
            <w:r>
              <w:t xml:space="preserve">Szóbeli témakör: </w:t>
            </w:r>
            <w:proofErr w:type="gramStart"/>
            <w:r>
              <w:t>Trade ,</w:t>
            </w:r>
            <w:proofErr w:type="gramEnd"/>
            <w:r>
              <w:t xml:space="preserve"> Transportation and Business Travelling, Írásbeli felkészülés: </w:t>
            </w:r>
            <w:r w:rsidRPr="00606C9C">
              <w:t>Olvasott szöveg értése, fordítási feladatok, hallás utáni ért</w:t>
            </w:r>
            <w:r>
              <w:t>és fejlesztése, grafikonelemzés</w:t>
            </w:r>
          </w:p>
          <w:p w:rsidR="00533E9B" w:rsidRPr="002E4D41" w:rsidRDefault="00533E9B" w:rsidP="00B742A2">
            <w:pPr>
              <w:jc w:val="both"/>
            </w:pPr>
            <w:r w:rsidRPr="00606C9C">
              <w:t>Íráskészség: panaszlevél, reklamáció</w:t>
            </w:r>
          </w:p>
        </w:tc>
      </w:tr>
      <w:tr w:rsidR="00533E9B" w:rsidRPr="002E4D41" w:rsidTr="00B742A2">
        <w:tc>
          <w:tcPr>
            <w:tcW w:w="0" w:type="auto"/>
            <w:vMerge/>
            <w:tcBorders>
              <w:top w:val="single" w:sz="4" w:space="0" w:color="auto"/>
              <w:left w:val="single" w:sz="4" w:space="0" w:color="auto"/>
              <w:bottom w:val="single" w:sz="4" w:space="0" w:color="auto"/>
              <w:right w:val="single" w:sz="4" w:space="0" w:color="auto"/>
            </w:tcBorders>
            <w:vAlign w:val="center"/>
          </w:tcPr>
          <w:p w:rsidR="00533E9B" w:rsidRPr="002E4D41" w:rsidRDefault="00533E9B" w:rsidP="00B742A2"/>
        </w:tc>
        <w:tc>
          <w:tcPr>
            <w:tcW w:w="7721" w:type="dxa"/>
            <w:tcBorders>
              <w:top w:val="single" w:sz="4" w:space="0" w:color="auto"/>
              <w:left w:val="single" w:sz="4" w:space="0" w:color="auto"/>
              <w:bottom w:val="single" w:sz="4" w:space="0" w:color="auto"/>
              <w:right w:val="single" w:sz="4" w:space="0" w:color="auto"/>
            </w:tcBorders>
          </w:tcPr>
          <w:p w:rsidR="00533E9B" w:rsidRPr="002E4D41" w:rsidRDefault="00533E9B" w:rsidP="00B742A2">
            <w:pPr>
              <w:jc w:val="both"/>
            </w:pPr>
            <w:r w:rsidRPr="002E4D41">
              <w:t>TE</w:t>
            </w:r>
            <w:r>
              <w:t>: Szállítási módok összehasonlítása, viselkedés, kultúraközi különbségek kezelése üzleti úton</w:t>
            </w:r>
          </w:p>
        </w:tc>
      </w:tr>
      <w:tr w:rsidR="00533E9B" w:rsidRPr="002E4D41" w:rsidTr="00B742A2">
        <w:tc>
          <w:tcPr>
            <w:tcW w:w="1529" w:type="dxa"/>
            <w:vMerge w:val="restart"/>
            <w:tcBorders>
              <w:top w:val="single" w:sz="4" w:space="0" w:color="auto"/>
              <w:left w:val="single" w:sz="4" w:space="0" w:color="auto"/>
              <w:bottom w:val="single" w:sz="4" w:space="0" w:color="auto"/>
              <w:right w:val="single" w:sz="4" w:space="0" w:color="auto"/>
            </w:tcBorders>
          </w:tcPr>
          <w:p w:rsidR="00533E9B" w:rsidRPr="002E4D41" w:rsidRDefault="00533E9B" w:rsidP="00B742A2">
            <w:r w:rsidRPr="002E4D41">
              <w:t xml:space="preserve">        9.</w:t>
            </w:r>
          </w:p>
        </w:tc>
        <w:tc>
          <w:tcPr>
            <w:tcW w:w="7721" w:type="dxa"/>
            <w:tcBorders>
              <w:top w:val="single" w:sz="4" w:space="0" w:color="auto"/>
              <w:left w:val="single" w:sz="4" w:space="0" w:color="auto"/>
              <w:bottom w:val="single" w:sz="4" w:space="0" w:color="auto"/>
              <w:right w:val="single" w:sz="4" w:space="0" w:color="auto"/>
            </w:tcBorders>
          </w:tcPr>
          <w:p w:rsidR="00533E9B" w:rsidRPr="002E4D41" w:rsidRDefault="00533E9B" w:rsidP="00B742A2">
            <w:pPr>
              <w:jc w:val="both"/>
            </w:pPr>
            <w:r>
              <w:t xml:space="preserve">Szóbeli témakör: Communication, Írásbeli felkészülés: </w:t>
            </w:r>
            <w:r w:rsidRPr="00606C9C">
              <w:t>Olvasott sz</w:t>
            </w:r>
            <w:r>
              <w:t>öveg értése</w:t>
            </w:r>
            <w:r w:rsidRPr="00606C9C">
              <w:t>,</w:t>
            </w:r>
            <w:r>
              <w:t xml:space="preserve"> hallás utáni értés fejlesztése, </w:t>
            </w:r>
            <w:r w:rsidRPr="00606C9C">
              <w:t>Grafikonelemzés gyakorlása</w:t>
            </w:r>
          </w:p>
        </w:tc>
      </w:tr>
      <w:tr w:rsidR="00533E9B" w:rsidRPr="002E4D41" w:rsidTr="00B742A2">
        <w:tc>
          <w:tcPr>
            <w:tcW w:w="0" w:type="auto"/>
            <w:vMerge/>
            <w:tcBorders>
              <w:top w:val="single" w:sz="4" w:space="0" w:color="auto"/>
              <w:left w:val="single" w:sz="4" w:space="0" w:color="auto"/>
              <w:bottom w:val="single" w:sz="4" w:space="0" w:color="auto"/>
              <w:right w:val="single" w:sz="4" w:space="0" w:color="auto"/>
            </w:tcBorders>
            <w:vAlign w:val="center"/>
          </w:tcPr>
          <w:p w:rsidR="00533E9B" w:rsidRPr="002E4D41" w:rsidRDefault="00533E9B" w:rsidP="00B742A2"/>
        </w:tc>
        <w:tc>
          <w:tcPr>
            <w:tcW w:w="7721" w:type="dxa"/>
            <w:tcBorders>
              <w:top w:val="single" w:sz="4" w:space="0" w:color="auto"/>
              <w:left w:val="single" w:sz="4" w:space="0" w:color="auto"/>
              <w:bottom w:val="single" w:sz="4" w:space="0" w:color="auto"/>
              <w:right w:val="single" w:sz="4" w:space="0" w:color="auto"/>
            </w:tcBorders>
          </w:tcPr>
          <w:p w:rsidR="00533E9B" w:rsidRPr="002E4D41" w:rsidRDefault="00533E9B" w:rsidP="00B742A2">
            <w:pPr>
              <w:jc w:val="both"/>
            </w:pPr>
            <w:r w:rsidRPr="002E4D41">
              <w:t xml:space="preserve">TE: </w:t>
            </w:r>
            <w:r>
              <w:t>szituációs párbeszédek gyakorlása üzleti kommunikáció témában, prezentációs készségek gyakorlása</w:t>
            </w:r>
          </w:p>
        </w:tc>
      </w:tr>
      <w:tr w:rsidR="00533E9B" w:rsidRPr="002E4D41" w:rsidTr="00B742A2">
        <w:tc>
          <w:tcPr>
            <w:tcW w:w="1529" w:type="dxa"/>
            <w:vMerge w:val="restart"/>
            <w:tcBorders>
              <w:top w:val="single" w:sz="4" w:space="0" w:color="auto"/>
              <w:left w:val="single" w:sz="4" w:space="0" w:color="auto"/>
              <w:bottom w:val="single" w:sz="4" w:space="0" w:color="auto"/>
              <w:right w:val="single" w:sz="4" w:space="0" w:color="auto"/>
            </w:tcBorders>
          </w:tcPr>
          <w:p w:rsidR="00533E9B" w:rsidRPr="002E4D41" w:rsidRDefault="00533E9B" w:rsidP="00B742A2">
            <w:pPr>
              <w:ind w:left="360"/>
            </w:pPr>
            <w:r w:rsidRPr="002E4D41">
              <w:t>10.</w:t>
            </w:r>
          </w:p>
        </w:tc>
        <w:tc>
          <w:tcPr>
            <w:tcW w:w="7721" w:type="dxa"/>
            <w:tcBorders>
              <w:top w:val="single" w:sz="4" w:space="0" w:color="auto"/>
              <w:left w:val="single" w:sz="4" w:space="0" w:color="auto"/>
              <w:bottom w:val="single" w:sz="4" w:space="0" w:color="auto"/>
              <w:right w:val="single" w:sz="4" w:space="0" w:color="auto"/>
            </w:tcBorders>
          </w:tcPr>
          <w:p w:rsidR="00533E9B" w:rsidRPr="00305EA8" w:rsidRDefault="00533E9B" w:rsidP="00B742A2">
            <w:r>
              <w:t xml:space="preserve">Szóbeli témakör: Finance, Írásbeli felkészülés: </w:t>
            </w:r>
            <w:r w:rsidRPr="00606C9C">
              <w:t>Olvasott sz</w:t>
            </w:r>
            <w:r>
              <w:t>öveg értése</w:t>
            </w:r>
            <w:r w:rsidRPr="00606C9C">
              <w:t>, hallás utáni értés fejlesztése pénzügyi témákban</w:t>
            </w:r>
            <w:r>
              <w:t xml:space="preserve">, </w:t>
            </w:r>
            <w:r w:rsidRPr="00606C9C">
              <w:t>Grafikonelemzés gyakorlása</w:t>
            </w:r>
          </w:p>
        </w:tc>
      </w:tr>
      <w:tr w:rsidR="00533E9B" w:rsidRPr="002E4D41" w:rsidTr="00B742A2">
        <w:tc>
          <w:tcPr>
            <w:tcW w:w="0" w:type="auto"/>
            <w:vMerge/>
            <w:tcBorders>
              <w:top w:val="single" w:sz="4" w:space="0" w:color="auto"/>
              <w:left w:val="single" w:sz="4" w:space="0" w:color="auto"/>
              <w:bottom w:val="single" w:sz="4" w:space="0" w:color="auto"/>
              <w:right w:val="single" w:sz="4" w:space="0" w:color="auto"/>
            </w:tcBorders>
            <w:vAlign w:val="center"/>
          </w:tcPr>
          <w:p w:rsidR="00533E9B" w:rsidRPr="002E4D41" w:rsidRDefault="00533E9B" w:rsidP="00B742A2"/>
        </w:tc>
        <w:tc>
          <w:tcPr>
            <w:tcW w:w="7721" w:type="dxa"/>
            <w:tcBorders>
              <w:top w:val="single" w:sz="4" w:space="0" w:color="auto"/>
              <w:left w:val="single" w:sz="4" w:space="0" w:color="auto"/>
              <w:bottom w:val="single" w:sz="4" w:space="0" w:color="auto"/>
              <w:right w:val="single" w:sz="4" w:space="0" w:color="auto"/>
            </w:tcBorders>
          </w:tcPr>
          <w:p w:rsidR="00533E9B" w:rsidRPr="002E4D41" w:rsidRDefault="00533E9B" w:rsidP="00B742A2">
            <w:pPr>
              <w:jc w:val="both"/>
            </w:pPr>
            <w:r w:rsidRPr="002E4D41">
              <w:t xml:space="preserve">TE: </w:t>
            </w:r>
            <w:r>
              <w:t xml:space="preserve">vállalkozások finanszírozása, adózás témában szituációs párbeszéd és grafikonelemzés </w:t>
            </w:r>
          </w:p>
        </w:tc>
      </w:tr>
      <w:tr w:rsidR="00533E9B" w:rsidRPr="002E4D41" w:rsidTr="00B742A2">
        <w:tc>
          <w:tcPr>
            <w:tcW w:w="1529" w:type="dxa"/>
            <w:vMerge w:val="restart"/>
            <w:tcBorders>
              <w:top w:val="single" w:sz="4" w:space="0" w:color="auto"/>
              <w:left w:val="single" w:sz="4" w:space="0" w:color="auto"/>
              <w:bottom w:val="single" w:sz="4" w:space="0" w:color="auto"/>
              <w:right w:val="single" w:sz="4" w:space="0" w:color="auto"/>
            </w:tcBorders>
          </w:tcPr>
          <w:p w:rsidR="00533E9B" w:rsidRPr="002E4D41" w:rsidRDefault="00533E9B" w:rsidP="00B742A2">
            <w:pPr>
              <w:ind w:left="360"/>
            </w:pPr>
            <w:r w:rsidRPr="002E4D41">
              <w:t>11.</w:t>
            </w:r>
          </w:p>
        </w:tc>
        <w:tc>
          <w:tcPr>
            <w:tcW w:w="7721" w:type="dxa"/>
            <w:tcBorders>
              <w:top w:val="single" w:sz="4" w:space="0" w:color="auto"/>
              <w:left w:val="single" w:sz="4" w:space="0" w:color="auto"/>
              <w:bottom w:val="single" w:sz="4" w:space="0" w:color="auto"/>
              <w:right w:val="single" w:sz="4" w:space="0" w:color="auto"/>
            </w:tcBorders>
          </w:tcPr>
          <w:p w:rsidR="00533E9B" w:rsidRPr="0080417E" w:rsidRDefault="00533E9B" w:rsidP="00B742A2">
            <w:r>
              <w:t xml:space="preserve">Szóbeli témakör: Management, Írásbeli felkészülés: </w:t>
            </w:r>
            <w:r w:rsidRPr="00606C9C">
              <w:t>Olvasott sz</w:t>
            </w:r>
            <w:r>
              <w:t>öveg értése</w:t>
            </w:r>
            <w:r w:rsidRPr="00606C9C">
              <w:t xml:space="preserve">, hallás utáni értés, szituációs gyakorlatok </w:t>
            </w:r>
            <w:r>
              <w:t>menedzsment</w:t>
            </w:r>
            <w:r w:rsidRPr="00606C9C">
              <w:t xml:space="preserve"> </w:t>
            </w:r>
            <w:r>
              <w:t>témá</w:t>
            </w:r>
            <w:r w:rsidRPr="00606C9C">
              <w:t>ban.</w:t>
            </w:r>
            <w:r>
              <w:t xml:space="preserve"> </w:t>
            </w:r>
            <w:r w:rsidRPr="00606C9C">
              <w:t>Íráskészség: válasz panaszlevélre, reklamációra</w:t>
            </w:r>
          </w:p>
        </w:tc>
      </w:tr>
      <w:tr w:rsidR="00533E9B" w:rsidRPr="002E4D41" w:rsidTr="00B742A2">
        <w:tc>
          <w:tcPr>
            <w:tcW w:w="0" w:type="auto"/>
            <w:vMerge/>
            <w:tcBorders>
              <w:top w:val="single" w:sz="4" w:space="0" w:color="auto"/>
              <w:left w:val="single" w:sz="4" w:space="0" w:color="auto"/>
              <w:bottom w:val="single" w:sz="4" w:space="0" w:color="auto"/>
              <w:right w:val="single" w:sz="4" w:space="0" w:color="auto"/>
            </w:tcBorders>
            <w:vAlign w:val="center"/>
          </w:tcPr>
          <w:p w:rsidR="00533E9B" w:rsidRPr="002E4D41" w:rsidRDefault="00533E9B" w:rsidP="00B742A2"/>
        </w:tc>
        <w:tc>
          <w:tcPr>
            <w:tcW w:w="7721" w:type="dxa"/>
            <w:tcBorders>
              <w:top w:val="single" w:sz="4" w:space="0" w:color="auto"/>
              <w:left w:val="single" w:sz="4" w:space="0" w:color="auto"/>
              <w:bottom w:val="single" w:sz="4" w:space="0" w:color="auto"/>
              <w:right w:val="single" w:sz="4" w:space="0" w:color="auto"/>
            </w:tcBorders>
          </w:tcPr>
          <w:p w:rsidR="00533E9B" w:rsidRPr="002E4D41" w:rsidRDefault="00533E9B" w:rsidP="00B742A2">
            <w:pPr>
              <w:jc w:val="both"/>
            </w:pPr>
            <w:r w:rsidRPr="002E4D41">
              <w:t>TE</w:t>
            </w:r>
            <w:r>
              <w:t>: a jó vezetés, a jó vezető tulajdonságai, szakszókincs gyűjtése, előadói készségek gyakorlása, hallásértés fejlesztése</w:t>
            </w:r>
          </w:p>
        </w:tc>
      </w:tr>
      <w:tr w:rsidR="00533E9B" w:rsidRPr="002E4D41" w:rsidTr="00B742A2">
        <w:tc>
          <w:tcPr>
            <w:tcW w:w="1529" w:type="dxa"/>
            <w:vMerge w:val="restart"/>
            <w:tcBorders>
              <w:top w:val="single" w:sz="4" w:space="0" w:color="auto"/>
              <w:left w:val="single" w:sz="4" w:space="0" w:color="auto"/>
              <w:bottom w:val="single" w:sz="4" w:space="0" w:color="auto"/>
              <w:right w:val="single" w:sz="4" w:space="0" w:color="auto"/>
            </w:tcBorders>
          </w:tcPr>
          <w:p w:rsidR="00533E9B" w:rsidRPr="002E4D41" w:rsidRDefault="00533E9B" w:rsidP="00B742A2">
            <w:pPr>
              <w:ind w:left="360"/>
            </w:pPr>
            <w:r w:rsidRPr="002E4D41">
              <w:t>12.</w:t>
            </w:r>
          </w:p>
        </w:tc>
        <w:tc>
          <w:tcPr>
            <w:tcW w:w="7721" w:type="dxa"/>
            <w:tcBorders>
              <w:top w:val="single" w:sz="4" w:space="0" w:color="auto"/>
              <w:left w:val="single" w:sz="4" w:space="0" w:color="auto"/>
              <w:bottom w:val="single" w:sz="4" w:space="0" w:color="auto"/>
              <w:right w:val="single" w:sz="4" w:space="0" w:color="auto"/>
            </w:tcBorders>
          </w:tcPr>
          <w:p w:rsidR="00533E9B" w:rsidRPr="002E4D41" w:rsidRDefault="00533E9B" w:rsidP="00B742A2">
            <w:pPr>
              <w:jc w:val="both"/>
            </w:pPr>
            <w:r>
              <w:t xml:space="preserve">Szóbeli témakör: Ecology and Environment Protection, Írásbeli felkészülés: </w:t>
            </w:r>
            <w:r w:rsidRPr="00606C9C">
              <w:t xml:space="preserve">Olvasott szöveg értése, hallás utáni értés fejlesztése </w:t>
            </w:r>
            <w:r>
              <w:t>környezetvédelmi, környezetgazdálkodás</w:t>
            </w:r>
            <w:r w:rsidRPr="00606C9C">
              <w:t xml:space="preserve"> témákban</w:t>
            </w:r>
          </w:p>
        </w:tc>
      </w:tr>
      <w:tr w:rsidR="00533E9B" w:rsidRPr="002E4D41" w:rsidTr="00B742A2">
        <w:tc>
          <w:tcPr>
            <w:tcW w:w="0" w:type="auto"/>
            <w:vMerge/>
            <w:tcBorders>
              <w:top w:val="single" w:sz="4" w:space="0" w:color="auto"/>
              <w:left w:val="single" w:sz="4" w:space="0" w:color="auto"/>
              <w:bottom w:val="single" w:sz="4" w:space="0" w:color="auto"/>
              <w:right w:val="single" w:sz="4" w:space="0" w:color="auto"/>
            </w:tcBorders>
            <w:vAlign w:val="center"/>
          </w:tcPr>
          <w:p w:rsidR="00533E9B" w:rsidRPr="002E4D41" w:rsidRDefault="00533E9B" w:rsidP="00B742A2"/>
        </w:tc>
        <w:tc>
          <w:tcPr>
            <w:tcW w:w="7721" w:type="dxa"/>
            <w:tcBorders>
              <w:top w:val="single" w:sz="4" w:space="0" w:color="auto"/>
              <w:left w:val="single" w:sz="4" w:space="0" w:color="auto"/>
              <w:bottom w:val="single" w:sz="4" w:space="0" w:color="auto"/>
              <w:right w:val="single" w:sz="4" w:space="0" w:color="auto"/>
            </w:tcBorders>
          </w:tcPr>
          <w:p w:rsidR="00533E9B" w:rsidRPr="002E4D41" w:rsidRDefault="00533E9B" w:rsidP="00B742A2">
            <w:pPr>
              <w:jc w:val="both"/>
            </w:pPr>
            <w:r w:rsidRPr="002E4D41">
              <w:t xml:space="preserve">TE: </w:t>
            </w:r>
            <w:r>
              <w:t>környezeti problémák áttekintése, a környezetvédelem fontossága, alternatív energiahordozók</w:t>
            </w:r>
          </w:p>
        </w:tc>
      </w:tr>
      <w:tr w:rsidR="00533E9B" w:rsidRPr="002E4D41" w:rsidTr="00B742A2">
        <w:tc>
          <w:tcPr>
            <w:tcW w:w="1529" w:type="dxa"/>
            <w:vMerge w:val="restart"/>
            <w:tcBorders>
              <w:top w:val="single" w:sz="4" w:space="0" w:color="auto"/>
              <w:left w:val="single" w:sz="4" w:space="0" w:color="auto"/>
              <w:bottom w:val="single" w:sz="4" w:space="0" w:color="auto"/>
              <w:right w:val="single" w:sz="4" w:space="0" w:color="auto"/>
            </w:tcBorders>
          </w:tcPr>
          <w:p w:rsidR="00533E9B" w:rsidRPr="002E4D41" w:rsidRDefault="00533E9B" w:rsidP="00B742A2">
            <w:pPr>
              <w:ind w:left="360"/>
            </w:pPr>
            <w:r w:rsidRPr="002E4D41">
              <w:t>13.</w:t>
            </w:r>
          </w:p>
        </w:tc>
        <w:tc>
          <w:tcPr>
            <w:tcW w:w="7721" w:type="dxa"/>
            <w:tcBorders>
              <w:top w:val="single" w:sz="4" w:space="0" w:color="auto"/>
              <w:left w:val="single" w:sz="4" w:space="0" w:color="auto"/>
              <w:bottom w:val="single" w:sz="4" w:space="0" w:color="auto"/>
              <w:right w:val="single" w:sz="4" w:space="0" w:color="auto"/>
            </w:tcBorders>
          </w:tcPr>
          <w:p w:rsidR="00533E9B" w:rsidRPr="00295820" w:rsidRDefault="00533E9B" w:rsidP="00B742A2">
            <w:r>
              <w:t xml:space="preserve">Szóbeli témakör: The European Union and the International Trade Organisations, Írásbeli felkészülés: </w:t>
            </w:r>
            <w:r w:rsidRPr="00606C9C">
              <w:t>Olvasott szöveg értése, fordítási feladatok, hallás utáni értés fejlesztése EU</w:t>
            </w:r>
            <w:r w:rsidRPr="00606C9C">
              <w:rPr>
                <w:i/>
              </w:rPr>
              <w:t xml:space="preserve"> </w:t>
            </w:r>
            <w:proofErr w:type="gramStart"/>
            <w:r w:rsidRPr="00606C9C">
              <w:t xml:space="preserve">témákban </w:t>
            </w:r>
            <w:r>
              <w:t xml:space="preserve">  </w:t>
            </w:r>
            <w:r w:rsidRPr="00606C9C">
              <w:t>Íráskészség</w:t>
            </w:r>
            <w:proofErr w:type="gramEnd"/>
            <w:r w:rsidRPr="00606C9C">
              <w:t>: meghívólevél</w:t>
            </w:r>
          </w:p>
        </w:tc>
      </w:tr>
      <w:tr w:rsidR="00533E9B" w:rsidRPr="002E4D41" w:rsidTr="00B742A2">
        <w:tc>
          <w:tcPr>
            <w:tcW w:w="0" w:type="auto"/>
            <w:vMerge/>
            <w:tcBorders>
              <w:top w:val="single" w:sz="4" w:space="0" w:color="auto"/>
              <w:left w:val="single" w:sz="4" w:space="0" w:color="auto"/>
              <w:bottom w:val="single" w:sz="4" w:space="0" w:color="auto"/>
              <w:right w:val="single" w:sz="4" w:space="0" w:color="auto"/>
            </w:tcBorders>
            <w:vAlign w:val="center"/>
          </w:tcPr>
          <w:p w:rsidR="00533E9B" w:rsidRPr="002E4D41" w:rsidRDefault="00533E9B" w:rsidP="00B742A2"/>
        </w:tc>
        <w:tc>
          <w:tcPr>
            <w:tcW w:w="7721" w:type="dxa"/>
            <w:tcBorders>
              <w:top w:val="single" w:sz="4" w:space="0" w:color="auto"/>
              <w:left w:val="single" w:sz="4" w:space="0" w:color="auto"/>
              <w:bottom w:val="single" w:sz="4" w:space="0" w:color="auto"/>
              <w:right w:val="single" w:sz="4" w:space="0" w:color="auto"/>
            </w:tcBorders>
          </w:tcPr>
          <w:p w:rsidR="00533E9B" w:rsidRPr="002E4D41" w:rsidRDefault="00533E9B" w:rsidP="00B742A2">
            <w:pPr>
              <w:jc w:val="both"/>
            </w:pPr>
            <w:r w:rsidRPr="002E4D41">
              <w:t xml:space="preserve">TE: </w:t>
            </w:r>
            <w:r>
              <w:t>Az EU és a nemzetközi kereskedelmi szervezetek áttekintése, írott szövegértési készség gyakorlása</w:t>
            </w:r>
          </w:p>
        </w:tc>
      </w:tr>
      <w:tr w:rsidR="00533E9B" w:rsidRPr="002E4D41" w:rsidTr="00B742A2">
        <w:tc>
          <w:tcPr>
            <w:tcW w:w="1529" w:type="dxa"/>
            <w:vMerge w:val="restart"/>
            <w:tcBorders>
              <w:top w:val="single" w:sz="4" w:space="0" w:color="auto"/>
              <w:left w:val="single" w:sz="4" w:space="0" w:color="auto"/>
              <w:bottom w:val="single" w:sz="4" w:space="0" w:color="auto"/>
              <w:right w:val="single" w:sz="4" w:space="0" w:color="auto"/>
            </w:tcBorders>
          </w:tcPr>
          <w:p w:rsidR="00533E9B" w:rsidRPr="002E4D41" w:rsidRDefault="00533E9B" w:rsidP="00B742A2">
            <w:pPr>
              <w:ind w:left="360"/>
            </w:pPr>
            <w:r w:rsidRPr="002E4D41">
              <w:t>14.</w:t>
            </w:r>
          </w:p>
        </w:tc>
        <w:tc>
          <w:tcPr>
            <w:tcW w:w="7721" w:type="dxa"/>
            <w:tcBorders>
              <w:top w:val="single" w:sz="4" w:space="0" w:color="auto"/>
              <w:left w:val="single" w:sz="4" w:space="0" w:color="auto"/>
              <w:bottom w:val="single" w:sz="4" w:space="0" w:color="auto"/>
              <w:right w:val="single" w:sz="4" w:space="0" w:color="auto"/>
            </w:tcBorders>
          </w:tcPr>
          <w:p w:rsidR="00533E9B" w:rsidRPr="002E4D41" w:rsidRDefault="00533E9B" w:rsidP="00B742A2">
            <w:pPr>
              <w:jc w:val="both"/>
            </w:pPr>
            <w:r>
              <w:t>Revision of weeks</w:t>
            </w:r>
            <w:r w:rsidRPr="002E4D41">
              <w:t xml:space="preserve"> 7-12</w:t>
            </w:r>
          </w:p>
          <w:p w:rsidR="00533E9B" w:rsidRPr="002E4D41" w:rsidRDefault="00533E9B" w:rsidP="00B742A2">
            <w:pPr>
              <w:jc w:val="both"/>
            </w:pPr>
            <w:r w:rsidRPr="002E4D41">
              <w:t>End-term paper</w:t>
            </w:r>
            <w:r>
              <w:t>, szóbeli próbanyelvvizsga</w:t>
            </w:r>
          </w:p>
        </w:tc>
      </w:tr>
      <w:tr w:rsidR="00533E9B" w:rsidRPr="002E4D41" w:rsidTr="00B742A2">
        <w:trPr>
          <w:trHeight w:val="70"/>
        </w:trPr>
        <w:tc>
          <w:tcPr>
            <w:tcW w:w="0" w:type="auto"/>
            <w:vMerge/>
            <w:tcBorders>
              <w:top w:val="single" w:sz="4" w:space="0" w:color="auto"/>
              <w:left w:val="single" w:sz="4" w:space="0" w:color="auto"/>
              <w:bottom w:val="single" w:sz="4" w:space="0" w:color="auto"/>
              <w:right w:val="single" w:sz="4" w:space="0" w:color="auto"/>
            </w:tcBorders>
            <w:vAlign w:val="center"/>
          </w:tcPr>
          <w:p w:rsidR="00533E9B" w:rsidRPr="002E4D41" w:rsidRDefault="00533E9B" w:rsidP="00B742A2"/>
        </w:tc>
        <w:tc>
          <w:tcPr>
            <w:tcW w:w="7721" w:type="dxa"/>
            <w:tcBorders>
              <w:top w:val="single" w:sz="4" w:space="0" w:color="auto"/>
              <w:left w:val="single" w:sz="4" w:space="0" w:color="auto"/>
              <w:bottom w:val="single" w:sz="4" w:space="0" w:color="auto"/>
              <w:right w:val="single" w:sz="4" w:space="0" w:color="auto"/>
            </w:tcBorders>
          </w:tcPr>
          <w:p w:rsidR="00533E9B" w:rsidRPr="002E4D41" w:rsidRDefault="00533E9B" w:rsidP="00B742A2">
            <w:pPr>
              <w:jc w:val="both"/>
            </w:pPr>
            <w:r w:rsidRPr="002E4D41">
              <w:t>TE: Összefoglalás, ellenőrző gyakorlatok, értékelés, tanácsok</w:t>
            </w:r>
            <w:r>
              <w:t xml:space="preserve"> a kollokviumra való készüléshez.</w:t>
            </w:r>
          </w:p>
        </w:tc>
      </w:tr>
    </w:tbl>
    <w:p w:rsidR="00533E9B" w:rsidRPr="002E4D41" w:rsidRDefault="00533E9B" w:rsidP="00533E9B">
      <w:r w:rsidRPr="002E4D41">
        <w:t>*TE tanulási eredmények</w:t>
      </w:r>
    </w:p>
    <w:p w:rsidR="00533E9B" w:rsidRPr="002E4D41" w:rsidRDefault="00533E9B" w:rsidP="00533E9B"/>
    <w:p w:rsidR="00533E9B" w:rsidRPr="00572445" w:rsidRDefault="00533E9B" w:rsidP="00533E9B"/>
    <w:p w:rsidR="00533E9B" w:rsidRDefault="00533E9B">
      <w:pPr>
        <w:spacing w:after="160" w:line="259" w:lineRule="auto"/>
      </w:pPr>
      <w:r>
        <w:br w:type="page"/>
      </w:r>
    </w:p>
    <w:tbl>
      <w:tblPr>
        <w:tblW w:w="9180"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1652"/>
      </w:tblGrid>
      <w:tr w:rsidR="00533E9B" w:rsidRPr="00844B8C" w:rsidTr="00B742A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533E9B" w:rsidRPr="00844B8C" w:rsidRDefault="00533E9B" w:rsidP="00B742A2">
            <w:pPr>
              <w:widowControl w:val="0"/>
              <w:ind w:left="20"/>
              <w:rPr>
                <w:rFonts w:eastAsia="Arial Unicode MS"/>
              </w:rPr>
            </w:pPr>
            <w:r w:rsidRPr="00844B8C">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533E9B" w:rsidRPr="00844B8C" w:rsidRDefault="00533E9B" w:rsidP="00B742A2">
            <w:pPr>
              <w:widowControl w:val="0"/>
              <w:rPr>
                <w:rFonts w:eastAsia="Arial Unicode MS"/>
              </w:rPr>
            </w:pPr>
            <w:r w:rsidRPr="00844B8C">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533E9B" w:rsidRPr="001E06B7" w:rsidRDefault="00533E9B" w:rsidP="00B742A2">
            <w:pPr>
              <w:widowControl w:val="0"/>
              <w:jc w:val="center"/>
              <w:rPr>
                <w:rFonts w:eastAsia="Arial Unicode MS"/>
                <w:b/>
              </w:rPr>
            </w:pPr>
            <w:r w:rsidRPr="001E06B7">
              <w:rPr>
                <w:rFonts w:eastAsia="Arial Unicode MS"/>
                <w:b/>
              </w:rPr>
              <w:t>Üzleti szaknyelv II.</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533E9B" w:rsidRPr="00844B8C" w:rsidRDefault="00533E9B" w:rsidP="00B742A2">
            <w:pPr>
              <w:widowControl w:val="0"/>
              <w:jc w:val="center"/>
              <w:rPr>
                <w:rFonts w:eastAsia="Arial Unicode MS"/>
              </w:rPr>
            </w:pPr>
            <w:r w:rsidRPr="00844B8C">
              <w:t>Kódja:</w:t>
            </w:r>
          </w:p>
        </w:tc>
        <w:tc>
          <w:tcPr>
            <w:tcW w:w="1652"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rsidR="00533E9B" w:rsidRPr="001E06B7" w:rsidRDefault="00533E9B" w:rsidP="00B742A2">
            <w:pPr>
              <w:widowControl w:val="0"/>
              <w:jc w:val="center"/>
              <w:rPr>
                <w:rFonts w:eastAsia="Arial Unicode MS"/>
                <w:b/>
                <w:color w:val="FF0000"/>
              </w:rPr>
            </w:pPr>
            <w:r w:rsidRPr="001E06B7">
              <w:rPr>
                <w:b/>
                <w:color w:val="000000"/>
              </w:rPr>
              <w:t>GT_APSNNY2-17</w:t>
            </w:r>
          </w:p>
        </w:tc>
      </w:tr>
      <w:tr w:rsidR="00533E9B" w:rsidRPr="00844B8C" w:rsidTr="00B742A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533E9B" w:rsidRPr="00844B8C" w:rsidRDefault="00533E9B" w:rsidP="00B742A2">
            <w:pPr>
              <w:widowControl w:val="0"/>
              <w:rPr>
                <w:rFonts w:eastAsia="Arial Unicode MS"/>
              </w:rPr>
            </w:pPr>
          </w:p>
        </w:tc>
        <w:tc>
          <w:tcPr>
            <w:tcW w:w="1427" w:type="dxa"/>
            <w:gridSpan w:val="2"/>
            <w:tcBorders>
              <w:top w:val="nil"/>
              <w:left w:val="nil"/>
              <w:bottom w:val="single" w:sz="4" w:space="0" w:color="auto"/>
              <w:right w:val="single" w:sz="4" w:space="0" w:color="auto"/>
            </w:tcBorders>
            <w:vAlign w:val="center"/>
          </w:tcPr>
          <w:p w:rsidR="00533E9B" w:rsidRPr="00844B8C" w:rsidRDefault="00533E9B" w:rsidP="00B742A2">
            <w:pPr>
              <w:widowControl w:val="0"/>
            </w:pPr>
            <w:r w:rsidRPr="00844B8C">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533E9B" w:rsidRPr="001E06B7" w:rsidRDefault="00533E9B" w:rsidP="00B742A2">
            <w:pPr>
              <w:widowControl w:val="0"/>
              <w:jc w:val="center"/>
              <w:rPr>
                <w:b/>
                <w:lang w:val="en-US"/>
              </w:rPr>
            </w:pPr>
            <w:r w:rsidRPr="001E06B7">
              <w:rPr>
                <w:b/>
                <w:lang w:val="en-US"/>
              </w:rPr>
              <w:t>Business Language II.</w:t>
            </w:r>
          </w:p>
        </w:tc>
        <w:tc>
          <w:tcPr>
            <w:tcW w:w="855" w:type="dxa"/>
            <w:vMerge/>
            <w:tcBorders>
              <w:top w:val="single" w:sz="4" w:space="0" w:color="auto"/>
              <w:left w:val="single" w:sz="4" w:space="0" w:color="auto"/>
              <w:bottom w:val="single" w:sz="4" w:space="0" w:color="auto"/>
              <w:right w:val="single" w:sz="4" w:space="0" w:color="auto"/>
            </w:tcBorders>
            <w:vAlign w:val="center"/>
          </w:tcPr>
          <w:p w:rsidR="00533E9B" w:rsidRPr="00844B8C" w:rsidRDefault="00533E9B" w:rsidP="00B742A2">
            <w:pPr>
              <w:widowControl w:val="0"/>
              <w:rPr>
                <w:rFonts w:eastAsia="Arial Unicode MS"/>
              </w:rPr>
            </w:pPr>
          </w:p>
        </w:tc>
        <w:tc>
          <w:tcPr>
            <w:tcW w:w="1652" w:type="dxa"/>
            <w:vMerge/>
            <w:tcBorders>
              <w:top w:val="single" w:sz="4" w:space="0" w:color="auto"/>
              <w:left w:val="single" w:sz="4" w:space="0" w:color="auto"/>
              <w:bottom w:val="single" w:sz="4" w:space="0" w:color="auto"/>
              <w:right w:val="single" w:sz="4" w:space="0" w:color="auto"/>
            </w:tcBorders>
            <w:vAlign w:val="center"/>
          </w:tcPr>
          <w:p w:rsidR="00533E9B" w:rsidRPr="00844B8C" w:rsidRDefault="00533E9B" w:rsidP="00B742A2">
            <w:pPr>
              <w:widowControl w:val="0"/>
              <w:rPr>
                <w:rFonts w:eastAsia="Arial Unicode MS"/>
                <w:b/>
              </w:rPr>
            </w:pPr>
          </w:p>
        </w:tc>
      </w:tr>
      <w:tr w:rsidR="00533E9B" w:rsidRPr="00844B8C" w:rsidTr="00B742A2">
        <w:trPr>
          <w:cantSplit/>
          <w:trHeight w:val="420"/>
        </w:trPr>
        <w:tc>
          <w:tcPr>
            <w:tcW w:w="9180" w:type="dxa"/>
            <w:gridSpan w:val="10"/>
            <w:tcBorders>
              <w:top w:val="single" w:sz="4" w:space="0" w:color="auto"/>
              <w:left w:val="single" w:sz="4" w:space="0" w:color="auto"/>
              <w:bottom w:val="single" w:sz="4" w:space="0" w:color="auto"/>
              <w:right w:val="single" w:sz="4" w:space="0" w:color="auto"/>
            </w:tcBorders>
            <w:vAlign w:val="center"/>
          </w:tcPr>
          <w:p w:rsidR="00533E9B" w:rsidRPr="00844B8C" w:rsidRDefault="00533E9B" w:rsidP="00B742A2">
            <w:pPr>
              <w:widowControl w:val="0"/>
              <w:jc w:val="center"/>
              <w:rPr>
                <w:b/>
                <w:bCs/>
              </w:rPr>
            </w:pPr>
            <w:r>
              <w:rPr>
                <w:b/>
                <w:bCs/>
              </w:rPr>
              <w:t>NÉMET</w:t>
            </w:r>
          </w:p>
        </w:tc>
      </w:tr>
      <w:tr w:rsidR="00533E9B" w:rsidRPr="00844B8C" w:rsidTr="00B742A2">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533E9B" w:rsidRPr="00844B8C" w:rsidRDefault="00533E9B" w:rsidP="00B742A2">
            <w:pPr>
              <w:widowControl w:val="0"/>
              <w:ind w:left="20"/>
            </w:pPr>
            <w:r w:rsidRPr="00844B8C">
              <w:t>Felelős oktatási egység:</w:t>
            </w:r>
          </w:p>
        </w:tc>
        <w:tc>
          <w:tcPr>
            <w:tcW w:w="6061"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533E9B" w:rsidRPr="001E06B7" w:rsidRDefault="00533E9B" w:rsidP="00B742A2">
            <w:pPr>
              <w:widowControl w:val="0"/>
              <w:jc w:val="center"/>
              <w:rPr>
                <w:b/>
              </w:rPr>
            </w:pPr>
            <w:r w:rsidRPr="001E06B7">
              <w:rPr>
                <w:b/>
              </w:rPr>
              <w:t>Debreceni Egyetem Gazdaságtudományi Kar</w:t>
            </w:r>
          </w:p>
          <w:p w:rsidR="00533E9B" w:rsidRPr="00844B8C" w:rsidRDefault="00533E9B" w:rsidP="00B742A2">
            <w:pPr>
              <w:widowControl w:val="0"/>
              <w:jc w:val="center"/>
              <w:rPr>
                <w:b/>
              </w:rPr>
            </w:pPr>
            <w:r w:rsidRPr="001E06B7">
              <w:rPr>
                <w:b/>
              </w:rPr>
              <w:t>Gazdasági Szaknyelvi Kommunikációs Intézet</w:t>
            </w:r>
          </w:p>
        </w:tc>
      </w:tr>
      <w:tr w:rsidR="00533E9B" w:rsidRPr="00844B8C" w:rsidTr="00B742A2">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533E9B" w:rsidRPr="00844B8C" w:rsidRDefault="00533E9B" w:rsidP="00B742A2">
            <w:pPr>
              <w:widowControl w:val="0"/>
              <w:ind w:left="20"/>
              <w:rPr>
                <w:rFonts w:eastAsia="Arial Unicode MS"/>
              </w:rPr>
            </w:pPr>
            <w:r w:rsidRPr="00844B8C">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533E9B" w:rsidRPr="002B2093" w:rsidRDefault="00533E9B" w:rsidP="00B742A2">
            <w:pPr>
              <w:widowControl w:val="0"/>
              <w:jc w:val="center"/>
              <w:rPr>
                <w:rFonts w:eastAsia="Arial Unicode MS"/>
              </w:rPr>
            </w:pPr>
            <w:r w:rsidRPr="002B2093">
              <w:t>B2- szintű nyelvtudás</w:t>
            </w:r>
          </w:p>
        </w:tc>
        <w:tc>
          <w:tcPr>
            <w:tcW w:w="855" w:type="dxa"/>
            <w:tcBorders>
              <w:top w:val="single" w:sz="4" w:space="0" w:color="auto"/>
              <w:left w:val="nil"/>
              <w:bottom w:val="single" w:sz="4" w:space="0" w:color="auto"/>
              <w:right w:val="single" w:sz="4" w:space="0" w:color="auto"/>
            </w:tcBorders>
            <w:vAlign w:val="center"/>
          </w:tcPr>
          <w:p w:rsidR="00533E9B" w:rsidRPr="00844B8C" w:rsidRDefault="00533E9B" w:rsidP="00B742A2">
            <w:pPr>
              <w:widowControl w:val="0"/>
              <w:jc w:val="center"/>
              <w:rPr>
                <w:rFonts w:eastAsia="Arial Unicode MS"/>
              </w:rPr>
            </w:pPr>
            <w:r w:rsidRPr="00844B8C">
              <w:t xml:space="preserve">Kódja: </w:t>
            </w:r>
          </w:p>
        </w:tc>
        <w:tc>
          <w:tcPr>
            <w:tcW w:w="1652" w:type="dxa"/>
            <w:tcBorders>
              <w:top w:val="single" w:sz="4" w:space="0" w:color="auto"/>
              <w:left w:val="nil"/>
              <w:bottom w:val="single" w:sz="4" w:space="0" w:color="auto"/>
              <w:right w:val="single" w:sz="4" w:space="0" w:color="auto"/>
            </w:tcBorders>
            <w:shd w:val="clear" w:color="auto" w:fill="E5DFEC"/>
            <w:vAlign w:val="center"/>
          </w:tcPr>
          <w:p w:rsidR="00533E9B" w:rsidRPr="00844B8C" w:rsidRDefault="00533E9B" w:rsidP="00B742A2">
            <w:pPr>
              <w:widowControl w:val="0"/>
              <w:jc w:val="center"/>
              <w:rPr>
                <w:rFonts w:eastAsia="Arial Unicode MS"/>
                <w:color w:val="FF0000"/>
              </w:rPr>
            </w:pPr>
          </w:p>
        </w:tc>
      </w:tr>
      <w:tr w:rsidR="00533E9B" w:rsidRPr="00844B8C" w:rsidTr="00B742A2">
        <w:trPr>
          <w:cantSplit/>
          <w:trHeight w:val="193"/>
        </w:trPr>
        <w:tc>
          <w:tcPr>
            <w:tcW w:w="1604" w:type="dxa"/>
            <w:gridSpan w:val="2"/>
            <w:vMerge w:val="restart"/>
            <w:tcBorders>
              <w:top w:val="single" w:sz="4" w:space="0" w:color="auto"/>
              <w:left w:val="single" w:sz="4" w:space="0" w:color="auto"/>
              <w:bottom w:val="single" w:sz="4" w:space="0" w:color="auto"/>
              <w:right w:val="single" w:sz="4" w:space="0" w:color="auto"/>
            </w:tcBorders>
            <w:vAlign w:val="center"/>
          </w:tcPr>
          <w:p w:rsidR="00533E9B" w:rsidRPr="00844B8C" w:rsidRDefault="00533E9B" w:rsidP="00B742A2">
            <w:pPr>
              <w:widowControl w:val="0"/>
              <w:jc w:val="center"/>
            </w:pPr>
            <w:r w:rsidRPr="00844B8C">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533E9B" w:rsidRPr="00844B8C" w:rsidRDefault="00533E9B" w:rsidP="00B742A2">
            <w:pPr>
              <w:widowControl w:val="0"/>
              <w:jc w:val="center"/>
            </w:pPr>
            <w:r w:rsidRPr="00844B8C">
              <w:t>Óraszámok</w:t>
            </w:r>
          </w:p>
        </w:tc>
        <w:tc>
          <w:tcPr>
            <w:tcW w:w="1762" w:type="dxa"/>
            <w:vMerge w:val="restart"/>
            <w:tcBorders>
              <w:top w:val="single" w:sz="4" w:space="0" w:color="auto"/>
              <w:left w:val="single" w:sz="4" w:space="0" w:color="auto"/>
              <w:bottom w:val="single" w:sz="4" w:space="0" w:color="auto"/>
              <w:right w:val="single" w:sz="4" w:space="0" w:color="auto"/>
            </w:tcBorders>
            <w:vAlign w:val="center"/>
          </w:tcPr>
          <w:p w:rsidR="00533E9B" w:rsidRPr="00844B8C" w:rsidRDefault="00533E9B" w:rsidP="00B742A2">
            <w:pPr>
              <w:widowControl w:val="0"/>
              <w:jc w:val="center"/>
            </w:pPr>
            <w:r w:rsidRPr="00844B8C">
              <w:t>Követelmény</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533E9B" w:rsidRPr="00844B8C" w:rsidRDefault="00533E9B" w:rsidP="00B742A2">
            <w:pPr>
              <w:widowControl w:val="0"/>
              <w:jc w:val="center"/>
            </w:pPr>
            <w:r w:rsidRPr="00844B8C">
              <w:t>Kredit</w:t>
            </w:r>
          </w:p>
        </w:tc>
        <w:tc>
          <w:tcPr>
            <w:tcW w:w="1652" w:type="dxa"/>
            <w:vMerge w:val="restart"/>
            <w:tcBorders>
              <w:top w:val="single" w:sz="4" w:space="0" w:color="auto"/>
              <w:left w:val="single" w:sz="4" w:space="0" w:color="auto"/>
              <w:bottom w:val="single" w:sz="4" w:space="0" w:color="auto"/>
              <w:right w:val="single" w:sz="4" w:space="0" w:color="auto"/>
            </w:tcBorders>
            <w:vAlign w:val="center"/>
          </w:tcPr>
          <w:p w:rsidR="00533E9B" w:rsidRPr="00844B8C" w:rsidRDefault="00533E9B" w:rsidP="00B742A2">
            <w:pPr>
              <w:widowControl w:val="0"/>
              <w:jc w:val="center"/>
            </w:pPr>
            <w:r w:rsidRPr="00844B8C">
              <w:t>Oktatás nyelve</w:t>
            </w:r>
          </w:p>
        </w:tc>
      </w:tr>
      <w:tr w:rsidR="00533E9B" w:rsidRPr="00844B8C" w:rsidTr="00B742A2">
        <w:trPr>
          <w:cantSplit/>
          <w:trHeight w:val="221"/>
        </w:trPr>
        <w:tc>
          <w:tcPr>
            <w:tcW w:w="1604" w:type="dxa"/>
            <w:gridSpan w:val="2"/>
            <w:vMerge/>
            <w:tcBorders>
              <w:top w:val="single" w:sz="4" w:space="0" w:color="auto"/>
              <w:left w:val="single" w:sz="4" w:space="0" w:color="auto"/>
              <w:bottom w:val="single" w:sz="4" w:space="0" w:color="auto"/>
              <w:right w:val="single" w:sz="4" w:space="0" w:color="auto"/>
            </w:tcBorders>
            <w:vAlign w:val="center"/>
          </w:tcPr>
          <w:p w:rsidR="00533E9B" w:rsidRPr="00844B8C" w:rsidRDefault="00533E9B" w:rsidP="00B742A2">
            <w:pPr>
              <w:widowControl w:val="0"/>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533E9B" w:rsidRPr="00844B8C" w:rsidRDefault="00533E9B" w:rsidP="00B742A2">
            <w:pPr>
              <w:widowControl w:val="0"/>
              <w:jc w:val="center"/>
            </w:pPr>
            <w:r w:rsidRPr="00844B8C">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533E9B" w:rsidRPr="00844B8C" w:rsidRDefault="00533E9B" w:rsidP="00B742A2">
            <w:pPr>
              <w:widowControl w:val="0"/>
              <w:jc w:val="center"/>
            </w:pPr>
            <w:r w:rsidRPr="00844B8C">
              <w:t xml:space="preserve">Gyakorlat </w:t>
            </w:r>
          </w:p>
        </w:tc>
        <w:tc>
          <w:tcPr>
            <w:tcW w:w="1762" w:type="dxa"/>
            <w:vMerge/>
            <w:tcBorders>
              <w:top w:val="single" w:sz="4" w:space="0" w:color="auto"/>
              <w:left w:val="single" w:sz="4" w:space="0" w:color="auto"/>
              <w:bottom w:val="single" w:sz="4" w:space="0" w:color="auto"/>
              <w:right w:val="single" w:sz="4" w:space="0" w:color="auto"/>
            </w:tcBorders>
            <w:vAlign w:val="center"/>
          </w:tcPr>
          <w:p w:rsidR="00533E9B" w:rsidRPr="00844B8C" w:rsidRDefault="00533E9B" w:rsidP="00B742A2">
            <w:pPr>
              <w:widowControl w:val="0"/>
            </w:pPr>
          </w:p>
        </w:tc>
        <w:tc>
          <w:tcPr>
            <w:tcW w:w="855" w:type="dxa"/>
            <w:vMerge/>
            <w:tcBorders>
              <w:top w:val="single" w:sz="4" w:space="0" w:color="auto"/>
              <w:left w:val="single" w:sz="4" w:space="0" w:color="auto"/>
              <w:bottom w:val="single" w:sz="4" w:space="0" w:color="auto"/>
              <w:right w:val="single" w:sz="4" w:space="0" w:color="auto"/>
            </w:tcBorders>
            <w:vAlign w:val="center"/>
          </w:tcPr>
          <w:p w:rsidR="00533E9B" w:rsidRPr="00844B8C" w:rsidRDefault="00533E9B" w:rsidP="00B742A2">
            <w:pPr>
              <w:widowControl w:val="0"/>
            </w:pPr>
          </w:p>
        </w:tc>
        <w:tc>
          <w:tcPr>
            <w:tcW w:w="1652" w:type="dxa"/>
            <w:vMerge/>
            <w:tcBorders>
              <w:top w:val="single" w:sz="4" w:space="0" w:color="auto"/>
              <w:left w:val="single" w:sz="4" w:space="0" w:color="auto"/>
              <w:bottom w:val="single" w:sz="4" w:space="0" w:color="auto"/>
              <w:right w:val="single" w:sz="4" w:space="0" w:color="auto"/>
            </w:tcBorders>
            <w:vAlign w:val="center"/>
          </w:tcPr>
          <w:p w:rsidR="00533E9B" w:rsidRPr="00844B8C" w:rsidRDefault="00533E9B" w:rsidP="00B742A2">
            <w:pPr>
              <w:widowControl w:val="0"/>
            </w:pPr>
          </w:p>
        </w:tc>
      </w:tr>
      <w:tr w:rsidR="00533E9B" w:rsidRPr="00844B8C" w:rsidTr="00B742A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533E9B" w:rsidRPr="00844B8C" w:rsidRDefault="00533E9B" w:rsidP="00B742A2">
            <w:pPr>
              <w:widowControl w:val="0"/>
              <w:jc w:val="center"/>
            </w:pPr>
            <w:r w:rsidRPr="00844B8C">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533E9B" w:rsidRPr="001E06B7" w:rsidRDefault="00533E9B" w:rsidP="00B742A2">
            <w:pPr>
              <w:widowControl w:val="0"/>
              <w:jc w:val="center"/>
              <w:rPr>
                <w:b/>
              </w:rPr>
            </w:pPr>
            <w:r w:rsidRPr="001E06B7">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533E9B" w:rsidRPr="00844B8C" w:rsidRDefault="00533E9B" w:rsidP="00B742A2">
            <w:pPr>
              <w:widowControl w:val="0"/>
              <w:jc w:val="center"/>
            </w:pPr>
            <w:r w:rsidRPr="00844B8C">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533E9B" w:rsidRPr="00844B8C" w:rsidRDefault="00533E9B" w:rsidP="00B742A2">
            <w:pPr>
              <w:widowControl w:val="0"/>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533E9B" w:rsidRPr="00844B8C" w:rsidRDefault="00533E9B" w:rsidP="00B742A2">
            <w:pPr>
              <w:widowControl w:val="0"/>
              <w:jc w:val="center"/>
            </w:pPr>
            <w:r w:rsidRPr="00844B8C">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533E9B" w:rsidRPr="001E06B7" w:rsidRDefault="00533E9B" w:rsidP="00B742A2">
            <w:pPr>
              <w:widowControl w:val="0"/>
              <w:jc w:val="center"/>
              <w:rPr>
                <w:b/>
              </w:rPr>
            </w:pPr>
            <w:r w:rsidRPr="001E06B7">
              <w:rPr>
                <w:b/>
              </w:rPr>
              <w:t>4</w:t>
            </w:r>
          </w:p>
        </w:tc>
        <w:tc>
          <w:tcPr>
            <w:tcW w:w="1762"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rsidR="00533E9B" w:rsidRPr="001E06B7" w:rsidRDefault="00533E9B" w:rsidP="00B742A2">
            <w:pPr>
              <w:widowControl w:val="0"/>
              <w:jc w:val="center"/>
              <w:rPr>
                <w:b/>
              </w:rPr>
            </w:pPr>
            <w:r w:rsidRPr="001E06B7">
              <w:rPr>
                <w:b/>
              </w:rPr>
              <w:t>kollokvium</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533E9B" w:rsidRPr="001E06B7" w:rsidRDefault="00533E9B" w:rsidP="00B742A2">
            <w:pPr>
              <w:widowControl w:val="0"/>
              <w:jc w:val="center"/>
              <w:rPr>
                <w:b/>
              </w:rPr>
            </w:pPr>
            <w:r w:rsidRPr="001E06B7">
              <w:rPr>
                <w:b/>
              </w:rPr>
              <w:t>3</w:t>
            </w:r>
          </w:p>
        </w:tc>
        <w:tc>
          <w:tcPr>
            <w:tcW w:w="1652"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rsidR="00533E9B" w:rsidRPr="001E06B7" w:rsidRDefault="00533E9B" w:rsidP="00B742A2">
            <w:pPr>
              <w:widowControl w:val="0"/>
              <w:jc w:val="center"/>
              <w:rPr>
                <w:b/>
              </w:rPr>
            </w:pPr>
            <w:r w:rsidRPr="001E06B7">
              <w:rPr>
                <w:b/>
              </w:rPr>
              <w:t>német</w:t>
            </w:r>
          </w:p>
        </w:tc>
      </w:tr>
      <w:tr w:rsidR="00533E9B" w:rsidRPr="00844B8C" w:rsidTr="00B742A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533E9B" w:rsidRPr="00844B8C" w:rsidRDefault="00533E9B" w:rsidP="00B742A2">
            <w:pPr>
              <w:widowControl w:val="0"/>
              <w:jc w:val="center"/>
            </w:pPr>
            <w:r w:rsidRPr="00844B8C">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533E9B" w:rsidRPr="00844B8C" w:rsidRDefault="00533E9B" w:rsidP="00B742A2">
            <w:pPr>
              <w:widowControl w:val="0"/>
              <w:jc w:val="cente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533E9B" w:rsidRPr="00844B8C" w:rsidRDefault="00533E9B" w:rsidP="00B742A2">
            <w:pPr>
              <w:widowControl w:val="0"/>
              <w:jc w:val="center"/>
            </w:pPr>
            <w:r w:rsidRPr="00844B8C">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533E9B" w:rsidRPr="00844B8C" w:rsidRDefault="00533E9B" w:rsidP="00B742A2">
            <w:pPr>
              <w:widowControl w:val="0"/>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533E9B" w:rsidRPr="00844B8C" w:rsidRDefault="00533E9B" w:rsidP="00B742A2">
            <w:pPr>
              <w:widowControl w:val="0"/>
              <w:jc w:val="center"/>
            </w:pPr>
            <w:r w:rsidRPr="00844B8C">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533E9B" w:rsidRPr="00844B8C" w:rsidRDefault="00533E9B" w:rsidP="00B742A2">
            <w:pPr>
              <w:widowControl w:val="0"/>
              <w:jc w:val="center"/>
              <w:rPr>
                <w:b/>
              </w:rPr>
            </w:pPr>
          </w:p>
        </w:tc>
        <w:tc>
          <w:tcPr>
            <w:tcW w:w="1762" w:type="dxa"/>
            <w:vMerge/>
            <w:tcBorders>
              <w:top w:val="single" w:sz="4" w:space="0" w:color="auto"/>
              <w:left w:val="single" w:sz="4" w:space="0" w:color="auto"/>
              <w:bottom w:val="single" w:sz="4" w:space="0" w:color="auto"/>
              <w:right w:val="single" w:sz="4" w:space="0" w:color="auto"/>
            </w:tcBorders>
            <w:vAlign w:val="center"/>
          </w:tcPr>
          <w:p w:rsidR="00533E9B" w:rsidRPr="00844B8C" w:rsidRDefault="00533E9B" w:rsidP="00B742A2">
            <w:pPr>
              <w:widowControl w:val="0"/>
            </w:pPr>
          </w:p>
        </w:tc>
        <w:tc>
          <w:tcPr>
            <w:tcW w:w="855" w:type="dxa"/>
            <w:vMerge/>
            <w:tcBorders>
              <w:top w:val="single" w:sz="4" w:space="0" w:color="auto"/>
              <w:left w:val="single" w:sz="4" w:space="0" w:color="auto"/>
              <w:bottom w:val="single" w:sz="4" w:space="0" w:color="auto"/>
              <w:right w:val="single" w:sz="4" w:space="0" w:color="auto"/>
            </w:tcBorders>
            <w:vAlign w:val="center"/>
          </w:tcPr>
          <w:p w:rsidR="00533E9B" w:rsidRPr="00844B8C" w:rsidRDefault="00533E9B" w:rsidP="00B742A2">
            <w:pPr>
              <w:widowControl w:val="0"/>
              <w:rPr>
                <w:b/>
              </w:rPr>
            </w:pPr>
          </w:p>
        </w:tc>
        <w:tc>
          <w:tcPr>
            <w:tcW w:w="1652" w:type="dxa"/>
            <w:vMerge/>
            <w:tcBorders>
              <w:top w:val="single" w:sz="4" w:space="0" w:color="auto"/>
              <w:left w:val="single" w:sz="4" w:space="0" w:color="auto"/>
              <w:bottom w:val="single" w:sz="4" w:space="0" w:color="auto"/>
              <w:right w:val="single" w:sz="4" w:space="0" w:color="auto"/>
            </w:tcBorders>
            <w:vAlign w:val="center"/>
          </w:tcPr>
          <w:p w:rsidR="00533E9B" w:rsidRPr="00844B8C" w:rsidRDefault="00533E9B" w:rsidP="00B742A2">
            <w:pPr>
              <w:widowControl w:val="0"/>
            </w:pPr>
          </w:p>
        </w:tc>
      </w:tr>
      <w:tr w:rsidR="00533E9B" w:rsidRPr="00844B8C" w:rsidTr="00B742A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533E9B" w:rsidRPr="00844B8C" w:rsidRDefault="00533E9B" w:rsidP="00B742A2">
            <w:pPr>
              <w:widowControl w:val="0"/>
              <w:ind w:left="20"/>
              <w:rPr>
                <w:rFonts w:eastAsia="Arial Unicode MS"/>
              </w:rPr>
            </w:pPr>
            <w:r w:rsidRPr="00844B8C">
              <w:t>Tantárgyfelelős oktató</w:t>
            </w:r>
          </w:p>
        </w:tc>
        <w:tc>
          <w:tcPr>
            <w:tcW w:w="850" w:type="dxa"/>
            <w:tcBorders>
              <w:top w:val="nil"/>
              <w:left w:val="nil"/>
              <w:bottom w:val="single" w:sz="4" w:space="0" w:color="auto"/>
              <w:right w:val="single" w:sz="4" w:space="0" w:color="auto"/>
            </w:tcBorders>
            <w:vAlign w:val="center"/>
          </w:tcPr>
          <w:p w:rsidR="00533E9B" w:rsidRPr="00844B8C" w:rsidRDefault="00533E9B" w:rsidP="00B742A2">
            <w:pPr>
              <w:widowControl w:val="0"/>
              <w:rPr>
                <w:rFonts w:eastAsia="Arial Unicode MS"/>
              </w:rPr>
            </w:pPr>
            <w:r w:rsidRPr="00844B8C">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533E9B" w:rsidRPr="001E06B7" w:rsidRDefault="00533E9B" w:rsidP="00B742A2">
            <w:pPr>
              <w:widowControl w:val="0"/>
              <w:jc w:val="center"/>
              <w:rPr>
                <w:b/>
                <w:sz w:val="16"/>
                <w:szCs w:val="16"/>
              </w:rPr>
            </w:pPr>
            <w:r w:rsidRPr="001E06B7">
              <w:rPr>
                <w:b/>
                <w:sz w:val="16"/>
                <w:szCs w:val="16"/>
              </w:rPr>
              <w:t>Dr. Hajdu Zita</w:t>
            </w:r>
          </w:p>
        </w:tc>
        <w:tc>
          <w:tcPr>
            <w:tcW w:w="855" w:type="dxa"/>
            <w:tcBorders>
              <w:top w:val="single" w:sz="4" w:space="0" w:color="auto"/>
              <w:left w:val="nil"/>
              <w:bottom w:val="single" w:sz="4" w:space="0" w:color="auto"/>
              <w:right w:val="single" w:sz="4" w:space="0" w:color="auto"/>
            </w:tcBorders>
            <w:vAlign w:val="center"/>
          </w:tcPr>
          <w:p w:rsidR="00533E9B" w:rsidRPr="00844B8C" w:rsidRDefault="00533E9B" w:rsidP="00B742A2">
            <w:pPr>
              <w:widowControl w:val="0"/>
              <w:rPr>
                <w:rFonts w:eastAsia="Arial Unicode MS"/>
              </w:rPr>
            </w:pPr>
            <w:r w:rsidRPr="00844B8C">
              <w:t>beosztása:</w:t>
            </w:r>
          </w:p>
        </w:tc>
        <w:tc>
          <w:tcPr>
            <w:tcW w:w="1652" w:type="dxa"/>
            <w:tcBorders>
              <w:top w:val="single" w:sz="4" w:space="0" w:color="auto"/>
              <w:left w:val="nil"/>
              <w:bottom w:val="single" w:sz="4" w:space="0" w:color="auto"/>
              <w:right w:val="single" w:sz="4" w:space="0" w:color="auto"/>
            </w:tcBorders>
            <w:shd w:val="clear" w:color="auto" w:fill="E5DFEC"/>
            <w:vAlign w:val="center"/>
          </w:tcPr>
          <w:p w:rsidR="00533E9B" w:rsidRPr="00E1422D" w:rsidRDefault="00533E9B" w:rsidP="00B742A2">
            <w:pPr>
              <w:widowControl w:val="0"/>
              <w:jc w:val="center"/>
              <w:rPr>
                <w:b/>
                <w:sz w:val="16"/>
                <w:szCs w:val="16"/>
              </w:rPr>
            </w:pPr>
            <w:r w:rsidRPr="00E1422D">
              <w:rPr>
                <w:b/>
                <w:sz w:val="16"/>
                <w:szCs w:val="16"/>
              </w:rPr>
              <w:t>egyetemi adjunktus</w:t>
            </w:r>
          </w:p>
        </w:tc>
      </w:tr>
      <w:tr w:rsidR="00533E9B" w:rsidRPr="00844B8C" w:rsidTr="00B742A2">
        <w:trPr>
          <w:cantSplit/>
          <w:trHeight w:val="460"/>
        </w:trPr>
        <w:tc>
          <w:tcPr>
            <w:tcW w:w="9180" w:type="dxa"/>
            <w:gridSpan w:val="10"/>
            <w:tcBorders>
              <w:top w:val="single" w:sz="4" w:space="0" w:color="auto"/>
              <w:left w:val="single" w:sz="4" w:space="0" w:color="auto"/>
              <w:bottom w:val="single" w:sz="4" w:space="0" w:color="auto"/>
              <w:right w:val="single" w:sz="4" w:space="0" w:color="auto"/>
            </w:tcBorders>
            <w:vAlign w:val="center"/>
          </w:tcPr>
          <w:p w:rsidR="00533E9B" w:rsidRDefault="00533E9B" w:rsidP="00B742A2">
            <w:pPr>
              <w:jc w:val="both"/>
              <w:rPr>
                <w:b/>
                <w:bCs/>
              </w:rPr>
            </w:pPr>
            <w:r w:rsidRPr="00844B8C">
              <w:rPr>
                <w:b/>
                <w:bCs/>
              </w:rPr>
              <w:t>A kurzus célja,</w:t>
            </w:r>
            <w:r>
              <w:rPr>
                <w:b/>
                <w:bCs/>
              </w:rPr>
              <w:t xml:space="preserve"> </w:t>
            </w:r>
            <w:r w:rsidRPr="00E07D9B">
              <w:rPr>
                <w:bCs/>
              </w:rPr>
              <w:t>hogy a hallgatók</w:t>
            </w:r>
          </w:p>
          <w:p w:rsidR="00533E9B" w:rsidRPr="00AB48F1" w:rsidRDefault="00533E9B" w:rsidP="00B742A2">
            <w:pPr>
              <w:shd w:val="clear" w:color="auto" w:fill="E5DFEC"/>
              <w:suppressAutoHyphens/>
              <w:autoSpaceDE w:val="0"/>
              <w:spacing w:before="60" w:after="60"/>
              <w:ind w:left="567" w:right="113"/>
              <w:jc w:val="both"/>
            </w:pPr>
            <w:r w:rsidRPr="00844B8C">
              <w:rPr>
                <w:b/>
                <w:bCs/>
              </w:rPr>
              <w:t xml:space="preserve"> </w:t>
            </w:r>
            <w:r w:rsidRPr="00AB48F1">
              <w:t xml:space="preserve">a gazdasági, üzleti élet legfontosabb területeinek, folyamatainak, szereplőinek, szituációinak megismertetése idegen nyelven szövegértelmezés (írott és hallott), fordítás, írásbeli feladatok (e-mail, levél, beszámoló, önéletrajz írása), valamint szakmai témákról való társalgás során. Ebben a félévben az elsődleges cél a gazdasági szakmai nyelvvizsga </w:t>
            </w:r>
            <w:r>
              <w:t xml:space="preserve">(GazdálKODÓ, Zöld Út, Kitex) </w:t>
            </w:r>
            <w:r w:rsidRPr="00AB48F1">
              <w:t xml:space="preserve">feladatainak megismerése, </w:t>
            </w:r>
            <w:r>
              <w:t xml:space="preserve">gyakorlása, </w:t>
            </w:r>
            <w:r w:rsidRPr="00AB48F1">
              <w:t>a megoldásukhoz szükséges nyelvi kompetenciák, valamint szókincs és nyelvi struktúrák elsajátítása.</w:t>
            </w:r>
          </w:p>
          <w:p w:rsidR="00533E9B" w:rsidRPr="00844B8C" w:rsidRDefault="00533E9B" w:rsidP="00B742A2">
            <w:pPr>
              <w:widowControl w:val="0"/>
              <w:adjustRightInd w:val="0"/>
              <w:jc w:val="both"/>
            </w:pPr>
          </w:p>
        </w:tc>
      </w:tr>
      <w:tr w:rsidR="00533E9B" w:rsidTr="00B742A2">
        <w:tblPrEx>
          <w:tblBorders>
            <w:insideH w:val="single" w:sz="6" w:space="0" w:color="auto"/>
            <w:insideV w:val="single" w:sz="6" w:space="0" w:color="auto"/>
          </w:tblBorders>
          <w:tblCellMar>
            <w:left w:w="108" w:type="dxa"/>
            <w:right w:w="108" w:type="dxa"/>
          </w:tblCellMar>
        </w:tblPrEx>
        <w:tc>
          <w:tcPr>
            <w:tcW w:w="9180" w:type="dxa"/>
            <w:gridSpan w:val="10"/>
            <w:tcBorders>
              <w:top w:val="single" w:sz="6" w:space="0" w:color="auto"/>
              <w:left w:val="single" w:sz="6" w:space="0" w:color="auto"/>
              <w:bottom w:val="single" w:sz="4" w:space="0" w:color="auto"/>
              <w:right w:val="single" w:sz="6" w:space="0" w:color="auto"/>
            </w:tcBorders>
          </w:tcPr>
          <w:p w:rsidR="00533E9B" w:rsidRPr="00844B8C" w:rsidRDefault="00533E9B" w:rsidP="00B742A2">
            <w:pPr>
              <w:widowControl w:val="0"/>
              <w:adjustRightInd w:val="0"/>
              <w:jc w:val="both"/>
              <w:rPr>
                <w:b/>
                <w:bCs/>
              </w:rPr>
            </w:pPr>
            <w:r w:rsidRPr="00844B8C">
              <w:rPr>
                <w:b/>
                <w:bCs/>
              </w:rPr>
              <w:t xml:space="preserve">Azoknak az előírt szakmai kompetenciáknak, kompetencia-elemeknek (tudás, képesség stb., KKK 7. pont) a felsorolása, amelyek kialakításához a tantárgy jellemzően, érdemben hozzájárul </w:t>
            </w:r>
          </w:p>
          <w:p w:rsidR="00533E9B" w:rsidRPr="00844B8C" w:rsidRDefault="00533E9B" w:rsidP="00B742A2">
            <w:pPr>
              <w:widowControl w:val="0"/>
              <w:adjustRightInd w:val="0"/>
              <w:jc w:val="both"/>
              <w:rPr>
                <w:b/>
                <w:bCs/>
              </w:rPr>
            </w:pPr>
          </w:p>
          <w:p w:rsidR="00533E9B" w:rsidRPr="00844B8C" w:rsidRDefault="00533E9B" w:rsidP="00B742A2">
            <w:pPr>
              <w:widowControl w:val="0"/>
              <w:adjustRightInd w:val="0"/>
              <w:ind w:left="567"/>
              <w:jc w:val="both"/>
              <w:rPr>
                <w:i/>
              </w:rPr>
            </w:pPr>
            <w:r w:rsidRPr="00844B8C">
              <w:rPr>
                <w:i/>
              </w:rPr>
              <w:t xml:space="preserve">Tudás: </w:t>
            </w:r>
          </w:p>
          <w:p w:rsidR="00533E9B" w:rsidRDefault="00533E9B" w:rsidP="00B742A2">
            <w:pPr>
              <w:shd w:val="clear" w:color="auto" w:fill="E5DFEC"/>
              <w:suppressAutoHyphens/>
              <w:autoSpaceDE w:val="0"/>
              <w:spacing w:before="60" w:after="60"/>
              <w:ind w:left="567" w:right="113"/>
              <w:jc w:val="both"/>
            </w:pPr>
            <w:r w:rsidRPr="00844B8C">
              <w:t>A nyelvtanuló rendelkezik a gazdaságtudomány alapvető, átfogó fogalmainak, elméleteinek, tényeinek, nemzetgazdasági és nemzetközi összefüggéseinek ismeretével. Elsajátította a gazdaság mikro és makro szerveződési szintjeinek alapvető elméleteit és jellemzőit, birtokában van az alapvető információ-gyűjtési, matematikai és statisztikai elemzési módszereknek. Ismeri a pénzügy és a számvitel alapfogalmait, a pénzügyi termékeket és piacokat, a számviteli információs rendszert, a beszámoló részeit, illetve az azt alátámasztó könyvelési folyamatokat. Ismeri a pénzügyi és számviteli összefüggéseket, áttekintése van a legfontosabb elméleti megközelítésekről, elsajátította a pénzügyi és a számviteli gondolkodás alapjait.</w:t>
            </w:r>
          </w:p>
          <w:p w:rsidR="00533E9B" w:rsidRPr="00844B8C" w:rsidRDefault="00533E9B" w:rsidP="00B742A2">
            <w:pPr>
              <w:widowControl w:val="0"/>
              <w:adjustRightInd w:val="0"/>
              <w:ind w:left="567"/>
              <w:jc w:val="both"/>
              <w:rPr>
                <w:i/>
              </w:rPr>
            </w:pPr>
            <w:r w:rsidRPr="00844B8C">
              <w:rPr>
                <w:i/>
              </w:rPr>
              <w:t xml:space="preserve">Képesség: </w:t>
            </w:r>
          </w:p>
          <w:p w:rsidR="00533E9B" w:rsidRPr="00844B8C" w:rsidRDefault="00533E9B" w:rsidP="00B742A2">
            <w:pPr>
              <w:shd w:val="clear" w:color="auto" w:fill="E5DFEC"/>
              <w:suppressAutoHyphens/>
              <w:autoSpaceDE w:val="0"/>
              <w:spacing w:before="60" w:after="60"/>
              <w:ind w:left="567" w:right="113"/>
              <w:jc w:val="both"/>
            </w:pPr>
            <w:r w:rsidRPr="00844B8C">
              <w:t>A nyelvtanuló képes szakszerű, világos, egyértelmű és hatékony kommunikációra írásban és szóban, mind szakmai, mind laikus közönség felé; a pénzügyi, befektetési, finanszírozási, beruházási döntések előkészítésére, a hitelkérelmek, pénzügyi tervek, pályázatok készítésére, értékelésére, gazdasági mutatók kiszámítására és azokból következtetések levonására. Követi és értelmezi a világgazdasági, nemzetközi üzleti folyamatokat, a gazdaságpolitika és a szakterület szerint releváns, kapcsolódó szakpolitikák, jogszabályok változásait, azok hatásait</w:t>
            </w:r>
          </w:p>
          <w:p w:rsidR="00533E9B" w:rsidRPr="001E06B7" w:rsidRDefault="00533E9B" w:rsidP="00B742A2">
            <w:pPr>
              <w:shd w:val="clear" w:color="auto" w:fill="E5DFEC"/>
              <w:suppressAutoHyphens/>
              <w:autoSpaceDE w:val="0"/>
              <w:spacing w:before="60" w:after="60"/>
              <w:ind w:left="567" w:right="113"/>
              <w:jc w:val="both"/>
            </w:pPr>
            <w:r w:rsidRPr="00844B8C">
              <w:t>Képes önálló szakirodalmi feldolgozásra idegen nyelven, valamint folyamatosan kommunikál akár anyanyelvű beszédpartnerével, megfelelően használja mind az általános, mind a szaknyelvi lexikát, tud érvelni, véleményt nyilvánítani, állást foglalni.</w:t>
            </w:r>
          </w:p>
        </w:tc>
      </w:tr>
      <w:tr w:rsidR="00533E9B" w:rsidRPr="00844B8C" w:rsidTr="00B742A2">
        <w:trPr>
          <w:cantSplit/>
          <w:trHeight w:val="1400"/>
        </w:trPr>
        <w:tc>
          <w:tcPr>
            <w:tcW w:w="9180" w:type="dxa"/>
            <w:gridSpan w:val="10"/>
            <w:tcBorders>
              <w:top w:val="single" w:sz="4" w:space="0" w:color="auto"/>
              <w:left w:val="single" w:sz="4" w:space="0" w:color="auto"/>
              <w:bottom w:val="nil"/>
              <w:right w:val="single" w:sz="4" w:space="0" w:color="000000"/>
            </w:tcBorders>
            <w:vAlign w:val="center"/>
          </w:tcPr>
          <w:p w:rsidR="00533E9B" w:rsidRPr="00844B8C" w:rsidRDefault="00533E9B" w:rsidP="00B742A2">
            <w:pPr>
              <w:widowControl w:val="0"/>
              <w:ind w:left="567"/>
              <w:jc w:val="both"/>
              <w:rPr>
                <w:i/>
              </w:rPr>
            </w:pPr>
            <w:r w:rsidRPr="00844B8C">
              <w:rPr>
                <w:i/>
              </w:rPr>
              <w:t xml:space="preserve">Attitűd: </w:t>
            </w:r>
          </w:p>
          <w:p w:rsidR="00533E9B" w:rsidRPr="00844B8C" w:rsidRDefault="00533E9B" w:rsidP="00B742A2">
            <w:pPr>
              <w:shd w:val="clear" w:color="auto" w:fill="E5DFEC"/>
              <w:suppressAutoHyphens/>
              <w:autoSpaceDE w:val="0"/>
              <w:spacing w:before="60" w:after="60"/>
              <w:ind w:left="567" w:right="113"/>
            </w:pPr>
            <w:r w:rsidRPr="00E07D9B">
              <w:t xml:space="preserve">A nyelvtanuló </w:t>
            </w:r>
            <w:r w:rsidRPr="00844B8C">
              <w:t>a minőségi munkavégzés érdekében problémaérzékeny, konstruktív, kezdeményező; nyitott az új, önálló és együttműködést igénylő feladatok vállalására. Fogékony az új információk befogadására, az új szakmai ismeretekre és módszertanokra, nyitott az új, önálló és együttműködést igénylő feladatok, felelősségek vállalására. Törekszik tudásának és munkakapcsolatainak fejlesztésére, ebben munkatársaival való együttműködésre.</w:t>
            </w:r>
          </w:p>
          <w:p w:rsidR="00533E9B" w:rsidRPr="00844B8C" w:rsidRDefault="00533E9B" w:rsidP="00B742A2">
            <w:pPr>
              <w:shd w:val="clear" w:color="auto" w:fill="E5DFEC"/>
              <w:suppressAutoHyphens/>
              <w:autoSpaceDE w:val="0"/>
              <w:spacing w:before="60" w:after="60"/>
              <w:ind w:left="567" w:right="113"/>
              <w:jc w:val="both"/>
            </w:pPr>
            <w:r w:rsidRPr="00844B8C">
              <w:t>Nyitott a pénzügyeket és számvitelt érintő jelenségek, problémák iránt, elkötelezett a megoldásukat illetően. Folyamatosan törekszik az önképzésre, tudása, ismeretei aktualizálására.</w:t>
            </w:r>
          </w:p>
          <w:p w:rsidR="00533E9B" w:rsidRPr="00844B8C" w:rsidRDefault="00533E9B" w:rsidP="00B742A2">
            <w:pPr>
              <w:widowControl w:val="0"/>
              <w:ind w:left="567"/>
              <w:jc w:val="both"/>
              <w:rPr>
                <w:i/>
              </w:rPr>
            </w:pPr>
            <w:r w:rsidRPr="00844B8C">
              <w:rPr>
                <w:i/>
              </w:rPr>
              <w:t xml:space="preserve">Autonómia és felelősség: </w:t>
            </w:r>
          </w:p>
          <w:p w:rsidR="00533E9B" w:rsidRPr="00844B8C" w:rsidRDefault="00533E9B" w:rsidP="00B742A2">
            <w:pPr>
              <w:shd w:val="clear" w:color="auto" w:fill="E5DFEC"/>
              <w:suppressAutoHyphens/>
              <w:autoSpaceDE w:val="0"/>
              <w:spacing w:before="60" w:after="60"/>
              <w:ind w:left="567" w:right="113"/>
              <w:jc w:val="both"/>
            </w:pPr>
            <w:r w:rsidRPr="00844B8C">
              <w:t>Általános szakmai felügyelet mellett, önállóan szervezi meg a gazdasági folyamatok elemzését, az adatok gyűjtését, rendszerezését, értékelését. Az elemzésekért, következtetéseiért és döntéseiért felelősséget vállal. Alkalmas önálló munkavégzésre (módszertan, technika kiválasztása; a munka szervezése, tervezése, irányítása; az adatok gyűjtése, rendszerezése, elemzése, értékelése). Munkáját a minőségi munkavégzés jellemzi. Tudatosan vállalja és közvetíti szakmája etikai normáit.</w:t>
            </w:r>
          </w:p>
          <w:p w:rsidR="00533E9B" w:rsidRPr="00844B8C" w:rsidRDefault="00533E9B" w:rsidP="00B742A2">
            <w:pPr>
              <w:widowControl w:val="0"/>
              <w:shd w:val="clear" w:color="auto" w:fill="FFFFFF"/>
            </w:pPr>
          </w:p>
        </w:tc>
      </w:tr>
      <w:tr w:rsidR="00533E9B" w:rsidRPr="00844B8C" w:rsidTr="00B742A2">
        <w:trPr>
          <w:trHeight w:val="401"/>
        </w:trPr>
        <w:tc>
          <w:tcPr>
            <w:tcW w:w="9180" w:type="dxa"/>
            <w:gridSpan w:val="10"/>
            <w:tcBorders>
              <w:top w:val="single" w:sz="4" w:space="0" w:color="auto"/>
              <w:left w:val="single" w:sz="4" w:space="0" w:color="auto"/>
              <w:bottom w:val="single" w:sz="4" w:space="0" w:color="auto"/>
              <w:right w:val="single" w:sz="4" w:space="0" w:color="auto"/>
            </w:tcBorders>
            <w:vAlign w:val="center"/>
          </w:tcPr>
          <w:p w:rsidR="00533E9B" w:rsidRDefault="00533E9B" w:rsidP="00B742A2">
            <w:pPr>
              <w:widowControl w:val="0"/>
              <w:rPr>
                <w:b/>
                <w:bCs/>
              </w:rPr>
            </w:pPr>
            <w:r w:rsidRPr="00844B8C">
              <w:rPr>
                <w:b/>
                <w:bCs/>
              </w:rPr>
              <w:t>A kurzus rövid tartalma, témakörei</w:t>
            </w:r>
          </w:p>
          <w:p w:rsidR="00533E9B" w:rsidRPr="00844B8C" w:rsidRDefault="00533E9B" w:rsidP="00B742A2">
            <w:pPr>
              <w:widowControl w:val="0"/>
              <w:rPr>
                <w:b/>
                <w:bCs/>
              </w:rPr>
            </w:pPr>
          </w:p>
          <w:p w:rsidR="00533E9B" w:rsidRPr="00E07D9B" w:rsidRDefault="00533E9B" w:rsidP="00B742A2">
            <w:pPr>
              <w:shd w:val="clear" w:color="auto" w:fill="E5DFEC"/>
              <w:suppressAutoHyphens/>
              <w:autoSpaceDE w:val="0"/>
              <w:spacing w:before="60" w:after="60"/>
              <w:ind w:left="567" w:right="113"/>
              <w:jc w:val="both"/>
            </w:pPr>
            <w:r w:rsidRPr="00844B8C">
              <w:lastRenderedPageBreak/>
              <w:t xml:space="preserve">A kurzus célja a </w:t>
            </w:r>
            <w:r>
              <w:t xml:space="preserve">B2 szintű komplex gazdasági szaknyelvi vizsgára való célzott felkészülés, és ennek érdekében a </w:t>
            </w:r>
            <w:r w:rsidRPr="00844B8C">
              <w:t>legfontosabb üzleti, gazdasági és pénzügyi szakterületek idegen nyelven történő áttekintése, és ezeken keresztül a szakterület j</w:t>
            </w:r>
            <w:r>
              <w:t>ellemző szakszókincsének elsajátítása, begyakorlása</w:t>
            </w:r>
            <w:r w:rsidRPr="00844B8C">
              <w:t>. Fontosabb témakörök: a munka világa, munkaerőpiac,</w:t>
            </w:r>
            <w:r>
              <w:t xml:space="preserve"> </w:t>
            </w:r>
            <w:r w:rsidRPr="00844B8C">
              <w:t>vállalkozási formák, vállalati felépítés, menedzsment, marketing, pénzügy, bankok, a tőzsde. Üzletkötés hazai és nemzetközi környezetb</w:t>
            </w:r>
            <w:r>
              <w:t>en, üzleti utazás, interkulturál</w:t>
            </w:r>
            <w:r w:rsidRPr="00844B8C">
              <w:t>is különbségek. Prezentációs és tárgyalási készségek idegen nyelven.</w:t>
            </w:r>
          </w:p>
          <w:p w:rsidR="00533E9B" w:rsidRPr="00844B8C" w:rsidRDefault="00533E9B" w:rsidP="00B742A2">
            <w:pPr>
              <w:widowControl w:val="0"/>
              <w:jc w:val="both"/>
            </w:pPr>
          </w:p>
        </w:tc>
      </w:tr>
      <w:tr w:rsidR="00533E9B" w:rsidRPr="00844B8C" w:rsidTr="00B742A2">
        <w:trPr>
          <w:trHeight w:val="1319"/>
        </w:trPr>
        <w:tc>
          <w:tcPr>
            <w:tcW w:w="9180" w:type="dxa"/>
            <w:gridSpan w:val="10"/>
            <w:tcBorders>
              <w:top w:val="single" w:sz="4" w:space="0" w:color="auto"/>
              <w:left w:val="single" w:sz="4" w:space="0" w:color="auto"/>
              <w:bottom w:val="single" w:sz="4" w:space="0" w:color="auto"/>
              <w:right w:val="single" w:sz="4" w:space="0" w:color="auto"/>
            </w:tcBorders>
          </w:tcPr>
          <w:p w:rsidR="00533E9B" w:rsidRPr="00844B8C" w:rsidRDefault="00533E9B" w:rsidP="00B742A2">
            <w:pPr>
              <w:widowControl w:val="0"/>
              <w:rPr>
                <w:b/>
                <w:bCs/>
              </w:rPr>
            </w:pPr>
            <w:r w:rsidRPr="00844B8C">
              <w:rPr>
                <w:b/>
                <w:bCs/>
              </w:rPr>
              <w:t>Tervezett tanulási tevékenységek, tanítási módszerek</w:t>
            </w:r>
          </w:p>
          <w:p w:rsidR="00533E9B" w:rsidRPr="00844B8C" w:rsidRDefault="00533E9B" w:rsidP="00B742A2">
            <w:pPr>
              <w:shd w:val="clear" w:color="auto" w:fill="E5DFEC"/>
              <w:suppressAutoHyphens/>
              <w:autoSpaceDE w:val="0"/>
              <w:spacing w:before="60" w:after="60"/>
              <w:ind w:left="567" w:right="113"/>
              <w:jc w:val="both"/>
            </w:pPr>
            <w:r w:rsidRPr="00844B8C">
              <w:t xml:space="preserve">Csoportmunka, egyéni feladatok, prezentációk, szituációs feladatok, módszertani útmutató az egyes vizsgafeladatok megoldásához, órai csoportos és egyéni gyakorlás, otthoni munka. </w:t>
            </w:r>
          </w:p>
        </w:tc>
      </w:tr>
      <w:tr w:rsidR="00533E9B" w:rsidRPr="00844B8C" w:rsidTr="00B742A2">
        <w:trPr>
          <w:trHeight w:val="1021"/>
        </w:trPr>
        <w:tc>
          <w:tcPr>
            <w:tcW w:w="9180" w:type="dxa"/>
            <w:gridSpan w:val="10"/>
            <w:tcBorders>
              <w:top w:val="single" w:sz="4" w:space="0" w:color="auto"/>
              <w:left w:val="single" w:sz="4" w:space="0" w:color="auto"/>
              <w:bottom w:val="single" w:sz="4" w:space="0" w:color="auto"/>
              <w:right w:val="single" w:sz="4" w:space="0" w:color="auto"/>
            </w:tcBorders>
          </w:tcPr>
          <w:p w:rsidR="00533E9B" w:rsidRPr="00844B8C" w:rsidRDefault="00533E9B" w:rsidP="00B742A2">
            <w:pPr>
              <w:widowControl w:val="0"/>
              <w:rPr>
                <w:b/>
                <w:bCs/>
              </w:rPr>
            </w:pPr>
            <w:r w:rsidRPr="00844B8C">
              <w:rPr>
                <w:b/>
                <w:bCs/>
              </w:rPr>
              <w:t>Értékelés</w:t>
            </w:r>
          </w:p>
          <w:p w:rsidR="00533E9B" w:rsidRPr="00035A81" w:rsidRDefault="00533E9B" w:rsidP="00B742A2">
            <w:pPr>
              <w:shd w:val="clear" w:color="auto" w:fill="E5DFEC"/>
              <w:suppressAutoHyphens/>
              <w:autoSpaceDE w:val="0"/>
              <w:spacing w:before="60" w:after="60"/>
              <w:ind w:left="567" w:right="113"/>
            </w:pPr>
            <w:r w:rsidRPr="00035A81">
              <w:t>Folyamatosan szóban és írásban, témazáró dolgozatok. Félév végén kollokvium.</w:t>
            </w:r>
          </w:p>
          <w:p w:rsidR="00533E9B" w:rsidRPr="00844B8C" w:rsidRDefault="00533E9B" w:rsidP="00B742A2">
            <w:pPr>
              <w:widowControl w:val="0"/>
            </w:pPr>
          </w:p>
        </w:tc>
      </w:tr>
      <w:tr w:rsidR="00533E9B" w:rsidRPr="00844B8C" w:rsidTr="00B742A2">
        <w:trPr>
          <w:trHeight w:val="1021"/>
        </w:trPr>
        <w:tc>
          <w:tcPr>
            <w:tcW w:w="9180" w:type="dxa"/>
            <w:gridSpan w:val="10"/>
            <w:tcBorders>
              <w:top w:val="single" w:sz="4" w:space="0" w:color="auto"/>
              <w:left w:val="single" w:sz="4" w:space="0" w:color="auto"/>
              <w:bottom w:val="single" w:sz="4" w:space="0" w:color="auto"/>
              <w:right w:val="single" w:sz="4" w:space="0" w:color="auto"/>
            </w:tcBorders>
            <w:vAlign w:val="center"/>
          </w:tcPr>
          <w:p w:rsidR="00533E9B" w:rsidRPr="00844B8C" w:rsidRDefault="00533E9B" w:rsidP="00B742A2">
            <w:pPr>
              <w:widowControl w:val="0"/>
              <w:adjustRightInd w:val="0"/>
              <w:snapToGrid w:val="0"/>
              <w:rPr>
                <w:b/>
                <w:bCs/>
              </w:rPr>
            </w:pPr>
            <w:r w:rsidRPr="00844B8C">
              <w:rPr>
                <w:b/>
                <w:bCs/>
              </w:rPr>
              <w:t>Kötelező szakirodalom:</w:t>
            </w:r>
          </w:p>
          <w:p w:rsidR="00533E9B" w:rsidRPr="00793501" w:rsidRDefault="00533E9B" w:rsidP="00B742A2">
            <w:pPr>
              <w:shd w:val="clear" w:color="auto" w:fill="E5DFEC"/>
              <w:suppressAutoHyphens/>
              <w:autoSpaceDE w:val="0"/>
              <w:spacing w:before="60" w:after="60"/>
              <w:ind w:left="567" w:right="113"/>
            </w:pPr>
            <w:r w:rsidRPr="00793501">
              <w:t>A gödöllői Szent István Egyetem Idegennyelvi Vizsgaközpontja által ajánlott kiadványok (</w:t>
            </w:r>
            <w:hyperlink r:id="rId16" w:history="1">
              <w:r w:rsidRPr="00793501">
                <w:t>www.zoldut.szie.hu</w:t>
              </w:r>
            </w:hyperlink>
            <w:r w:rsidRPr="00793501">
              <w:t>)</w:t>
            </w:r>
          </w:p>
          <w:p w:rsidR="00533E9B" w:rsidRPr="00793501" w:rsidRDefault="00533E9B" w:rsidP="00B742A2">
            <w:pPr>
              <w:shd w:val="clear" w:color="auto" w:fill="E5DFEC"/>
              <w:suppressAutoHyphens/>
              <w:autoSpaceDE w:val="0"/>
              <w:spacing w:before="60" w:after="60"/>
              <w:ind w:left="567" w:right="113"/>
            </w:pPr>
            <w:r w:rsidRPr="00793501">
              <w:t>Szaknyelvi tréning Német középfok Gazdálkodási menedzsment, Szent István Egyetem, Zöld Út Nyelvvizsgaközpont Gödöllő 2007</w:t>
            </w:r>
          </w:p>
          <w:p w:rsidR="00533E9B" w:rsidRPr="00793501" w:rsidRDefault="00533E9B" w:rsidP="00B742A2">
            <w:pPr>
              <w:shd w:val="clear" w:color="auto" w:fill="E5DFEC"/>
              <w:suppressAutoHyphens/>
              <w:autoSpaceDE w:val="0"/>
              <w:spacing w:before="60" w:after="60"/>
              <w:ind w:left="567" w:right="113"/>
            </w:pPr>
            <w:r w:rsidRPr="00793501">
              <w:t>Benkő Ildikó: Gazdasási és külkereskedelmi ismeretek, Gyakorlókönyv német nyelven</w:t>
            </w:r>
          </w:p>
          <w:p w:rsidR="00533E9B" w:rsidRPr="001E06B7" w:rsidRDefault="00533E9B" w:rsidP="00B742A2">
            <w:pPr>
              <w:shd w:val="clear" w:color="auto" w:fill="E5DFEC"/>
              <w:suppressAutoHyphens/>
              <w:autoSpaceDE w:val="0"/>
              <w:spacing w:before="60" w:after="60"/>
              <w:ind w:left="567" w:right="113"/>
            </w:pPr>
            <w:r w:rsidRPr="00793501">
              <w:t>A Külkereskedelmi Oktatási és Továbbképző Központ Kiadványa 2001, ISBN 963 7782 91 5</w:t>
            </w:r>
          </w:p>
          <w:p w:rsidR="00533E9B" w:rsidRPr="00793501" w:rsidRDefault="00533E9B" w:rsidP="00B742A2">
            <w:pPr>
              <w:widowControl w:val="0"/>
              <w:adjustRightInd w:val="0"/>
              <w:snapToGrid w:val="0"/>
              <w:rPr>
                <w:b/>
                <w:bCs/>
              </w:rPr>
            </w:pPr>
            <w:r w:rsidRPr="00793501">
              <w:rPr>
                <w:b/>
                <w:bCs/>
              </w:rPr>
              <w:t>Ajánlott szakirodalom:</w:t>
            </w:r>
          </w:p>
          <w:p w:rsidR="00533E9B" w:rsidRPr="00793501" w:rsidRDefault="00533E9B" w:rsidP="00B742A2">
            <w:pPr>
              <w:shd w:val="clear" w:color="auto" w:fill="E5DFEC"/>
              <w:suppressAutoHyphens/>
              <w:autoSpaceDE w:val="0"/>
              <w:spacing w:before="60" w:after="60"/>
              <w:ind w:left="567" w:right="113"/>
            </w:pPr>
            <w:r w:rsidRPr="00793501">
              <w:t>Prof. Anneliese Fearns - Dorothea Lévy-Hillerich, M.</w:t>
            </w:r>
            <w:proofErr w:type="gramStart"/>
            <w:r w:rsidRPr="00793501">
              <w:t>A</w:t>
            </w:r>
            <w:proofErr w:type="gramEnd"/>
            <w:r w:rsidRPr="00793501">
              <w:t>.: Kommunikation in der Wirtschaft Lehr- und Arbeitsbuch, Cornelsen Verlag, Berlin 2009, ISBN 978-3-464-21236-3</w:t>
            </w:r>
          </w:p>
          <w:p w:rsidR="00533E9B" w:rsidRPr="00793501" w:rsidRDefault="00533E9B" w:rsidP="00B742A2">
            <w:pPr>
              <w:shd w:val="clear" w:color="auto" w:fill="E5DFEC"/>
              <w:suppressAutoHyphens/>
              <w:autoSpaceDE w:val="0"/>
              <w:spacing w:before="60" w:after="60"/>
              <w:ind w:left="567" w:right="113"/>
            </w:pPr>
            <w:r w:rsidRPr="00793501">
              <w:t xml:space="preserve">Olaszy Kamilla - Pákozdiné Gonda Irén: Neue Wirtschaftsthemen Lehrbuch für die Mittel- und Oberstufe, Holnap Kiadó, Budapest 2005, ISBN 963 346 538 </w:t>
            </w:r>
            <w:proofErr w:type="gramStart"/>
            <w:r w:rsidRPr="00793501">
              <w:t>9 .</w:t>
            </w:r>
            <w:proofErr w:type="gramEnd"/>
            <w:r w:rsidRPr="00793501">
              <w:t xml:space="preserve"> HO 764</w:t>
            </w:r>
          </w:p>
          <w:p w:rsidR="00533E9B" w:rsidRPr="00793501" w:rsidRDefault="00533E9B" w:rsidP="00B742A2">
            <w:pPr>
              <w:shd w:val="clear" w:color="auto" w:fill="E5DFEC"/>
              <w:suppressAutoHyphens/>
              <w:autoSpaceDE w:val="0"/>
              <w:spacing w:before="60" w:after="60"/>
              <w:ind w:left="567" w:right="113"/>
            </w:pPr>
            <w:r w:rsidRPr="00793501">
              <w:t>Rudolf Radenhausen - Viczena A. - Szőke A. - Molnár J</w:t>
            </w:r>
            <w:proofErr w:type="gramStart"/>
            <w:r w:rsidRPr="00793501">
              <w:t>.:</w:t>
            </w:r>
            <w:proofErr w:type="gramEnd"/>
            <w:r w:rsidRPr="00793501">
              <w:t xml:space="preserve"> 1000 Fragen und 1000 Antworten, Társalgási gyakorlatok a német üzleti középfokú nyelvvizsgára, Lexika Kiadó, Székesfehérvár 2004, ISBN 978 963 9357 46 4</w:t>
            </w:r>
          </w:p>
          <w:p w:rsidR="00533E9B" w:rsidRPr="00793501" w:rsidRDefault="00533E9B" w:rsidP="00B742A2">
            <w:pPr>
              <w:shd w:val="clear" w:color="auto" w:fill="E5DFEC"/>
              <w:suppressAutoHyphens/>
              <w:autoSpaceDE w:val="0"/>
              <w:spacing w:before="60" w:after="60"/>
              <w:ind w:left="567" w:right="113"/>
            </w:pPr>
            <w:r w:rsidRPr="00793501">
              <w:t>Birgit Abegg - Michael Benford: Német üzleti levelezés, Interbooks Kiadó 2002, ISBN</w:t>
            </w:r>
          </w:p>
          <w:p w:rsidR="00533E9B" w:rsidRPr="00844B8C" w:rsidRDefault="00533E9B" w:rsidP="00B742A2">
            <w:pPr>
              <w:widowControl w:val="0"/>
              <w:rPr>
                <w:lang w:val="de-DE"/>
              </w:rPr>
            </w:pPr>
          </w:p>
        </w:tc>
      </w:tr>
    </w:tbl>
    <w:p w:rsidR="00533E9B" w:rsidRPr="00572445" w:rsidRDefault="00533E9B" w:rsidP="00533E9B"/>
    <w:p w:rsidR="00533E9B" w:rsidRPr="005B27A9" w:rsidRDefault="00533E9B" w:rsidP="00533E9B">
      <w:r w:rsidRPr="00572445">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7538"/>
      </w:tblGrid>
      <w:tr w:rsidR="00533E9B" w:rsidRPr="005B27A9" w:rsidTr="00B742A2">
        <w:tc>
          <w:tcPr>
            <w:tcW w:w="9250" w:type="dxa"/>
            <w:gridSpan w:val="2"/>
            <w:shd w:val="clear" w:color="auto" w:fill="auto"/>
          </w:tcPr>
          <w:p w:rsidR="00533E9B" w:rsidRPr="005B27A9" w:rsidRDefault="00533E9B" w:rsidP="00B742A2">
            <w:pPr>
              <w:jc w:val="center"/>
              <w:rPr>
                <w:sz w:val="28"/>
                <w:szCs w:val="28"/>
              </w:rPr>
            </w:pPr>
            <w:r w:rsidRPr="005B27A9">
              <w:rPr>
                <w:sz w:val="28"/>
                <w:szCs w:val="28"/>
              </w:rPr>
              <w:lastRenderedPageBreak/>
              <w:t>Heti bontott tematika</w:t>
            </w:r>
          </w:p>
        </w:tc>
      </w:tr>
      <w:tr w:rsidR="00533E9B" w:rsidRPr="00114299" w:rsidTr="00B742A2">
        <w:tc>
          <w:tcPr>
            <w:tcW w:w="1529" w:type="dxa"/>
            <w:vMerge w:val="restart"/>
            <w:shd w:val="clear" w:color="auto" w:fill="auto"/>
          </w:tcPr>
          <w:p w:rsidR="00533E9B" w:rsidRPr="00114299" w:rsidRDefault="00533E9B" w:rsidP="00533E9B">
            <w:pPr>
              <w:numPr>
                <w:ilvl w:val="0"/>
                <w:numId w:val="19"/>
              </w:numPr>
            </w:pPr>
          </w:p>
        </w:tc>
        <w:tc>
          <w:tcPr>
            <w:tcW w:w="7721" w:type="dxa"/>
            <w:shd w:val="clear" w:color="auto" w:fill="auto"/>
          </w:tcPr>
          <w:p w:rsidR="00533E9B" w:rsidRPr="00114299" w:rsidRDefault="00533E9B" w:rsidP="00B742A2">
            <w:pPr>
              <w:rPr>
                <w:lang w:val="de-DE"/>
              </w:rPr>
            </w:pPr>
            <w:r w:rsidRPr="00114299">
              <w:rPr>
                <w:lang w:val="de-DE"/>
              </w:rPr>
              <w:t>Globalisierung, Situationen, Leseverstehen</w:t>
            </w:r>
          </w:p>
        </w:tc>
      </w:tr>
      <w:tr w:rsidR="00533E9B" w:rsidRPr="00114299" w:rsidTr="00B742A2">
        <w:tc>
          <w:tcPr>
            <w:tcW w:w="1529" w:type="dxa"/>
            <w:vMerge/>
            <w:shd w:val="clear" w:color="auto" w:fill="auto"/>
          </w:tcPr>
          <w:p w:rsidR="00533E9B" w:rsidRPr="00114299" w:rsidRDefault="00533E9B" w:rsidP="00533E9B">
            <w:pPr>
              <w:numPr>
                <w:ilvl w:val="0"/>
                <w:numId w:val="19"/>
              </w:numPr>
            </w:pPr>
          </w:p>
        </w:tc>
        <w:tc>
          <w:tcPr>
            <w:tcW w:w="7721" w:type="dxa"/>
            <w:shd w:val="clear" w:color="auto" w:fill="auto"/>
          </w:tcPr>
          <w:p w:rsidR="00533E9B" w:rsidRPr="00114299" w:rsidRDefault="00533E9B" w:rsidP="00B742A2">
            <w:pPr>
              <w:jc w:val="both"/>
            </w:pPr>
            <w:r w:rsidRPr="00114299">
              <w:t>TE* A globalizáció előnyei és hátrányai,</w:t>
            </w:r>
            <w:proofErr w:type="gramStart"/>
            <w:r w:rsidRPr="00114299">
              <w:t>szituációk</w:t>
            </w:r>
            <w:proofErr w:type="gramEnd"/>
          </w:p>
        </w:tc>
      </w:tr>
      <w:tr w:rsidR="00533E9B" w:rsidRPr="00114299" w:rsidTr="00B742A2">
        <w:tc>
          <w:tcPr>
            <w:tcW w:w="1529" w:type="dxa"/>
            <w:vMerge w:val="restart"/>
            <w:shd w:val="clear" w:color="auto" w:fill="auto"/>
          </w:tcPr>
          <w:p w:rsidR="00533E9B" w:rsidRPr="00114299" w:rsidRDefault="00533E9B" w:rsidP="00533E9B">
            <w:pPr>
              <w:numPr>
                <w:ilvl w:val="0"/>
                <w:numId w:val="19"/>
              </w:numPr>
            </w:pPr>
          </w:p>
        </w:tc>
        <w:tc>
          <w:tcPr>
            <w:tcW w:w="7721" w:type="dxa"/>
            <w:shd w:val="clear" w:color="auto" w:fill="auto"/>
          </w:tcPr>
          <w:p w:rsidR="00533E9B" w:rsidRPr="00114299" w:rsidRDefault="00533E9B" w:rsidP="00B742A2">
            <w:pPr>
              <w:rPr>
                <w:lang w:val="de-DE"/>
              </w:rPr>
            </w:pPr>
            <w:r w:rsidRPr="00114299">
              <w:rPr>
                <w:lang w:val="de-DE"/>
              </w:rPr>
              <w:t>Die ungarische Wirtschaft, Hörverstehen,</w:t>
            </w:r>
          </w:p>
          <w:p w:rsidR="00533E9B" w:rsidRPr="00114299" w:rsidRDefault="00533E9B" w:rsidP="00B742A2">
            <w:pPr>
              <w:jc w:val="both"/>
            </w:pPr>
            <w:r w:rsidRPr="00114299">
              <w:rPr>
                <w:lang w:val="de-DE"/>
              </w:rPr>
              <w:t>Grammatik:Zeitformen</w:t>
            </w:r>
          </w:p>
        </w:tc>
      </w:tr>
      <w:tr w:rsidR="00533E9B" w:rsidRPr="00114299" w:rsidTr="00B742A2">
        <w:tc>
          <w:tcPr>
            <w:tcW w:w="1529" w:type="dxa"/>
            <w:vMerge/>
            <w:shd w:val="clear" w:color="auto" w:fill="auto"/>
          </w:tcPr>
          <w:p w:rsidR="00533E9B" w:rsidRPr="00114299" w:rsidRDefault="00533E9B" w:rsidP="00533E9B">
            <w:pPr>
              <w:numPr>
                <w:ilvl w:val="0"/>
                <w:numId w:val="19"/>
              </w:numPr>
            </w:pPr>
          </w:p>
        </w:tc>
        <w:tc>
          <w:tcPr>
            <w:tcW w:w="7721" w:type="dxa"/>
            <w:shd w:val="clear" w:color="auto" w:fill="auto"/>
          </w:tcPr>
          <w:p w:rsidR="00533E9B" w:rsidRPr="00114299" w:rsidRDefault="00533E9B" w:rsidP="00B742A2">
            <w:pPr>
              <w:jc w:val="both"/>
            </w:pPr>
            <w:r w:rsidRPr="00114299">
              <w:t>TE: A magyar gazdaság jellegzetességei, igeidők</w:t>
            </w:r>
          </w:p>
        </w:tc>
      </w:tr>
      <w:tr w:rsidR="00533E9B" w:rsidRPr="00114299" w:rsidTr="00B742A2">
        <w:tc>
          <w:tcPr>
            <w:tcW w:w="1529" w:type="dxa"/>
            <w:vMerge w:val="restart"/>
            <w:shd w:val="clear" w:color="auto" w:fill="auto"/>
          </w:tcPr>
          <w:p w:rsidR="00533E9B" w:rsidRPr="00114299" w:rsidRDefault="00533E9B" w:rsidP="00533E9B">
            <w:pPr>
              <w:numPr>
                <w:ilvl w:val="0"/>
                <w:numId w:val="19"/>
              </w:numPr>
            </w:pPr>
          </w:p>
        </w:tc>
        <w:tc>
          <w:tcPr>
            <w:tcW w:w="7721" w:type="dxa"/>
            <w:shd w:val="clear" w:color="auto" w:fill="auto"/>
          </w:tcPr>
          <w:p w:rsidR="00533E9B" w:rsidRPr="00114299" w:rsidRDefault="00533E9B" w:rsidP="00B742A2">
            <w:pPr>
              <w:rPr>
                <w:lang w:val="de-DE"/>
              </w:rPr>
            </w:pPr>
            <w:r w:rsidRPr="00114299">
              <w:rPr>
                <w:lang w:val="de-DE"/>
              </w:rPr>
              <w:t>Exporte und Importe der ungarischen Wirtschaft, die Situation kleiner Betriebe</w:t>
            </w:r>
          </w:p>
          <w:p w:rsidR="00533E9B" w:rsidRPr="00114299" w:rsidRDefault="00533E9B" w:rsidP="00B742A2">
            <w:pPr>
              <w:jc w:val="both"/>
              <w:rPr>
                <w:lang w:val="de-DE"/>
              </w:rPr>
            </w:pPr>
            <w:r w:rsidRPr="00114299">
              <w:rPr>
                <w:lang w:val="de-DE"/>
              </w:rPr>
              <w:t>Grammatik: Personal und Possessivpronomen</w:t>
            </w:r>
          </w:p>
        </w:tc>
      </w:tr>
      <w:tr w:rsidR="00533E9B" w:rsidRPr="00114299" w:rsidTr="00B742A2">
        <w:tc>
          <w:tcPr>
            <w:tcW w:w="1529" w:type="dxa"/>
            <w:vMerge/>
            <w:shd w:val="clear" w:color="auto" w:fill="auto"/>
          </w:tcPr>
          <w:p w:rsidR="00533E9B" w:rsidRPr="00114299" w:rsidRDefault="00533E9B" w:rsidP="00533E9B">
            <w:pPr>
              <w:numPr>
                <w:ilvl w:val="0"/>
                <w:numId w:val="19"/>
              </w:numPr>
            </w:pPr>
          </w:p>
        </w:tc>
        <w:tc>
          <w:tcPr>
            <w:tcW w:w="7721" w:type="dxa"/>
            <w:shd w:val="clear" w:color="auto" w:fill="auto"/>
          </w:tcPr>
          <w:p w:rsidR="00533E9B" w:rsidRPr="00114299" w:rsidRDefault="00533E9B" w:rsidP="00B742A2">
            <w:pPr>
              <w:jc w:val="both"/>
            </w:pPr>
            <w:r w:rsidRPr="00114299">
              <w:t>TE: Magyar export és importügyletek, a kisvállalkozások helyzete, személyes és birtokos névmások</w:t>
            </w:r>
          </w:p>
        </w:tc>
      </w:tr>
      <w:tr w:rsidR="00533E9B" w:rsidRPr="00114299" w:rsidTr="00B742A2">
        <w:tc>
          <w:tcPr>
            <w:tcW w:w="1529" w:type="dxa"/>
            <w:vMerge w:val="restart"/>
            <w:shd w:val="clear" w:color="auto" w:fill="auto"/>
          </w:tcPr>
          <w:p w:rsidR="00533E9B" w:rsidRPr="00114299" w:rsidRDefault="00533E9B" w:rsidP="00533E9B">
            <w:pPr>
              <w:numPr>
                <w:ilvl w:val="0"/>
                <w:numId w:val="19"/>
              </w:numPr>
            </w:pPr>
          </w:p>
        </w:tc>
        <w:tc>
          <w:tcPr>
            <w:tcW w:w="7721" w:type="dxa"/>
            <w:shd w:val="clear" w:color="auto" w:fill="auto"/>
          </w:tcPr>
          <w:p w:rsidR="00533E9B" w:rsidRPr="00114299" w:rsidRDefault="00533E9B" w:rsidP="00B742A2">
            <w:pPr>
              <w:rPr>
                <w:lang w:val="de-DE"/>
              </w:rPr>
            </w:pPr>
            <w:r w:rsidRPr="00114299">
              <w:rPr>
                <w:lang w:val="de-DE"/>
              </w:rPr>
              <w:t>Phasen der Arbeitssuche</w:t>
            </w:r>
          </w:p>
          <w:p w:rsidR="00533E9B" w:rsidRPr="00114299" w:rsidRDefault="00533E9B" w:rsidP="00B742A2">
            <w:pPr>
              <w:jc w:val="both"/>
              <w:rPr>
                <w:lang w:val="de-DE"/>
              </w:rPr>
            </w:pPr>
            <w:r w:rsidRPr="00114299">
              <w:rPr>
                <w:lang w:val="de-DE"/>
              </w:rPr>
              <w:t>Grammatik: Vergleiche</w:t>
            </w:r>
          </w:p>
        </w:tc>
      </w:tr>
      <w:tr w:rsidR="00533E9B" w:rsidRPr="00114299" w:rsidTr="00B742A2">
        <w:tc>
          <w:tcPr>
            <w:tcW w:w="1529" w:type="dxa"/>
            <w:vMerge/>
            <w:shd w:val="clear" w:color="auto" w:fill="auto"/>
          </w:tcPr>
          <w:p w:rsidR="00533E9B" w:rsidRPr="00114299" w:rsidRDefault="00533E9B" w:rsidP="00533E9B">
            <w:pPr>
              <w:numPr>
                <w:ilvl w:val="0"/>
                <w:numId w:val="19"/>
              </w:numPr>
            </w:pPr>
          </w:p>
        </w:tc>
        <w:tc>
          <w:tcPr>
            <w:tcW w:w="7721" w:type="dxa"/>
            <w:shd w:val="clear" w:color="auto" w:fill="auto"/>
          </w:tcPr>
          <w:p w:rsidR="00533E9B" w:rsidRPr="00114299" w:rsidRDefault="00533E9B" w:rsidP="00B742A2">
            <w:pPr>
              <w:rPr>
                <w:lang w:val="de-DE"/>
              </w:rPr>
            </w:pPr>
            <w:r w:rsidRPr="00114299">
              <w:t xml:space="preserve">TE: </w:t>
            </w:r>
            <w:r w:rsidRPr="00114299">
              <w:rPr>
                <w:lang w:val="de-DE"/>
              </w:rPr>
              <w:t>A munkakaresés és fázisai</w:t>
            </w:r>
          </w:p>
          <w:p w:rsidR="00533E9B" w:rsidRPr="00114299" w:rsidRDefault="00533E9B" w:rsidP="00B742A2">
            <w:pPr>
              <w:jc w:val="both"/>
            </w:pPr>
            <w:r w:rsidRPr="00114299">
              <w:t>Grammatik: Összehasonlítások</w:t>
            </w:r>
          </w:p>
        </w:tc>
      </w:tr>
      <w:tr w:rsidR="00533E9B" w:rsidRPr="00114299" w:rsidTr="00B742A2">
        <w:tc>
          <w:tcPr>
            <w:tcW w:w="1529" w:type="dxa"/>
            <w:vMerge w:val="restart"/>
            <w:shd w:val="clear" w:color="auto" w:fill="auto"/>
          </w:tcPr>
          <w:p w:rsidR="00533E9B" w:rsidRPr="00114299" w:rsidRDefault="00533E9B" w:rsidP="00533E9B">
            <w:pPr>
              <w:numPr>
                <w:ilvl w:val="0"/>
                <w:numId w:val="19"/>
              </w:numPr>
            </w:pPr>
          </w:p>
        </w:tc>
        <w:tc>
          <w:tcPr>
            <w:tcW w:w="7721" w:type="dxa"/>
            <w:shd w:val="clear" w:color="auto" w:fill="auto"/>
          </w:tcPr>
          <w:p w:rsidR="00533E9B" w:rsidRPr="00114299" w:rsidRDefault="00533E9B" w:rsidP="00B742A2">
            <w:pPr>
              <w:rPr>
                <w:lang w:val="de-DE"/>
              </w:rPr>
            </w:pPr>
            <w:r w:rsidRPr="00114299">
              <w:rPr>
                <w:lang w:val="de-DE"/>
              </w:rPr>
              <w:t>Vorbereitung zum Vorstellungsgespräch, zu erwartende Fragen</w:t>
            </w:r>
          </w:p>
          <w:p w:rsidR="00533E9B" w:rsidRPr="00114299" w:rsidRDefault="00533E9B" w:rsidP="00B742A2">
            <w:pPr>
              <w:jc w:val="both"/>
            </w:pPr>
            <w:r w:rsidRPr="00114299">
              <w:rPr>
                <w:lang w:val="de-DE"/>
              </w:rPr>
              <w:t>Grammatik:Zeitangaben</w:t>
            </w:r>
          </w:p>
        </w:tc>
      </w:tr>
      <w:tr w:rsidR="00533E9B" w:rsidRPr="00114299" w:rsidTr="00B742A2">
        <w:tc>
          <w:tcPr>
            <w:tcW w:w="1529" w:type="dxa"/>
            <w:vMerge/>
            <w:shd w:val="clear" w:color="auto" w:fill="auto"/>
          </w:tcPr>
          <w:p w:rsidR="00533E9B" w:rsidRPr="00114299" w:rsidRDefault="00533E9B" w:rsidP="00533E9B">
            <w:pPr>
              <w:numPr>
                <w:ilvl w:val="0"/>
                <w:numId w:val="19"/>
              </w:numPr>
            </w:pPr>
          </w:p>
        </w:tc>
        <w:tc>
          <w:tcPr>
            <w:tcW w:w="7721" w:type="dxa"/>
            <w:shd w:val="clear" w:color="auto" w:fill="auto"/>
          </w:tcPr>
          <w:p w:rsidR="00533E9B" w:rsidRPr="00114299" w:rsidRDefault="00533E9B" w:rsidP="00B742A2">
            <w:pPr>
              <w:jc w:val="both"/>
            </w:pPr>
            <w:r w:rsidRPr="00114299">
              <w:t>TE: Állásinterjúk, várható kérdések, időhatározós kifejezések</w:t>
            </w:r>
          </w:p>
        </w:tc>
      </w:tr>
      <w:tr w:rsidR="00533E9B" w:rsidRPr="00114299" w:rsidTr="00B742A2">
        <w:tc>
          <w:tcPr>
            <w:tcW w:w="1529" w:type="dxa"/>
            <w:vMerge w:val="restart"/>
            <w:shd w:val="clear" w:color="auto" w:fill="auto"/>
          </w:tcPr>
          <w:p w:rsidR="00533E9B" w:rsidRPr="00114299" w:rsidRDefault="00533E9B" w:rsidP="00533E9B">
            <w:pPr>
              <w:numPr>
                <w:ilvl w:val="0"/>
                <w:numId w:val="19"/>
              </w:numPr>
            </w:pPr>
          </w:p>
        </w:tc>
        <w:tc>
          <w:tcPr>
            <w:tcW w:w="7721" w:type="dxa"/>
            <w:shd w:val="clear" w:color="auto" w:fill="auto"/>
          </w:tcPr>
          <w:p w:rsidR="00533E9B" w:rsidRPr="00114299" w:rsidRDefault="00533E9B" w:rsidP="00B742A2">
            <w:pPr>
              <w:rPr>
                <w:lang w:val="de-DE"/>
              </w:rPr>
            </w:pPr>
            <w:r w:rsidRPr="00114299">
              <w:rPr>
                <w:lang w:val="de-DE"/>
              </w:rPr>
              <w:t>Schriftliche und mündliche Kontrolle</w:t>
            </w:r>
          </w:p>
          <w:p w:rsidR="00533E9B" w:rsidRPr="00E07D9B" w:rsidRDefault="00533E9B" w:rsidP="00B742A2">
            <w:pPr>
              <w:rPr>
                <w:lang w:val="de-DE"/>
              </w:rPr>
            </w:pPr>
            <w:r w:rsidRPr="00114299">
              <w:rPr>
                <w:lang w:val="de-DE"/>
              </w:rPr>
              <w:t xml:space="preserve">Wortschatzübungen, Leseverstehen, Situationen </w:t>
            </w:r>
          </w:p>
        </w:tc>
      </w:tr>
      <w:tr w:rsidR="00533E9B" w:rsidRPr="00114299" w:rsidTr="00B742A2">
        <w:tc>
          <w:tcPr>
            <w:tcW w:w="1529" w:type="dxa"/>
            <w:vMerge/>
            <w:shd w:val="clear" w:color="auto" w:fill="auto"/>
          </w:tcPr>
          <w:p w:rsidR="00533E9B" w:rsidRPr="00114299" w:rsidRDefault="00533E9B" w:rsidP="00533E9B">
            <w:pPr>
              <w:numPr>
                <w:ilvl w:val="0"/>
                <w:numId w:val="19"/>
              </w:numPr>
            </w:pPr>
          </w:p>
        </w:tc>
        <w:tc>
          <w:tcPr>
            <w:tcW w:w="7721" w:type="dxa"/>
            <w:shd w:val="clear" w:color="auto" w:fill="auto"/>
          </w:tcPr>
          <w:p w:rsidR="00533E9B" w:rsidRPr="00114299" w:rsidRDefault="00533E9B" w:rsidP="00B742A2">
            <w:pPr>
              <w:jc w:val="both"/>
            </w:pPr>
            <w:r w:rsidRPr="00114299">
              <w:t>TE</w:t>
            </w:r>
            <w:proofErr w:type="gramStart"/>
            <w:r w:rsidRPr="00114299">
              <w:t>:írásbeli</w:t>
            </w:r>
            <w:proofErr w:type="gramEnd"/>
            <w:r w:rsidRPr="00114299">
              <w:t xml:space="preserve"> és szóbeli ellenőrzés</w:t>
            </w:r>
          </w:p>
        </w:tc>
      </w:tr>
      <w:tr w:rsidR="00533E9B" w:rsidRPr="00114299" w:rsidTr="00B742A2">
        <w:tc>
          <w:tcPr>
            <w:tcW w:w="1529" w:type="dxa"/>
            <w:vMerge w:val="restart"/>
            <w:shd w:val="clear" w:color="auto" w:fill="auto"/>
          </w:tcPr>
          <w:p w:rsidR="00533E9B" w:rsidRPr="00114299" w:rsidRDefault="00533E9B" w:rsidP="00533E9B">
            <w:pPr>
              <w:numPr>
                <w:ilvl w:val="0"/>
                <w:numId w:val="19"/>
              </w:numPr>
            </w:pPr>
          </w:p>
        </w:tc>
        <w:tc>
          <w:tcPr>
            <w:tcW w:w="7721" w:type="dxa"/>
            <w:shd w:val="clear" w:color="auto" w:fill="auto"/>
          </w:tcPr>
          <w:p w:rsidR="00533E9B" w:rsidRPr="00114299" w:rsidRDefault="00533E9B" w:rsidP="00B742A2">
            <w:pPr>
              <w:rPr>
                <w:lang w:val="de-DE"/>
              </w:rPr>
            </w:pPr>
            <w:r w:rsidRPr="00114299">
              <w:rPr>
                <w:lang w:val="de-DE"/>
              </w:rPr>
              <w:t>Management, allgemeine Aufgaben von Managern</w:t>
            </w:r>
          </w:p>
          <w:p w:rsidR="00533E9B" w:rsidRPr="00114299" w:rsidRDefault="00533E9B" w:rsidP="00B742A2">
            <w:pPr>
              <w:rPr>
                <w:lang w:val="de-DE"/>
              </w:rPr>
            </w:pPr>
            <w:r w:rsidRPr="00114299">
              <w:rPr>
                <w:lang w:val="de-DE"/>
              </w:rPr>
              <w:t xml:space="preserve">Grammatik: Vorgangspassiv </w:t>
            </w:r>
          </w:p>
        </w:tc>
      </w:tr>
      <w:tr w:rsidR="00533E9B" w:rsidRPr="00114299" w:rsidTr="00B742A2">
        <w:tc>
          <w:tcPr>
            <w:tcW w:w="1529" w:type="dxa"/>
            <w:vMerge/>
            <w:shd w:val="clear" w:color="auto" w:fill="auto"/>
          </w:tcPr>
          <w:p w:rsidR="00533E9B" w:rsidRPr="00114299" w:rsidRDefault="00533E9B" w:rsidP="00533E9B">
            <w:pPr>
              <w:numPr>
                <w:ilvl w:val="0"/>
                <w:numId w:val="19"/>
              </w:numPr>
            </w:pPr>
          </w:p>
        </w:tc>
        <w:tc>
          <w:tcPr>
            <w:tcW w:w="7721" w:type="dxa"/>
            <w:shd w:val="clear" w:color="auto" w:fill="auto"/>
          </w:tcPr>
          <w:p w:rsidR="00533E9B" w:rsidRPr="00114299" w:rsidRDefault="00533E9B" w:rsidP="00B742A2">
            <w:pPr>
              <w:jc w:val="both"/>
            </w:pPr>
            <w:r w:rsidRPr="00114299">
              <w:t>TE: Vezetői feladatok, Passzív szerkezetek 1.</w:t>
            </w:r>
          </w:p>
        </w:tc>
      </w:tr>
      <w:tr w:rsidR="00533E9B" w:rsidRPr="00114299" w:rsidTr="00B742A2">
        <w:tc>
          <w:tcPr>
            <w:tcW w:w="1529" w:type="dxa"/>
            <w:vMerge w:val="restart"/>
            <w:shd w:val="clear" w:color="auto" w:fill="auto"/>
          </w:tcPr>
          <w:p w:rsidR="00533E9B" w:rsidRPr="00114299" w:rsidRDefault="00533E9B" w:rsidP="00533E9B">
            <w:pPr>
              <w:numPr>
                <w:ilvl w:val="0"/>
                <w:numId w:val="19"/>
              </w:numPr>
            </w:pPr>
          </w:p>
        </w:tc>
        <w:tc>
          <w:tcPr>
            <w:tcW w:w="7721" w:type="dxa"/>
            <w:shd w:val="clear" w:color="auto" w:fill="auto"/>
          </w:tcPr>
          <w:p w:rsidR="00533E9B" w:rsidRPr="00114299" w:rsidRDefault="00533E9B" w:rsidP="00B742A2">
            <w:pPr>
              <w:rPr>
                <w:lang w:val="de-DE"/>
              </w:rPr>
            </w:pPr>
            <w:r w:rsidRPr="00114299">
              <w:rPr>
                <w:lang w:val="de-DE"/>
              </w:rPr>
              <w:t>Geldinvestitionen am Aktienmarkt</w:t>
            </w:r>
          </w:p>
          <w:p w:rsidR="00533E9B" w:rsidRPr="00114299" w:rsidRDefault="00533E9B" w:rsidP="00B742A2">
            <w:pPr>
              <w:jc w:val="both"/>
              <w:rPr>
                <w:lang w:val="de-DE"/>
              </w:rPr>
            </w:pPr>
            <w:r w:rsidRPr="00114299">
              <w:rPr>
                <w:lang w:val="de-DE"/>
              </w:rPr>
              <w:t>Grammatik: Zustandspassiv</w:t>
            </w:r>
          </w:p>
        </w:tc>
      </w:tr>
      <w:tr w:rsidR="00533E9B" w:rsidRPr="00114299" w:rsidTr="00B742A2">
        <w:tc>
          <w:tcPr>
            <w:tcW w:w="1529" w:type="dxa"/>
            <w:vMerge/>
            <w:shd w:val="clear" w:color="auto" w:fill="auto"/>
          </w:tcPr>
          <w:p w:rsidR="00533E9B" w:rsidRPr="00114299" w:rsidRDefault="00533E9B" w:rsidP="00533E9B">
            <w:pPr>
              <w:numPr>
                <w:ilvl w:val="0"/>
                <w:numId w:val="19"/>
              </w:numPr>
            </w:pPr>
          </w:p>
        </w:tc>
        <w:tc>
          <w:tcPr>
            <w:tcW w:w="7721" w:type="dxa"/>
            <w:shd w:val="clear" w:color="auto" w:fill="auto"/>
          </w:tcPr>
          <w:p w:rsidR="00533E9B" w:rsidRPr="00114299" w:rsidRDefault="00533E9B" w:rsidP="00B742A2">
            <w:pPr>
              <w:jc w:val="both"/>
            </w:pPr>
            <w:r w:rsidRPr="00114299">
              <w:t>TE: Részvénypiaci befektetések, Passzív szerkezetek 2.</w:t>
            </w:r>
          </w:p>
        </w:tc>
      </w:tr>
      <w:tr w:rsidR="00533E9B" w:rsidRPr="00114299" w:rsidTr="00B742A2">
        <w:tc>
          <w:tcPr>
            <w:tcW w:w="1529" w:type="dxa"/>
            <w:vMerge w:val="restart"/>
            <w:shd w:val="clear" w:color="auto" w:fill="auto"/>
          </w:tcPr>
          <w:p w:rsidR="00533E9B" w:rsidRPr="00114299" w:rsidRDefault="00533E9B" w:rsidP="00533E9B">
            <w:pPr>
              <w:numPr>
                <w:ilvl w:val="0"/>
                <w:numId w:val="19"/>
              </w:numPr>
            </w:pPr>
          </w:p>
        </w:tc>
        <w:tc>
          <w:tcPr>
            <w:tcW w:w="7721" w:type="dxa"/>
            <w:shd w:val="clear" w:color="auto" w:fill="auto"/>
          </w:tcPr>
          <w:p w:rsidR="00533E9B" w:rsidRPr="00114299" w:rsidRDefault="00533E9B" w:rsidP="00B742A2">
            <w:pPr>
              <w:rPr>
                <w:lang w:val="de-DE"/>
              </w:rPr>
            </w:pPr>
            <w:r w:rsidRPr="00114299">
              <w:rPr>
                <w:lang w:val="de-DE"/>
              </w:rPr>
              <w:t>Kommunikation und Telekommunikation, Internet</w:t>
            </w:r>
          </w:p>
          <w:p w:rsidR="00533E9B" w:rsidRPr="00114299" w:rsidRDefault="00533E9B" w:rsidP="00B742A2">
            <w:pPr>
              <w:jc w:val="both"/>
            </w:pPr>
            <w:r w:rsidRPr="00114299">
              <w:rPr>
                <w:lang w:val="de-DE"/>
              </w:rPr>
              <w:t>Grammatik:Relativsätze</w:t>
            </w:r>
          </w:p>
        </w:tc>
      </w:tr>
      <w:tr w:rsidR="00533E9B" w:rsidRPr="00114299" w:rsidTr="00B742A2">
        <w:tc>
          <w:tcPr>
            <w:tcW w:w="1529" w:type="dxa"/>
            <w:vMerge/>
            <w:shd w:val="clear" w:color="auto" w:fill="auto"/>
          </w:tcPr>
          <w:p w:rsidR="00533E9B" w:rsidRPr="00114299" w:rsidRDefault="00533E9B" w:rsidP="00533E9B">
            <w:pPr>
              <w:numPr>
                <w:ilvl w:val="0"/>
                <w:numId w:val="19"/>
              </w:numPr>
            </w:pPr>
          </w:p>
        </w:tc>
        <w:tc>
          <w:tcPr>
            <w:tcW w:w="7721" w:type="dxa"/>
            <w:shd w:val="clear" w:color="auto" w:fill="auto"/>
          </w:tcPr>
          <w:p w:rsidR="00533E9B" w:rsidRPr="00114299" w:rsidRDefault="00533E9B" w:rsidP="00B742A2">
            <w:pPr>
              <w:jc w:val="both"/>
            </w:pPr>
            <w:r w:rsidRPr="00114299">
              <w:t>TE: Kommunikáció, telekommunikáció és az internet szerepe, vonatkozói mellékmondatok</w:t>
            </w:r>
          </w:p>
        </w:tc>
      </w:tr>
      <w:tr w:rsidR="00533E9B" w:rsidRPr="00114299" w:rsidTr="00B742A2">
        <w:tc>
          <w:tcPr>
            <w:tcW w:w="1529" w:type="dxa"/>
            <w:vMerge w:val="restart"/>
            <w:shd w:val="clear" w:color="auto" w:fill="auto"/>
          </w:tcPr>
          <w:p w:rsidR="00533E9B" w:rsidRPr="00114299" w:rsidRDefault="00533E9B" w:rsidP="00533E9B">
            <w:pPr>
              <w:numPr>
                <w:ilvl w:val="0"/>
                <w:numId w:val="19"/>
              </w:numPr>
            </w:pPr>
          </w:p>
        </w:tc>
        <w:tc>
          <w:tcPr>
            <w:tcW w:w="7721" w:type="dxa"/>
            <w:shd w:val="clear" w:color="auto" w:fill="auto"/>
          </w:tcPr>
          <w:p w:rsidR="00533E9B" w:rsidRPr="00114299" w:rsidRDefault="00533E9B" w:rsidP="00B742A2">
            <w:pPr>
              <w:rPr>
                <w:lang w:val="de-DE"/>
              </w:rPr>
            </w:pPr>
            <w:r w:rsidRPr="00114299">
              <w:rPr>
                <w:lang w:val="de-DE"/>
              </w:rPr>
              <w:t>Probleme im Umweltschutz</w:t>
            </w:r>
          </w:p>
          <w:p w:rsidR="00533E9B" w:rsidRPr="00114299" w:rsidRDefault="00533E9B" w:rsidP="00B742A2">
            <w:pPr>
              <w:jc w:val="both"/>
              <w:rPr>
                <w:lang w:val="de-DE"/>
              </w:rPr>
            </w:pPr>
            <w:r w:rsidRPr="00114299">
              <w:rPr>
                <w:lang w:val="de-DE"/>
              </w:rPr>
              <w:t>Grammatik: Finalsatz</w:t>
            </w:r>
          </w:p>
        </w:tc>
      </w:tr>
      <w:tr w:rsidR="00533E9B" w:rsidRPr="00114299" w:rsidTr="00B742A2">
        <w:tc>
          <w:tcPr>
            <w:tcW w:w="1529" w:type="dxa"/>
            <w:vMerge/>
            <w:shd w:val="clear" w:color="auto" w:fill="auto"/>
          </w:tcPr>
          <w:p w:rsidR="00533E9B" w:rsidRPr="00114299" w:rsidRDefault="00533E9B" w:rsidP="00533E9B">
            <w:pPr>
              <w:numPr>
                <w:ilvl w:val="0"/>
                <w:numId w:val="19"/>
              </w:numPr>
            </w:pPr>
          </w:p>
        </w:tc>
        <w:tc>
          <w:tcPr>
            <w:tcW w:w="7721" w:type="dxa"/>
            <w:shd w:val="clear" w:color="auto" w:fill="auto"/>
          </w:tcPr>
          <w:p w:rsidR="00533E9B" w:rsidRPr="00114299" w:rsidRDefault="00533E9B" w:rsidP="00B742A2">
            <w:pPr>
              <w:jc w:val="both"/>
            </w:pPr>
            <w:r w:rsidRPr="00114299">
              <w:t>TE: Környezetvédelmi problémák, célhatározós szerkezetek</w:t>
            </w:r>
          </w:p>
        </w:tc>
      </w:tr>
      <w:tr w:rsidR="00533E9B" w:rsidRPr="00114299" w:rsidTr="00B742A2">
        <w:tc>
          <w:tcPr>
            <w:tcW w:w="1529" w:type="dxa"/>
            <w:vMerge w:val="restart"/>
            <w:shd w:val="clear" w:color="auto" w:fill="auto"/>
          </w:tcPr>
          <w:p w:rsidR="00533E9B" w:rsidRPr="00114299" w:rsidRDefault="00533E9B" w:rsidP="00533E9B">
            <w:pPr>
              <w:numPr>
                <w:ilvl w:val="0"/>
                <w:numId w:val="19"/>
              </w:numPr>
            </w:pPr>
          </w:p>
        </w:tc>
        <w:tc>
          <w:tcPr>
            <w:tcW w:w="7721" w:type="dxa"/>
            <w:shd w:val="clear" w:color="auto" w:fill="auto"/>
          </w:tcPr>
          <w:p w:rsidR="00533E9B" w:rsidRPr="00114299" w:rsidRDefault="00533E9B" w:rsidP="00B742A2">
            <w:pPr>
              <w:rPr>
                <w:lang w:val="de-DE"/>
              </w:rPr>
            </w:pPr>
            <w:r w:rsidRPr="00114299">
              <w:rPr>
                <w:lang w:val="de-DE"/>
              </w:rPr>
              <w:t>Vor- und Nachteile der EU- Mitgliedschaft, der Euro</w:t>
            </w:r>
          </w:p>
          <w:p w:rsidR="00533E9B" w:rsidRPr="00114299" w:rsidRDefault="00533E9B" w:rsidP="00B742A2">
            <w:pPr>
              <w:rPr>
                <w:lang w:val="de-DE"/>
              </w:rPr>
            </w:pPr>
            <w:r w:rsidRPr="00114299">
              <w:rPr>
                <w:lang w:val="de-DE"/>
              </w:rPr>
              <w:t>Grammatik:Konjunktiv 1.</w:t>
            </w:r>
          </w:p>
        </w:tc>
      </w:tr>
      <w:tr w:rsidR="00533E9B" w:rsidRPr="00114299" w:rsidTr="00B742A2">
        <w:tc>
          <w:tcPr>
            <w:tcW w:w="1529" w:type="dxa"/>
            <w:vMerge/>
            <w:shd w:val="clear" w:color="auto" w:fill="auto"/>
          </w:tcPr>
          <w:p w:rsidR="00533E9B" w:rsidRPr="00114299" w:rsidRDefault="00533E9B" w:rsidP="00533E9B">
            <w:pPr>
              <w:numPr>
                <w:ilvl w:val="0"/>
                <w:numId w:val="19"/>
              </w:numPr>
            </w:pPr>
          </w:p>
        </w:tc>
        <w:tc>
          <w:tcPr>
            <w:tcW w:w="7721" w:type="dxa"/>
            <w:shd w:val="clear" w:color="auto" w:fill="auto"/>
          </w:tcPr>
          <w:p w:rsidR="00533E9B" w:rsidRPr="00114299" w:rsidRDefault="00533E9B" w:rsidP="00B742A2">
            <w:pPr>
              <w:rPr>
                <w:lang w:val="de-DE"/>
              </w:rPr>
            </w:pPr>
            <w:r w:rsidRPr="00114299">
              <w:t xml:space="preserve">TE: </w:t>
            </w:r>
            <w:r w:rsidRPr="00114299">
              <w:rPr>
                <w:lang w:val="de-DE"/>
              </w:rPr>
              <w:t xml:space="preserve">Az EU </w:t>
            </w:r>
            <w:proofErr w:type="gramStart"/>
            <w:r w:rsidRPr="00114299">
              <w:rPr>
                <w:lang w:val="de-DE"/>
              </w:rPr>
              <w:t>előnyei ,</w:t>
            </w:r>
            <w:proofErr w:type="gramEnd"/>
            <w:r w:rsidRPr="00114299">
              <w:rPr>
                <w:lang w:val="de-DE"/>
              </w:rPr>
              <w:t xml:space="preserve"> hátrányai, az  Euro</w:t>
            </w:r>
          </w:p>
          <w:p w:rsidR="00533E9B" w:rsidRPr="00114299" w:rsidRDefault="00533E9B" w:rsidP="00B742A2">
            <w:pPr>
              <w:jc w:val="both"/>
            </w:pPr>
            <w:r w:rsidRPr="00114299">
              <w:rPr>
                <w:lang w:val="de-DE"/>
              </w:rPr>
              <w:t>Grammatik:Kötőmód 1.</w:t>
            </w:r>
          </w:p>
        </w:tc>
      </w:tr>
      <w:tr w:rsidR="00533E9B" w:rsidRPr="00114299" w:rsidTr="00B742A2">
        <w:tc>
          <w:tcPr>
            <w:tcW w:w="1529" w:type="dxa"/>
            <w:vMerge w:val="restart"/>
            <w:shd w:val="clear" w:color="auto" w:fill="auto"/>
          </w:tcPr>
          <w:p w:rsidR="00533E9B" w:rsidRPr="00114299" w:rsidRDefault="00533E9B" w:rsidP="00533E9B">
            <w:pPr>
              <w:numPr>
                <w:ilvl w:val="0"/>
                <w:numId w:val="19"/>
              </w:numPr>
            </w:pPr>
          </w:p>
        </w:tc>
        <w:tc>
          <w:tcPr>
            <w:tcW w:w="7721" w:type="dxa"/>
            <w:shd w:val="clear" w:color="auto" w:fill="auto"/>
          </w:tcPr>
          <w:p w:rsidR="00533E9B" w:rsidRPr="00114299" w:rsidRDefault="00533E9B" w:rsidP="00B742A2">
            <w:pPr>
              <w:rPr>
                <w:lang w:val="de-DE"/>
              </w:rPr>
            </w:pPr>
            <w:r w:rsidRPr="00114299">
              <w:rPr>
                <w:lang w:val="de-DE"/>
              </w:rPr>
              <w:t>Wirtschaftsintegrationen</w:t>
            </w:r>
          </w:p>
          <w:p w:rsidR="00533E9B" w:rsidRPr="00114299" w:rsidRDefault="00533E9B" w:rsidP="00B742A2">
            <w:pPr>
              <w:jc w:val="both"/>
            </w:pPr>
            <w:r w:rsidRPr="00114299">
              <w:rPr>
                <w:lang w:val="de-DE"/>
              </w:rPr>
              <w:t>Grammatik: Konjunktiv 2.</w:t>
            </w:r>
          </w:p>
        </w:tc>
      </w:tr>
      <w:tr w:rsidR="00533E9B" w:rsidRPr="00114299" w:rsidTr="00B742A2">
        <w:tc>
          <w:tcPr>
            <w:tcW w:w="1529" w:type="dxa"/>
            <w:vMerge/>
            <w:shd w:val="clear" w:color="auto" w:fill="auto"/>
          </w:tcPr>
          <w:p w:rsidR="00533E9B" w:rsidRPr="00114299" w:rsidRDefault="00533E9B" w:rsidP="00533E9B">
            <w:pPr>
              <w:numPr>
                <w:ilvl w:val="0"/>
                <w:numId w:val="19"/>
              </w:numPr>
            </w:pPr>
          </w:p>
        </w:tc>
        <w:tc>
          <w:tcPr>
            <w:tcW w:w="7721" w:type="dxa"/>
            <w:shd w:val="clear" w:color="auto" w:fill="auto"/>
          </w:tcPr>
          <w:p w:rsidR="00533E9B" w:rsidRPr="00E07D9B" w:rsidRDefault="00533E9B" w:rsidP="00B742A2">
            <w:pPr>
              <w:rPr>
                <w:lang w:val="de-DE"/>
              </w:rPr>
            </w:pPr>
            <w:r w:rsidRPr="00114299">
              <w:t xml:space="preserve">TE: </w:t>
            </w:r>
            <w:r w:rsidRPr="00114299">
              <w:rPr>
                <w:lang w:val="de-DE"/>
              </w:rPr>
              <w:t>Gazdasági integrációk szerepe, Kötőmód 2.</w:t>
            </w:r>
          </w:p>
        </w:tc>
      </w:tr>
      <w:tr w:rsidR="00533E9B" w:rsidRPr="00114299" w:rsidTr="00B742A2">
        <w:tc>
          <w:tcPr>
            <w:tcW w:w="1529" w:type="dxa"/>
            <w:vMerge w:val="restart"/>
            <w:shd w:val="clear" w:color="auto" w:fill="auto"/>
          </w:tcPr>
          <w:p w:rsidR="00533E9B" w:rsidRPr="00114299" w:rsidRDefault="00533E9B" w:rsidP="00533E9B">
            <w:pPr>
              <w:numPr>
                <w:ilvl w:val="0"/>
                <w:numId w:val="19"/>
              </w:numPr>
            </w:pPr>
          </w:p>
        </w:tc>
        <w:tc>
          <w:tcPr>
            <w:tcW w:w="7721" w:type="dxa"/>
            <w:shd w:val="clear" w:color="auto" w:fill="auto"/>
          </w:tcPr>
          <w:p w:rsidR="00533E9B" w:rsidRPr="00114299" w:rsidRDefault="00533E9B" w:rsidP="00B742A2">
            <w:pPr>
              <w:rPr>
                <w:lang w:val="de-DE"/>
              </w:rPr>
            </w:pPr>
            <w:r w:rsidRPr="00114299">
              <w:rPr>
                <w:lang w:val="de-DE"/>
              </w:rPr>
              <w:t>Effektive Präsentationen</w:t>
            </w:r>
          </w:p>
          <w:p w:rsidR="00533E9B" w:rsidRPr="00114299" w:rsidRDefault="00533E9B" w:rsidP="00B742A2">
            <w:pPr>
              <w:jc w:val="both"/>
            </w:pPr>
            <w:r w:rsidRPr="00114299">
              <w:rPr>
                <w:lang w:val="de-DE"/>
              </w:rPr>
              <w:t>Grammatik: haben/ sein zu + inf.</w:t>
            </w:r>
          </w:p>
        </w:tc>
      </w:tr>
      <w:tr w:rsidR="00533E9B" w:rsidRPr="00114299" w:rsidTr="00B742A2">
        <w:tc>
          <w:tcPr>
            <w:tcW w:w="1529" w:type="dxa"/>
            <w:vMerge/>
            <w:shd w:val="clear" w:color="auto" w:fill="auto"/>
          </w:tcPr>
          <w:p w:rsidR="00533E9B" w:rsidRPr="00114299" w:rsidRDefault="00533E9B" w:rsidP="00533E9B">
            <w:pPr>
              <w:numPr>
                <w:ilvl w:val="0"/>
                <w:numId w:val="19"/>
              </w:numPr>
            </w:pPr>
          </w:p>
        </w:tc>
        <w:tc>
          <w:tcPr>
            <w:tcW w:w="7721" w:type="dxa"/>
            <w:shd w:val="clear" w:color="auto" w:fill="auto"/>
          </w:tcPr>
          <w:p w:rsidR="00533E9B" w:rsidRPr="00114299" w:rsidRDefault="00533E9B" w:rsidP="00B742A2">
            <w:pPr>
              <w:jc w:val="both"/>
            </w:pPr>
            <w:r w:rsidRPr="00114299">
              <w:t>TE: Hatékony presentációk tartása, haben/ sein zu + inf.</w:t>
            </w:r>
          </w:p>
        </w:tc>
      </w:tr>
      <w:tr w:rsidR="00533E9B" w:rsidRPr="00114299" w:rsidTr="00B742A2">
        <w:tc>
          <w:tcPr>
            <w:tcW w:w="1529" w:type="dxa"/>
            <w:vMerge w:val="restart"/>
            <w:shd w:val="clear" w:color="auto" w:fill="auto"/>
          </w:tcPr>
          <w:p w:rsidR="00533E9B" w:rsidRPr="00114299" w:rsidRDefault="00533E9B" w:rsidP="00533E9B">
            <w:pPr>
              <w:numPr>
                <w:ilvl w:val="0"/>
                <w:numId w:val="19"/>
              </w:numPr>
            </w:pPr>
          </w:p>
        </w:tc>
        <w:tc>
          <w:tcPr>
            <w:tcW w:w="7721" w:type="dxa"/>
            <w:shd w:val="clear" w:color="auto" w:fill="auto"/>
          </w:tcPr>
          <w:p w:rsidR="00533E9B" w:rsidRPr="00114299" w:rsidRDefault="00533E9B" w:rsidP="00B742A2">
            <w:pPr>
              <w:rPr>
                <w:lang w:val="de-DE"/>
              </w:rPr>
            </w:pPr>
            <w:r w:rsidRPr="00114299">
              <w:rPr>
                <w:lang w:val="de-DE"/>
              </w:rPr>
              <w:t>Grammatische Übersicht, Übungen, Zusammenfassung und Evaluation,</w:t>
            </w:r>
          </w:p>
          <w:p w:rsidR="00533E9B" w:rsidRPr="00114299" w:rsidRDefault="00533E9B" w:rsidP="00B742A2">
            <w:pPr>
              <w:jc w:val="both"/>
            </w:pPr>
            <w:r w:rsidRPr="00114299">
              <w:rPr>
                <w:lang w:val="de-DE"/>
              </w:rPr>
              <w:t>Schriftliche und mündliche Kontrolle</w:t>
            </w:r>
          </w:p>
        </w:tc>
      </w:tr>
      <w:tr w:rsidR="00533E9B" w:rsidRPr="00114299" w:rsidTr="00B742A2">
        <w:trPr>
          <w:trHeight w:val="70"/>
        </w:trPr>
        <w:tc>
          <w:tcPr>
            <w:tcW w:w="1529" w:type="dxa"/>
            <w:vMerge/>
            <w:shd w:val="clear" w:color="auto" w:fill="auto"/>
          </w:tcPr>
          <w:p w:rsidR="00533E9B" w:rsidRPr="00114299" w:rsidRDefault="00533E9B" w:rsidP="00533E9B">
            <w:pPr>
              <w:numPr>
                <w:ilvl w:val="0"/>
                <w:numId w:val="19"/>
              </w:numPr>
            </w:pPr>
          </w:p>
        </w:tc>
        <w:tc>
          <w:tcPr>
            <w:tcW w:w="7721" w:type="dxa"/>
            <w:shd w:val="clear" w:color="auto" w:fill="auto"/>
          </w:tcPr>
          <w:p w:rsidR="00533E9B" w:rsidRPr="00114299" w:rsidRDefault="00533E9B" w:rsidP="00B742A2">
            <w:pPr>
              <w:jc w:val="both"/>
            </w:pPr>
            <w:r w:rsidRPr="00114299">
              <w:t>TE: Nyelvtani áttekintő ismétlés, értékelés, záródolgozat</w:t>
            </w:r>
          </w:p>
        </w:tc>
      </w:tr>
    </w:tbl>
    <w:p w:rsidR="00533E9B" w:rsidRPr="00114299" w:rsidRDefault="00533E9B" w:rsidP="00533E9B">
      <w:r w:rsidRPr="00114299">
        <w:t>*TE tanulási eredmények</w:t>
      </w:r>
    </w:p>
    <w:p w:rsidR="00533E9B" w:rsidRPr="00114299" w:rsidRDefault="00533E9B" w:rsidP="00533E9B"/>
    <w:p w:rsidR="00533E9B" w:rsidRPr="00114299" w:rsidRDefault="00533E9B" w:rsidP="00533E9B"/>
    <w:p w:rsidR="00533E9B" w:rsidRPr="00114299" w:rsidRDefault="00533E9B" w:rsidP="00533E9B"/>
    <w:p w:rsidR="00533E9B" w:rsidRPr="00114299" w:rsidRDefault="00533E9B" w:rsidP="00533E9B"/>
    <w:p w:rsidR="00533E9B" w:rsidRPr="00114299" w:rsidRDefault="00533E9B" w:rsidP="00533E9B"/>
    <w:p w:rsidR="00533E9B" w:rsidRPr="00114299" w:rsidRDefault="00533E9B" w:rsidP="00533E9B"/>
    <w:p w:rsidR="00533E9B" w:rsidRPr="00114299" w:rsidRDefault="00533E9B" w:rsidP="00533E9B"/>
    <w:p w:rsidR="00533E9B" w:rsidRPr="00572445" w:rsidRDefault="00533E9B" w:rsidP="00533E9B"/>
    <w:p w:rsidR="00D10C84" w:rsidRDefault="00D10C84">
      <w:pPr>
        <w:spacing w:after="160" w:line="259" w:lineRule="auto"/>
      </w:pPr>
      <w:r>
        <w:br w:type="page"/>
      </w:r>
    </w:p>
    <w:p w:rsidR="00D10C84" w:rsidRDefault="00D10C84" w:rsidP="00D10C84"/>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D10C84" w:rsidRPr="0087262E" w:rsidTr="00B742A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D10C84" w:rsidRPr="00AE0790" w:rsidRDefault="00D10C84" w:rsidP="00B742A2">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D10C84" w:rsidRPr="00885992" w:rsidRDefault="00D10C84" w:rsidP="00B742A2">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10C84" w:rsidRPr="00885992" w:rsidRDefault="00D10C84" w:rsidP="00B742A2">
            <w:pPr>
              <w:jc w:val="center"/>
              <w:rPr>
                <w:rFonts w:eastAsia="Arial Unicode MS"/>
                <w:b/>
                <w:szCs w:val="16"/>
              </w:rPr>
            </w:pPr>
            <w:r>
              <w:rPr>
                <w:rFonts w:eastAsia="Arial Unicode MS"/>
                <w:b/>
                <w:szCs w:val="16"/>
              </w:rPr>
              <w:t>Szervezeti magatartás</w:t>
            </w:r>
          </w:p>
        </w:tc>
        <w:tc>
          <w:tcPr>
            <w:tcW w:w="855" w:type="dxa"/>
            <w:vMerge w:val="restart"/>
            <w:tcBorders>
              <w:top w:val="single" w:sz="4" w:space="0" w:color="auto"/>
              <w:left w:val="single" w:sz="4" w:space="0" w:color="auto"/>
              <w:right w:val="single" w:sz="4" w:space="0" w:color="auto"/>
            </w:tcBorders>
            <w:vAlign w:val="center"/>
          </w:tcPr>
          <w:p w:rsidR="00D10C84" w:rsidRPr="0087262E" w:rsidRDefault="00D10C84" w:rsidP="00B742A2">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D10C84" w:rsidRDefault="00D10C84" w:rsidP="00B742A2">
            <w:pPr>
              <w:jc w:val="center"/>
              <w:rPr>
                <w:b/>
                <w:bCs/>
              </w:rPr>
            </w:pPr>
            <w:r>
              <w:rPr>
                <w:b/>
                <w:bCs/>
              </w:rPr>
              <w:t>GT_APSN006-17</w:t>
            </w:r>
          </w:p>
          <w:p w:rsidR="00D10C84" w:rsidRDefault="00D10C84" w:rsidP="00B742A2">
            <w:pPr>
              <w:jc w:val="center"/>
              <w:rPr>
                <w:b/>
                <w:bCs/>
              </w:rPr>
            </w:pPr>
            <w:r>
              <w:rPr>
                <w:b/>
                <w:bCs/>
              </w:rPr>
              <w:t>GT_FPSN017-17</w:t>
            </w:r>
          </w:p>
          <w:p w:rsidR="00D10C84" w:rsidRPr="0087262E" w:rsidRDefault="00D10C84" w:rsidP="00B742A2">
            <w:pPr>
              <w:jc w:val="center"/>
              <w:rPr>
                <w:rFonts w:eastAsia="Arial Unicode MS"/>
                <w:b/>
              </w:rPr>
            </w:pPr>
            <w:r>
              <w:rPr>
                <w:b/>
                <w:bCs/>
              </w:rPr>
              <w:t>GT_FPSNS017-17</w:t>
            </w:r>
          </w:p>
        </w:tc>
      </w:tr>
      <w:tr w:rsidR="00D10C84" w:rsidRPr="0087262E" w:rsidTr="00B742A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D10C84" w:rsidRPr="00AE0790" w:rsidRDefault="00D10C84" w:rsidP="00B742A2">
            <w:pPr>
              <w:rPr>
                <w:rFonts w:eastAsia="Arial Unicode MS"/>
              </w:rPr>
            </w:pPr>
          </w:p>
        </w:tc>
        <w:tc>
          <w:tcPr>
            <w:tcW w:w="1427" w:type="dxa"/>
            <w:gridSpan w:val="2"/>
            <w:tcBorders>
              <w:top w:val="nil"/>
              <w:left w:val="nil"/>
              <w:bottom w:val="single" w:sz="4" w:space="0" w:color="auto"/>
              <w:right w:val="single" w:sz="4" w:space="0" w:color="auto"/>
            </w:tcBorders>
            <w:vAlign w:val="center"/>
          </w:tcPr>
          <w:p w:rsidR="00D10C84" w:rsidRPr="0084731C" w:rsidRDefault="00D10C84" w:rsidP="00B742A2">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10C84" w:rsidRPr="00191C71" w:rsidRDefault="00D10C84" w:rsidP="00B742A2">
            <w:pPr>
              <w:jc w:val="center"/>
              <w:rPr>
                <w:b/>
              </w:rPr>
            </w:pPr>
            <w:r>
              <w:rPr>
                <w:b/>
              </w:rPr>
              <w:t>Organizational Behaviour</w:t>
            </w:r>
          </w:p>
        </w:tc>
        <w:tc>
          <w:tcPr>
            <w:tcW w:w="855" w:type="dxa"/>
            <w:vMerge/>
            <w:tcBorders>
              <w:left w:val="single" w:sz="4" w:space="0" w:color="auto"/>
              <w:bottom w:val="single" w:sz="4" w:space="0" w:color="auto"/>
              <w:right w:val="single" w:sz="4" w:space="0" w:color="auto"/>
            </w:tcBorders>
            <w:vAlign w:val="center"/>
          </w:tcPr>
          <w:p w:rsidR="00D10C84" w:rsidRPr="0087262E" w:rsidRDefault="00D10C84" w:rsidP="00B742A2">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D10C84" w:rsidRPr="0087262E" w:rsidRDefault="00D10C84" w:rsidP="00B742A2">
            <w:pPr>
              <w:rPr>
                <w:rFonts w:eastAsia="Arial Unicode MS"/>
                <w:sz w:val="16"/>
                <w:szCs w:val="16"/>
              </w:rPr>
            </w:pPr>
          </w:p>
        </w:tc>
      </w:tr>
      <w:tr w:rsidR="00D10C84" w:rsidRPr="0087262E" w:rsidTr="00B742A2">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10C84" w:rsidRPr="0087262E" w:rsidRDefault="00D10C84" w:rsidP="00B742A2">
            <w:pPr>
              <w:jc w:val="center"/>
              <w:rPr>
                <w:b/>
                <w:bCs/>
                <w:sz w:val="24"/>
                <w:szCs w:val="24"/>
              </w:rPr>
            </w:pPr>
          </w:p>
        </w:tc>
      </w:tr>
      <w:tr w:rsidR="00D10C84" w:rsidRPr="0087262E" w:rsidTr="00B742A2">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D10C84" w:rsidRPr="0087262E" w:rsidRDefault="00D10C84" w:rsidP="00B742A2">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D10C84" w:rsidRPr="0087262E" w:rsidRDefault="00D10C84" w:rsidP="00B742A2">
            <w:pPr>
              <w:jc w:val="center"/>
              <w:rPr>
                <w:b/>
              </w:rPr>
            </w:pPr>
            <w:r>
              <w:rPr>
                <w:b/>
              </w:rPr>
              <w:t>DE GTK Vezetés- és Szervezéstudományi Intézet, Vezetéstudományi Tanszék</w:t>
            </w:r>
          </w:p>
        </w:tc>
      </w:tr>
      <w:tr w:rsidR="00D10C84" w:rsidRPr="0087262E" w:rsidTr="00B742A2">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D10C84" w:rsidRPr="00AE0790" w:rsidRDefault="00D10C84" w:rsidP="00B742A2">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10C84" w:rsidRPr="00AE0790" w:rsidRDefault="00D10C84" w:rsidP="00B742A2">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D10C84" w:rsidRPr="00AE0790" w:rsidRDefault="00D10C84" w:rsidP="00B742A2">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D10C84" w:rsidRPr="00AE0790" w:rsidRDefault="00D10C84" w:rsidP="00B742A2">
            <w:pPr>
              <w:jc w:val="center"/>
              <w:rPr>
                <w:rFonts w:eastAsia="Arial Unicode MS"/>
              </w:rPr>
            </w:pPr>
          </w:p>
        </w:tc>
      </w:tr>
      <w:tr w:rsidR="00D10C84" w:rsidRPr="0087262E" w:rsidTr="00B742A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D10C84" w:rsidRPr="00AE0790" w:rsidRDefault="00D10C84" w:rsidP="00B742A2">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D10C84" w:rsidRPr="00AE0790" w:rsidRDefault="00D10C84" w:rsidP="00B742A2">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D10C84" w:rsidRPr="00AE0790" w:rsidRDefault="00D10C84" w:rsidP="00B742A2">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D10C84" w:rsidRPr="00AE0790" w:rsidRDefault="00D10C84" w:rsidP="00B742A2">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D10C84" w:rsidRPr="00AE0790" w:rsidRDefault="00D10C84" w:rsidP="00B742A2">
            <w:pPr>
              <w:jc w:val="center"/>
            </w:pPr>
            <w:r w:rsidRPr="00AE0790">
              <w:t>Oktatás nyelve</w:t>
            </w:r>
          </w:p>
        </w:tc>
      </w:tr>
      <w:tr w:rsidR="00D10C84" w:rsidRPr="0087262E" w:rsidTr="00B742A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D10C84" w:rsidRPr="0087262E" w:rsidRDefault="00D10C84" w:rsidP="00B742A2">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D10C84" w:rsidRPr="0087262E" w:rsidRDefault="00D10C84" w:rsidP="00B742A2">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D10C84" w:rsidRPr="0087262E" w:rsidRDefault="00D10C84" w:rsidP="00B742A2">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D10C84" w:rsidRPr="0087262E" w:rsidRDefault="00D10C84" w:rsidP="00B742A2">
            <w:pPr>
              <w:rPr>
                <w:sz w:val="16"/>
                <w:szCs w:val="16"/>
              </w:rPr>
            </w:pPr>
          </w:p>
        </w:tc>
        <w:tc>
          <w:tcPr>
            <w:tcW w:w="855" w:type="dxa"/>
            <w:vMerge/>
            <w:tcBorders>
              <w:left w:val="single" w:sz="4" w:space="0" w:color="auto"/>
              <w:bottom w:val="single" w:sz="4" w:space="0" w:color="auto"/>
              <w:right w:val="single" w:sz="4" w:space="0" w:color="auto"/>
            </w:tcBorders>
            <w:vAlign w:val="center"/>
          </w:tcPr>
          <w:p w:rsidR="00D10C84" w:rsidRPr="0087262E" w:rsidRDefault="00D10C84" w:rsidP="00B742A2">
            <w:pPr>
              <w:rPr>
                <w:sz w:val="16"/>
                <w:szCs w:val="16"/>
              </w:rPr>
            </w:pPr>
          </w:p>
        </w:tc>
        <w:tc>
          <w:tcPr>
            <w:tcW w:w="2411" w:type="dxa"/>
            <w:vMerge/>
            <w:tcBorders>
              <w:left w:val="single" w:sz="4" w:space="0" w:color="auto"/>
              <w:bottom w:val="single" w:sz="4" w:space="0" w:color="auto"/>
              <w:right w:val="single" w:sz="4" w:space="0" w:color="auto"/>
            </w:tcBorders>
            <w:vAlign w:val="center"/>
          </w:tcPr>
          <w:p w:rsidR="00D10C84" w:rsidRPr="0087262E" w:rsidRDefault="00D10C84" w:rsidP="00B742A2">
            <w:pPr>
              <w:rPr>
                <w:sz w:val="16"/>
                <w:szCs w:val="16"/>
              </w:rPr>
            </w:pPr>
          </w:p>
        </w:tc>
      </w:tr>
      <w:tr w:rsidR="00D10C84" w:rsidRPr="0087262E" w:rsidTr="00B742A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D10C84" w:rsidRPr="0087262E" w:rsidRDefault="00D10C84" w:rsidP="00B742A2">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D10C84" w:rsidRPr="00930297" w:rsidRDefault="00D10C84" w:rsidP="00B742A2">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D10C84" w:rsidRPr="0087262E" w:rsidRDefault="00D10C84" w:rsidP="00B742A2">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D10C84" w:rsidRPr="0087262E" w:rsidRDefault="00D10C84" w:rsidP="00B742A2">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D10C84" w:rsidRPr="0087262E" w:rsidRDefault="00D10C84" w:rsidP="00B742A2">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D10C84" w:rsidRPr="0087262E" w:rsidRDefault="00D10C84" w:rsidP="00B742A2">
            <w:pPr>
              <w:jc w:val="center"/>
              <w:rPr>
                <w:b/>
                <w:sz w:val="16"/>
                <w:szCs w:val="16"/>
              </w:rPr>
            </w:pPr>
            <w:r>
              <w:rPr>
                <w:b/>
                <w:sz w:val="16"/>
                <w:szCs w:val="16"/>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D10C84" w:rsidRPr="0087262E" w:rsidRDefault="00D10C84" w:rsidP="00B742A2">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D10C84" w:rsidRPr="0087262E" w:rsidRDefault="00D10C84" w:rsidP="00B742A2">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D10C84" w:rsidRPr="0087262E" w:rsidRDefault="00D10C84" w:rsidP="00B742A2">
            <w:pPr>
              <w:jc w:val="center"/>
              <w:rPr>
                <w:b/>
              </w:rPr>
            </w:pPr>
            <w:r>
              <w:rPr>
                <w:b/>
              </w:rPr>
              <w:t>magyar</w:t>
            </w:r>
          </w:p>
        </w:tc>
      </w:tr>
      <w:tr w:rsidR="00D10C84" w:rsidRPr="0087262E" w:rsidTr="00B742A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D10C84" w:rsidRPr="0087262E" w:rsidRDefault="00D10C84" w:rsidP="00B742A2">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D10C84" w:rsidRPr="00930297" w:rsidRDefault="00D10C84" w:rsidP="00B742A2">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D10C84" w:rsidRPr="00282AFF" w:rsidRDefault="00D10C84" w:rsidP="00B742A2">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D10C84" w:rsidRPr="00DA5E3F" w:rsidRDefault="00D10C84" w:rsidP="00B742A2">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D10C84" w:rsidRPr="0087262E" w:rsidRDefault="00D10C84" w:rsidP="00B742A2">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D10C84" w:rsidRPr="00191C71" w:rsidRDefault="00D10C84" w:rsidP="00B742A2">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D10C84" w:rsidRPr="0087262E" w:rsidRDefault="00D10C84" w:rsidP="00B742A2">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D10C84" w:rsidRPr="0087262E" w:rsidRDefault="00D10C84" w:rsidP="00B742A2">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D10C84" w:rsidRPr="0087262E" w:rsidRDefault="00D10C84" w:rsidP="00B742A2">
            <w:pPr>
              <w:jc w:val="center"/>
              <w:rPr>
                <w:sz w:val="16"/>
                <w:szCs w:val="16"/>
              </w:rPr>
            </w:pPr>
          </w:p>
        </w:tc>
      </w:tr>
      <w:tr w:rsidR="00D10C84" w:rsidRPr="0087262E" w:rsidTr="00B742A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D10C84" w:rsidRPr="00AE0790" w:rsidRDefault="00D10C84" w:rsidP="00B742A2">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D10C84" w:rsidRPr="00AE0790" w:rsidRDefault="00D10C84" w:rsidP="00B742A2">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D10C84" w:rsidRPr="00740E47" w:rsidRDefault="00D10C84" w:rsidP="00B742A2">
            <w:pPr>
              <w:jc w:val="center"/>
              <w:rPr>
                <w:b/>
                <w:sz w:val="16"/>
                <w:szCs w:val="16"/>
              </w:rPr>
            </w:pPr>
            <w:r>
              <w:rPr>
                <w:b/>
                <w:sz w:val="16"/>
                <w:szCs w:val="16"/>
              </w:rPr>
              <w:t>Dr. Ujhelyi Mária</w:t>
            </w:r>
          </w:p>
        </w:tc>
        <w:tc>
          <w:tcPr>
            <w:tcW w:w="855" w:type="dxa"/>
            <w:tcBorders>
              <w:top w:val="single" w:sz="4" w:space="0" w:color="auto"/>
              <w:left w:val="nil"/>
              <w:bottom w:val="single" w:sz="4" w:space="0" w:color="auto"/>
              <w:right w:val="single" w:sz="4" w:space="0" w:color="auto"/>
            </w:tcBorders>
            <w:vAlign w:val="center"/>
          </w:tcPr>
          <w:p w:rsidR="00D10C84" w:rsidRPr="0087262E" w:rsidRDefault="00D10C84" w:rsidP="00B742A2">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D10C84" w:rsidRPr="00F067CC" w:rsidRDefault="00D10C84" w:rsidP="00B742A2">
            <w:pPr>
              <w:jc w:val="center"/>
              <w:rPr>
                <w:b/>
                <w:sz w:val="16"/>
                <w:szCs w:val="16"/>
              </w:rPr>
            </w:pPr>
            <w:r w:rsidRPr="00F067CC">
              <w:rPr>
                <w:b/>
                <w:sz w:val="16"/>
                <w:szCs w:val="16"/>
              </w:rPr>
              <w:t>egyetemi docens</w:t>
            </w:r>
          </w:p>
        </w:tc>
      </w:tr>
      <w:tr w:rsidR="00D10C84" w:rsidRPr="0087262E" w:rsidTr="00B742A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D10C84" w:rsidRPr="00AE0790" w:rsidRDefault="00D10C84" w:rsidP="00B742A2">
            <w:pPr>
              <w:ind w:left="20"/>
            </w:pPr>
            <w:r>
              <w:t>Tantárgy oktatásába bevont oktató</w:t>
            </w:r>
          </w:p>
        </w:tc>
        <w:tc>
          <w:tcPr>
            <w:tcW w:w="850" w:type="dxa"/>
            <w:tcBorders>
              <w:top w:val="nil"/>
              <w:left w:val="nil"/>
              <w:bottom w:val="single" w:sz="4" w:space="0" w:color="auto"/>
              <w:right w:val="single" w:sz="4" w:space="0" w:color="auto"/>
            </w:tcBorders>
            <w:vAlign w:val="center"/>
          </w:tcPr>
          <w:p w:rsidR="00D10C84" w:rsidRPr="00AE0790" w:rsidRDefault="00D10C84" w:rsidP="00B742A2">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D10C84" w:rsidRPr="00740E47" w:rsidRDefault="00D10C84" w:rsidP="00B742A2">
            <w:pPr>
              <w:jc w:val="center"/>
              <w:rPr>
                <w:b/>
                <w:sz w:val="16"/>
                <w:szCs w:val="16"/>
              </w:rPr>
            </w:pPr>
          </w:p>
        </w:tc>
        <w:tc>
          <w:tcPr>
            <w:tcW w:w="855" w:type="dxa"/>
            <w:tcBorders>
              <w:top w:val="single" w:sz="4" w:space="0" w:color="auto"/>
              <w:left w:val="nil"/>
              <w:bottom w:val="single" w:sz="4" w:space="0" w:color="auto"/>
              <w:right w:val="single" w:sz="4" w:space="0" w:color="auto"/>
            </w:tcBorders>
            <w:vAlign w:val="center"/>
          </w:tcPr>
          <w:p w:rsidR="00D10C84" w:rsidRPr="00AE0790" w:rsidRDefault="00D10C84" w:rsidP="00B742A2">
            <w:r w:rsidRPr="00740E47">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D10C84" w:rsidRPr="00F067CC" w:rsidRDefault="00D10C84" w:rsidP="00B742A2">
            <w:pPr>
              <w:jc w:val="center"/>
              <w:rPr>
                <w:b/>
                <w:sz w:val="16"/>
                <w:szCs w:val="16"/>
              </w:rPr>
            </w:pPr>
          </w:p>
        </w:tc>
      </w:tr>
      <w:tr w:rsidR="00D10C84" w:rsidRPr="0087262E" w:rsidTr="00B742A2">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10C84" w:rsidRPr="00B21A18" w:rsidRDefault="00D10C84" w:rsidP="00B742A2">
            <w:r w:rsidRPr="00B21A18">
              <w:rPr>
                <w:b/>
                <w:bCs/>
              </w:rPr>
              <w:t xml:space="preserve">A kurzus célja, </w:t>
            </w:r>
            <w:r w:rsidRPr="00B21A18">
              <w:t>hogy a hallgatók</w:t>
            </w:r>
          </w:p>
          <w:p w:rsidR="00D10C84" w:rsidRPr="00B21A18" w:rsidRDefault="00D10C84" w:rsidP="00B742A2">
            <w:pPr>
              <w:shd w:val="clear" w:color="auto" w:fill="E5DFEC"/>
              <w:suppressAutoHyphens/>
              <w:autoSpaceDE w:val="0"/>
              <w:spacing w:before="60" w:after="60"/>
              <w:ind w:left="417" w:right="113"/>
              <w:jc w:val="both"/>
            </w:pPr>
            <w:r>
              <w:t xml:space="preserve"> megismerjék</w:t>
            </w:r>
            <w:r w:rsidRPr="002A2B95">
              <w:t xml:space="preserve"> a szervezet formális és informális oldalának működésé</w:t>
            </w:r>
            <w:r>
              <w:t>t</w:t>
            </w:r>
            <w:r w:rsidRPr="002A2B95">
              <w:t>, a szervezeti magatartástudomány legfontosabb eredményei</w:t>
            </w:r>
            <w:r>
              <w:t>t</w:t>
            </w:r>
            <w:r w:rsidRPr="002A2B95">
              <w:t xml:space="preserve">. </w:t>
            </w:r>
            <w:r>
              <w:t>Cél, hogy s</w:t>
            </w:r>
            <w:r w:rsidRPr="002A2B95">
              <w:t xml:space="preserve">zisztematikusabb képet </w:t>
            </w:r>
            <w:r>
              <w:t>kapjanak</w:t>
            </w:r>
            <w:r w:rsidRPr="002A2B95">
              <w:t xml:space="preserve"> a szervezeti tagok, csoportok és az egész szervezet magatartását meghatározó és befolyásoló té</w:t>
            </w:r>
            <w:r>
              <w:t>nyezőkről annak érdekében, hogy a megszerzett ismereteket a szervezetek eredményességének növelésére tudják majd használni.</w:t>
            </w:r>
          </w:p>
          <w:p w:rsidR="00D10C84" w:rsidRPr="00B21A18" w:rsidRDefault="00D10C84" w:rsidP="00B742A2"/>
        </w:tc>
      </w:tr>
      <w:tr w:rsidR="00D10C84" w:rsidRPr="0087262E" w:rsidTr="00B742A2">
        <w:trPr>
          <w:cantSplit/>
          <w:trHeight w:val="1400"/>
        </w:trPr>
        <w:tc>
          <w:tcPr>
            <w:tcW w:w="9939" w:type="dxa"/>
            <w:gridSpan w:val="10"/>
            <w:tcBorders>
              <w:top w:val="single" w:sz="4" w:space="0" w:color="auto"/>
              <w:left w:val="single" w:sz="4" w:space="0" w:color="auto"/>
              <w:right w:val="single" w:sz="4" w:space="0" w:color="000000"/>
            </w:tcBorders>
            <w:vAlign w:val="center"/>
          </w:tcPr>
          <w:p w:rsidR="00D10C84" w:rsidRDefault="00D10C84" w:rsidP="00B742A2">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D10C84" w:rsidRDefault="00D10C84" w:rsidP="00B742A2">
            <w:pPr>
              <w:jc w:val="both"/>
              <w:rPr>
                <w:b/>
                <w:bCs/>
              </w:rPr>
            </w:pPr>
          </w:p>
          <w:p w:rsidR="00D10C84" w:rsidRPr="00B21A18" w:rsidRDefault="00D10C84" w:rsidP="00B742A2">
            <w:pPr>
              <w:ind w:left="402"/>
              <w:jc w:val="both"/>
              <w:rPr>
                <w:i/>
              </w:rPr>
            </w:pPr>
            <w:r w:rsidRPr="00B21A18">
              <w:rPr>
                <w:i/>
              </w:rPr>
              <w:t xml:space="preserve">Tudás: </w:t>
            </w:r>
          </w:p>
          <w:p w:rsidR="00D10C84" w:rsidRPr="00B21A18" w:rsidRDefault="00D10C84" w:rsidP="00B742A2">
            <w:pPr>
              <w:shd w:val="clear" w:color="auto" w:fill="E5DFEC"/>
              <w:suppressAutoHyphens/>
              <w:autoSpaceDE w:val="0"/>
              <w:spacing w:before="60" w:after="60"/>
              <w:ind w:left="417" w:right="113"/>
              <w:jc w:val="both"/>
            </w:pPr>
            <w:r w:rsidRPr="005176DE">
              <w:t xml:space="preserve">A hallgató </w:t>
            </w:r>
            <w:r>
              <w:t>olyan alapvető ismeretekre tesz szert, amelyek révén megismeri a szervezeti magatartástudomány legújabb kutatási eredményeit, megérti az emberek sokszínűségéből adódó előnyöket és nehézségeket és azt, hogy a különböző egyéni jellemzők és csoport dinamikai jelenségek hogyan hatnak a szervezet teljesítményére. A kurzus előadásai három fő tématerület köré fókuszálódnak: 1. Az egyéni magatartás meghatározói. 2. Csoportok hatása az egyének magatartására és a szervezet teljesítményére. 3. Szervezeti szintű változók (struktúra és kultúra) hatása a szervezetek teljesítményére.</w:t>
            </w:r>
          </w:p>
          <w:p w:rsidR="00D10C84" w:rsidRPr="00B21A18" w:rsidRDefault="00D10C84" w:rsidP="00B742A2">
            <w:pPr>
              <w:ind w:left="402"/>
              <w:jc w:val="both"/>
              <w:rPr>
                <w:i/>
              </w:rPr>
            </w:pPr>
            <w:r w:rsidRPr="00B21A18">
              <w:rPr>
                <w:i/>
              </w:rPr>
              <w:t>Képesség:</w:t>
            </w:r>
          </w:p>
          <w:p w:rsidR="00D10C84" w:rsidRDefault="00D10C84" w:rsidP="00B742A2">
            <w:pPr>
              <w:shd w:val="clear" w:color="auto" w:fill="E5DFEC"/>
              <w:suppressAutoHyphens/>
              <w:autoSpaceDE w:val="0"/>
              <w:spacing w:before="60" w:after="60"/>
              <w:ind w:left="417" w:right="113"/>
              <w:jc w:val="both"/>
            </w:pPr>
            <w:r>
              <w:t>T</w:t>
            </w:r>
            <w:r w:rsidRPr="00B054FA">
              <w:t xml:space="preserve">isztában </w:t>
            </w:r>
            <w:r>
              <w:t xml:space="preserve">van </w:t>
            </w:r>
            <w:r w:rsidRPr="00B054FA">
              <w:t>az egyéni csoport és szervezeti szintű változók szervezeti teljesítményre gyakorolt lehetséges hatásaival.</w:t>
            </w:r>
          </w:p>
          <w:p w:rsidR="00D10C84" w:rsidRDefault="00D10C84" w:rsidP="00B742A2">
            <w:pPr>
              <w:shd w:val="clear" w:color="auto" w:fill="E5DFEC"/>
              <w:suppressAutoHyphens/>
              <w:autoSpaceDE w:val="0"/>
              <w:spacing w:before="60" w:after="60"/>
              <w:ind w:left="417" w:right="113"/>
              <w:jc w:val="both"/>
            </w:pPr>
            <w:r>
              <w:t>El t</w:t>
            </w:r>
            <w:r w:rsidRPr="00B054FA">
              <w:t>udja helyezni a megismert elméleteket a tudományterületen belül.</w:t>
            </w:r>
          </w:p>
          <w:p w:rsidR="00D10C84" w:rsidRDefault="00D10C84" w:rsidP="00B742A2">
            <w:pPr>
              <w:shd w:val="clear" w:color="auto" w:fill="E5DFEC"/>
              <w:suppressAutoHyphens/>
              <w:autoSpaceDE w:val="0"/>
              <w:spacing w:before="60" w:after="60"/>
              <w:ind w:left="417" w:right="113"/>
              <w:jc w:val="both"/>
            </w:pPr>
            <w:r>
              <w:t>Megé</w:t>
            </w:r>
            <w:r w:rsidRPr="00B054FA">
              <w:t>rt</w:t>
            </w:r>
            <w:r>
              <w:t>i</w:t>
            </w:r>
            <w:r w:rsidRPr="00B054FA">
              <w:t xml:space="preserve"> az elméletek és modellek alkalmazási korlátait és lehetőségeit, azok előnyeit és hátrányait.</w:t>
            </w:r>
          </w:p>
          <w:p w:rsidR="00D10C84" w:rsidRPr="00B054FA" w:rsidRDefault="00D10C84" w:rsidP="00B742A2">
            <w:pPr>
              <w:shd w:val="clear" w:color="auto" w:fill="E5DFEC"/>
              <w:suppressAutoHyphens/>
              <w:autoSpaceDE w:val="0"/>
              <w:spacing w:before="60" w:after="60"/>
              <w:ind w:left="417" w:right="113"/>
            </w:pPr>
            <w:r>
              <w:t>K</w:t>
            </w:r>
            <w:r w:rsidRPr="00B054FA">
              <w:t>épes a szervezeten belül előforduló szituációk elemzésére, az abban megjelenő különböző egyéni és csoportos magatartásformák felismerésére, önismeretszerzésre, képességfejlesztésre.</w:t>
            </w:r>
          </w:p>
          <w:p w:rsidR="00D10C84" w:rsidRDefault="00D10C84" w:rsidP="00B742A2">
            <w:pPr>
              <w:shd w:val="clear" w:color="auto" w:fill="E5DFEC"/>
              <w:suppressAutoHyphens/>
              <w:autoSpaceDE w:val="0"/>
              <w:spacing w:before="60" w:after="60"/>
              <w:ind w:left="417" w:right="113"/>
              <w:jc w:val="both"/>
              <w:rPr>
                <w:color w:val="000000"/>
              </w:rPr>
            </w:pPr>
            <w:r>
              <w:t>A</w:t>
            </w:r>
            <w:r w:rsidRPr="00B054FA">
              <w:t xml:space="preserve">lkalmazni </w:t>
            </w:r>
            <w:r>
              <w:t xml:space="preserve">tudja </w:t>
            </w:r>
            <w:r w:rsidRPr="00B054FA">
              <w:t xml:space="preserve">a gyakorlatban, szervezeti szituációkban a megszerzett ismereteit, </w:t>
            </w:r>
            <w:r>
              <w:t>képes</w:t>
            </w:r>
            <w:r w:rsidRPr="00B054FA">
              <w:t xml:space="preserve"> értelmezni, magyarázni, </w:t>
            </w:r>
            <w:r>
              <w:rPr>
                <w:color w:val="000000"/>
              </w:rPr>
              <w:t>esetleg előre jelezni munkatársai jövőbeli magatartásformáit.</w:t>
            </w:r>
          </w:p>
          <w:p w:rsidR="00D10C84" w:rsidRPr="00B21A18" w:rsidRDefault="00D10C84" w:rsidP="00B742A2">
            <w:pPr>
              <w:shd w:val="clear" w:color="auto" w:fill="E5DFEC"/>
              <w:suppressAutoHyphens/>
              <w:autoSpaceDE w:val="0"/>
              <w:spacing w:before="60" w:after="60"/>
              <w:ind w:left="417" w:right="113"/>
              <w:jc w:val="both"/>
            </w:pPr>
            <w:r w:rsidRPr="00B054FA">
              <w:t>A tanult elméletek és módszerek alkalmazásával tényeket és alapvető összefüggéseket tár fel, rendszerez és elemez, önálló következtetéseket, kritikai észrevételeket fogalmaz meg, döntés-előkészítő javaslatokat készít, döntéseket hoz</w:t>
            </w:r>
            <w:r>
              <w:t>.</w:t>
            </w:r>
          </w:p>
          <w:p w:rsidR="00D10C84" w:rsidRPr="00B21A18" w:rsidRDefault="00D10C84" w:rsidP="00B742A2">
            <w:pPr>
              <w:ind w:left="402"/>
              <w:jc w:val="both"/>
              <w:rPr>
                <w:i/>
              </w:rPr>
            </w:pPr>
            <w:r w:rsidRPr="00B21A18">
              <w:rPr>
                <w:i/>
              </w:rPr>
              <w:t>Attitűd:</w:t>
            </w:r>
          </w:p>
          <w:p w:rsidR="00D10C84" w:rsidRDefault="00D10C84" w:rsidP="00B742A2">
            <w:pPr>
              <w:shd w:val="clear" w:color="auto" w:fill="E5DFEC"/>
              <w:suppressAutoHyphens/>
              <w:autoSpaceDE w:val="0"/>
              <w:spacing w:before="60" w:after="60"/>
              <w:ind w:left="417" w:right="113"/>
              <w:jc w:val="both"/>
            </w:pPr>
            <w:r>
              <w:t xml:space="preserve">A tantárgy elősegíti, hogy a hallgató, megfelelő hozzáállást alakítson ki a szervezetek informális alrendszerével kapcsolatban. Nyitottá válik az önismeretszerzésre, képességfejlesztésre és az emberi magatartás tudatos megismerésére. </w:t>
            </w:r>
            <w:r w:rsidRPr="00E45F36">
              <w:rPr>
                <w:color w:val="000000"/>
              </w:rPr>
              <w:t>A hallgató ennek köszönhetően olyan gazdaság</w:t>
            </w:r>
            <w:r>
              <w:rPr>
                <w:color w:val="000000"/>
              </w:rPr>
              <w:t>pszichológiai</w:t>
            </w:r>
            <w:r w:rsidRPr="00E45F36">
              <w:rPr>
                <w:color w:val="000000"/>
              </w:rPr>
              <w:t xml:space="preserve"> alapokkal bír, ami hozzásegíti ahhoz, hogy </w:t>
            </w:r>
            <w:r>
              <w:rPr>
                <w:color w:val="000000"/>
              </w:rPr>
              <w:t>munkahelyi környezetben is eredményesen tudja menedzselni interperszonális kapcsolatait.</w:t>
            </w:r>
          </w:p>
          <w:p w:rsidR="00D10C84" w:rsidRPr="00B21A18" w:rsidRDefault="00D10C84" w:rsidP="00B742A2">
            <w:pPr>
              <w:ind w:left="402"/>
              <w:jc w:val="both"/>
              <w:rPr>
                <w:i/>
              </w:rPr>
            </w:pPr>
            <w:r w:rsidRPr="00B21A18">
              <w:rPr>
                <w:i/>
              </w:rPr>
              <w:t>Autonómia és felelősség:</w:t>
            </w:r>
          </w:p>
          <w:p w:rsidR="00D10C84" w:rsidRPr="00B21A18" w:rsidRDefault="00D10C84" w:rsidP="00B742A2">
            <w:pPr>
              <w:shd w:val="clear" w:color="auto" w:fill="E5DFEC"/>
              <w:suppressAutoHyphens/>
              <w:autoSpaceDE w:val="0"/>
              <w:spacing w:before="60" w:after="60"/>
              <w:ind w:left="417" w:right="113"/>
              <w:jc w:val="both"/>
            </w:pPr>
            <w:r>
              <w:t xml:space="preserve">A kurzus hozzásegíti a hallgatót ahhoz, hogy </w:t>
            </w:r>
            <w:r w:rsidRPr="00E45F36">
              <w:rPr>
                <w:color w:val="000000"/>
              </w:rPr>
              <w:t>munkájában innovatív, befogadó</w:t>
            </w:r>
            <w:r>
              <w:rPr>
                <w:color w:val="000000"/>
              </w:rPr>
              <w:t>,</w:t>
            </w:r>
            <w:r w:rsidRPr="00E45F36">
              <w:rPr>
                <w:color w:val="000000"/>
              </w:rPr>
              <w:t xml:space="preserve"> hatékony </w:t>
            </w:r>
            <w:r>
              <w:rPr>
                <w:color w:val="000000"/>
              </w:rPr>
              <w:t xml:space="preserve">és eredményes </w:t>
            </w:r>
            <w:r w:rsidRPr="00E45F36">
              <w:rPr>
                <w:color w:val="000000"/>
              </w:rPr>
              <w:t>legyen</w:t>
            </w:r>
            <w:r>
              <w:rPr>
                <w:color w:val="000000"/>
              </w:rPr>
              <w:t>. Az emberi kapcsolatokról</w:t>
            </w:r>
            <w:r w:rsidRPr="00E45F36">
              <w:rPr>
                <w:color w:val="000000"/>
              </w:rPr>
              <w:t xml:space="preserve"> felelősséggel formáljon véleményt.</w:t>
            </w:r>
            <w:r>
              <w:rPr>
                <w:color w:val="000000"/>
              </w:rPr>
              <w:t xml:space="preserve"> Önállóan tudjon döntést hozni </w:t>
            </w:r>
            <w:r w:rsidRPr="00B33906">
              <w:rPr>
                <w:color w:val="000000"/>
              </w:rPr>
              <w:t>saját tudásának</w:t>
            </w:r>
            <w:r>
              <w:rPr>
                <w:color w:val="000000"/>
              </w:rPr>
              <w:t>, kompetenciáinak</w:t>
            </w:r>
            <w:r w:rsidRPr="00B33906">
              <w:rPr>
                <w:color w:val="000000"/>
              </w:rPr>
              <w:t xml:space="preserve"> fejlesztéséről.</w:t>
            </w:r>
          </w:p>
          <w:p w:rsidR="00D10C84" w:rsidRPr="00B21A18" w:rsidRDefault="00D10C84" w:rsidP="00B742A2">
            <w:pPr>
              <w:ind w:left="720"/>
              <w:rPr>
                <w:rFonts w:eastAsia="Arial Unicode MS"/>
                <w:b/>
                <w:bCs/>
              </w:rPr>
            </w:pPr>
          </w:p>
        </w:tc>
      </w:tr>
      <w:tr w:rsidR="00D10C84" w:rsidRPr="0087262E" w:rsidTr="00B742A2">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10C84" w:rsidRPr="00B21A18" w:rsidRDefault="00D10C84" w:rsidP="00B742A2">
            <w:pPr>
              <w:rPr>
                <w:b/>
                <w:bCs/>
              </w:rPr>
            </w:pPr>
            <w:r w:rsidRPr="00B21A18">
              <w:rPr>
                <w:b/>
                <w:bCs/>
              </w:rPr>
              <w:t xml:space="preserve">A kurzus </w:t>
            </w:r>
            <w:r>
              <w:rPr>
                <w:b/>
                <w:bCs/>
              </w:rPr>
              <w:t xml:space="preserve">rövid </w:t>
            </w:r>
            <w:r w:rsidRPr="00B21A18">
              <w:rPr>
                <w:b/>
                <w:bCs/>
              </w:rPr>
              <w:t>tartalma, témakörei</w:t>
            </w:r>
          </w:p>
          <w:p w:rsidR="00D10C84" w:rsidRPr="00B21A18" w:rsidRDefault="00D10C84" w:rsidP="00B742A2">
            <w:pPr>
              <w:jc w:val="both"/>
            </w:pPr>
          </w:p>
          <w:p w:rsidR="00D10C84" w:rsidRPr="00B21A18" w:rsidRDefault="00D10C84" w:rsidP="00B742A2">
            <w:pPr>
              <w:shd w:val="clear" w:color="auto" w:fill="E5DFEC"/>
              <w:suppressAutoHyphens/>
              <w:autoSpaceDE w:val="0"/>
              <w:spacing w:before="60" w:after="60"/>
              <w:ind w:left="417" w:right="113"/>
              <w:jc w:val="both"/>
            </w:pPr>
            <w:r>
              <w:rPr>
                <w:bCs/>
              </w:rPr>
              <w:t>A kurzus áttekinti az angolszász szakirodalomban megjelenő sztenderd szervezeti magatartás témaköröket: képességek, személyiség, hiedelmek, értékek, attitűd, észlelés, döntéshozatal, motiváció, csoportok és teamek, hatalom, szervezeti politika, vezetés, konfliktusok kezelése egyéni és szervezeti szinten, szervezeti struktúrák, szervezeti kultúra és változásmenedzselés.</w:t>
            </w:r>
          </w:p>
          <w:p w:rsidR="00D10C84" w:rsidRPr="00B21A18" w:rsidRDefault="00D10C84" w:rsidP="00B742A2">
            <w:pPr>
              <w:ind w:right="138"/>
              <w:jc w:val="both"/>
            </w:pPr>
          </w:p>
        </w:tc>
      </w:tr>
      <w:tr w:rsidR="00D10C84" w:rsidRPr="0087262E" w:rsidTr="00B742A2">
        <w:trPr>
          <w:trHeight w:val="976"/>
        </w:trPr>
        <w:tc>
          <w:tcPr>
            <w:tcW w:w="9939" w:type="dxa"/>
            <w:gridSpan w:val="10"/>
            <w:tcBorders>
              <w:top w:val="single" w:sz="4" w:space="0" w:color="auto"/>
              <w:left w:val="single" w:sz="4" w:space="0" w:color="auto"/>
              <w:bottom w:val="single" w:sz="4" w:space="0" w:color="auto"/>
              <w:right w:val="single" w:sz="4" w:space="0" w:color="auto"/>
            </w:tcBorders>
          </w:tcPr>
          <w:p w:rsidR="00D10C84" w:rsidRPr="00B21A18" w:rsidRDefault="00D10C84" w:rsidP="00B742A2">
            <w:pPr>
              <w:rPr>
                <w:b/>
                <w:bCs/>
              </w:rPr>
            </w:pPr>
            <w:r w:rsidRPr="00B21A18">
              <w:rPr>
                <w:b/>
                <w:bCs/>
              </w:rPr>
              <w:lastRenderedPageBreak/>
              <w:t>Tervezett tanulási tevékenységek, tanítási módszerek</w:t>
            </w:r>
          </w:p>
          <w:p w:rsidR="00D10C84" w:rsidRPr="00B21A18" w:rsidRDefault="00D10C84" w:rsidP="00B742A2">
            <w:pPr>
              <w:shd w:val="clear" w:color="auto" w:fill="E5DFEC"/>
              <w:suppressAutoHyphens/>
              <w:autoSpaceDE w:val="0"/>
              <w:spacing w:before="60" w:after="60"/>
              <w:ind w:left="417" w:right="113"/>
            </w:pPr>
            <w:r>
              <w:t>Előadások, gyakorlatokon a témakörökhöz kapcsolódó tesztek, feladatok, esettanulmányok megoldása, informatikai eszközök alkalmazása, lehetőség a tapasztalati tanulás módszerének alkalmazására, képességfejlesztésre.</w:t>
            </w:r>
          </w:p>
          <w:p w:rsidR="00D10C84" w:rsidRPr="00B21A18" w:rsidRDefault="00D10C84" w:rsidP="00B742A2"/>
        </w:tc>
      </w:tr>
      <w:tr w:rsidR="00D10C84" w:rsidRPr="0087262E" w:rsidTr="00B742A2">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D10C84" w:rsidRPr="00B21A18" w:rsidRDefault="00D10C84" w:rsidP="00B742A2">
            <w:pPr>
              <w:rPr>
                <w:b/>
                <w:bCs/>
              </w:rPr>
            </w:pPr>
            <w:r w:rsidRPr="00B21A18">
              <w:rPr>
                <w:b/>
                <w:bCs/>
              </w:rPr>
              <w:t>Értékelés</w:t>
            </w:r>
          </w:p>
          <w:p w:rsidR="00D10C84" w:rsidRPr="00B21A18" w:rsidRDefault="00D10C84" w:rsidP="00B742A2">
            <w:pPr>
              <w:shd w:val="clear" w:color="auto" w:fill="E5DFEC"/>
              <w:suppressAutoHyphens/>
              <w:autoSpaceDE w:val="0"/>
              <w:spacing w:before="60" w:after="60"/>
              <w:ind w:left="417" w:right="113"/>
            </w:pPr>
            <w:r>
              <w:t>Kollokvium írásbeli vizsga formájában, órai aktivitás figyelembevételével.</w:t>
            </w:r>
          </w:p>
          <w:p w:rsidR="00D10C84" w:rsidRPr="00B21A18" w:rsidRDefault="00D10C84" w:rsidP="00B742A2"/>
        </w:tc>
      </w:tr>
      <w:tr w:rsidR="00D10C84" w:rsidRPr="0087262E" w:rsidTr="00B742A2">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10C84" w:rsidRPr="00B21A18" w:rsidRDefault="00D10C84" w:rsidP="00B742A2">
            <w:pPr>
              <w:rPr>
                <w:b/>
                <w:bCs/>
              </w:rPr>
            </w:pPr>
            <w:r w:rsidRPr="00B21A18">
              <w:rPr>
                <w:b/>
                <w:bCs/>
              </w:rPr>
              <w:t xml:space="preserve">Kötelező </w:t>
            </w:r>
            <w:r>
              <w:rPr>
                <w:b/>
                <w:bCs/>
              </w:rPr>
              <w:t>szakirodalom</w:t>
            </w:r>
            <w:r w:rsidRPr="00B21A18">
              <w:rPr>
                <w:b/>
                <w:bCs/>
              </w:rPr>
              <w:t>:</w:t>
            </w:r>
          </w:p>
          <w:p w:rsidR="00D10C84" w:rsidRDefault="00D10C84" w:rsidP="00B742A2">
            <w:pPr>
              <w:shd w:val="clear" w:color="auto" w:fill="E5DFEC"/>
              <w:suppressAutoHyphens/>
              <w:autoSpaceDE w:val="0"/>
              <w:spacing w:before="60" w:after="60"/>
              <w:ind w:left="417" w:right="113"/>
              <w:jc w:val="both"/>
            </w:pPr>
            <w:r w:rsidRPr="00BC5E6F">
              <w:t xml:space="preserve">Bakacsi Gyula (2015): </w:t>
            </w:r>
            <w:r w:rsidRPr="00BC5E6F">
              <w:rPr>
                <w:i/>
              </w:rPr>
              <w:t>A szervezeti magatartás alapjai,</w:t>
            </w:r>
            <w:r w:rsidRPr="00BC5E6F">
              <w:t xml:space="preserve"> Alaptankönyv Bachelor hallgatók számára. Semmelweis Kiadó, Budapest</w:t>
            </w:r>
          </w:p>
          <w:p w:rsidR="00D10C84" w:rsidRPr="00B21A18" w:rsidRDefault="00D10C84" w:rsidP="00B742A2">
            <w:pPr>
              <w:shd w:val="clear" w:color="auto" w:fill="E5DFEC"/>
              <w:suppressAutoHyphens/>
              <w:autoSpaceDE w:val="0"/>
              <w:spacing w:before="60" w:after="60"/>
              <w:ind w:left="417" w:right="113"/>
              <w:jc w:val="both"/>
            </w:pPr>
            <w:r w:rsidRPr="00BC5E6F">
              <w:t>Robbins, Stephen</w:t>
            </w:r>
            <w:r w:rsidRPr="00A53279">
              <w:t xml:space="preserve"> P. – Judge, Timothy A. </w:t>
            </w:r>
            <w:r>
              <w:t xml:space="preserve">(2018): </w:t>
            </w:r>
            <w:r>
              <w:rPr>
                <w:i/>
              </w:rPr>
              <w:t>Essentials of Organizational Behavior</w:t>
            </w:r>
            <w:r>
              <w:t>, Fourteenth edition. Pearson Education Limited, Harlow, England.</w:t>
            </w:r>
            <w:r w:rsidRPr="00A53279">
              <w:t xml:space="preserve"> </w:t>
            </w:r>
          </w:p>
          <w:p w:rsidR="00D10C84" w:rsidRPr="00740E47" w:rsidRDefault="00D10C84" w:rsidP="00B742A2">
            <w:pPr>
              <w:rPr>
                <w:b/>
                <w:bCs/>
              </w:rPr>
            </w:pPr>
            <w:r w:rsidRPr="00740E47">
              <w:rPr>
                <w:b/>
                <w:bCs/>
              </w:rPr>
              <w:t>Ajánlott szakirodalom:</w:t>
            </w:r>
          </w:p>
          <w:p w:rsidR="00D10C84" w:rsidRDefault="00D10C84" w:rsidP="00B742A2">
            <w:pPr>
              <w:shd w:val="clear" w:color="auto" w:fill="E5DFEC"/>
              <w:suppressAutoHyphens/>
              <w:autoSpaceDE w:val="0"/>
              <w:spacing w:before="60" w:after="60"/>
              <w:ind w:left="417" w:right="113"/>
              <w:rPr>
                <w:bCs/>
              </w:rPr>
            </w:pPr>
            <w:r w:rsidRPr="00BC5E6F">
              <w:rPr>
                <w:bCs/>
              </w:rPr>
              <w:t>Dienesné Kovács Erzsébet - Berde Csaba (szerk.) (2003).</w:t>
            </w:r>
            <w:r w:rsidRPr="00BC5E6F">
              <w:t xml:space="preserve"> </w:t>
            </w:r>
            <w:r w:rsidRPr="00BC5E6F">
              <w:rPr>
                <w:bCs/>
                <w:i/>
              </w:rPr>
              <w:t>Vezetéspszichológiai ismeretek</w:t>
            </w:r>
            <w:r w:rsidRPr="00BC5E6F">
              <w:rPr>
                <w:bCs/>
              </w:rPr>
              <w:t xml:space="preserve"> Campus Kiadó Debrecen</w:t>
            </w:r>
          </w:p>
          <w:p w:rsidR="00D10C84" w:rsidRPr="00B21A18" w:rsidRDefault="00D10C84" w:rsidP="00B742A2">
            <w:pPr>
              <w:shd w:val="clear" w:color="auto" w:fill="E5DFEC"/>
              <w:suppressAutoHyphens/>
              <w:autoSpaceDE w:val="0"/>
              <w:spacing w:before="60" w:after="60"/>
              <w:ind w:left="417" w:right="113"/>
            </w:pPr>
            <w:r>
              <w:t xml:space="preserve">Dobák Miklós – Antal Zsuzsanna (2013): </w:t>
            </w:r>
            <w:r w:rsidRPr="008B114F">
              <w:rPr>
                <w:i/>
              </w:rPr>
              <w:t>Vezetés és szervezés. Szervezetek kialakítása és működtetése.</w:t>
            </w:r>
            <w:r>
              <w:t xml:space="preserve"> Akadémiai Kiadó, Budapest</w:t>
            </w:r>
          </w:p>
        </w:tc>
      </w:tr>
    </w:tbl>
    <w:p w:rsidR="00D10C84" w:rsidRDefault="00D10C84" w:rsidP="00D10C84"/>
    <w:p w:rsidR="00D10C84" w:rsidRDefault="00D10C84" w:rsidP="00D10C84"/>
    <w:p w:rsidR="00D10C84" w:rsidRDefault="00D10C84" w:rsidP="00D10C84">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
        <w:gridCol w:w="7508"/>
      </w:tblGrid>
      <w:tr w:rsidR="00D10C84" w:rsidTr="00B742A2">
        <w:tc>
          <w:tcPr>
            <w:tcW w:w="9250" w:type="dxa"/>
            <w:gridSpan w:val="2"/>
            <w:shd w:val="clear" w:color="auto" w:fill="auto"/>
          </w:tcPr>
          <w:p w:rsidR="00D10C84" w:rsidRPr="006177F8" w:rsidRDefault="00D10C84" w:rsidP="00B742A2">
            <w:pPr>
              <w:jc w:val="center"/>
              <w:rPr>
                <w:sz w:val="28"/>
                <w:szCs w:val="28"/>
              </w:rPr>
            </w:pPr>
            <w:r w:rsidRPr="006177F8">
              <w:rPr>
                <w:sz w:val="28"/>
                <w:szCs w:val="28"/>
              </w:rPr>
              <w:lastRenderedPageBreak/>
              <w:t>Heti bontott tematika</w:t>
            </w:r>
          </w:p>
        </w:tc>
      </w:tr>
      <w:tr w:rsidR="00D10C84" w:rsidTr="00B742A2">
        <w:tc>
          <w:tcPr>
            <w:tcW w:w="1529" w:type="dxa"/>
            <w:shd w:val="clear" w:color="auto" w:fill="auto"/>
          </w:tcPr>
          <w:p w:rsidR="00D10C84" w:rsidRDefault="00D10C84" w:rsidP="00D10C84">
            <w:pPr>
              <w:numPr>
                <w:ilvl w:val="0"/>
                <w:numId w:val="20"/>
              </w:numPr>
            </w:pPr>
            <w:r>
              <w:t>hét</w:t>
            </w:r>
          </w:p>
        </w:tc>
        <w:tc>
          <w:tcPr>
            <w:tcW w:w="7721" w:type="dxa"/>
            <w:shd w:val="clear" w:color="auto" w:fill="auto"/>
          </w:tcPr>
          <w:p w:rsidR="00D10C84" w:rsidRDefault="00D10C84" w:rsidP="00B742A2">
            <w:r>
              <w:t xml:space="preserve">A szervezeti magatartás alapjai, tárgya, tartalma, modellje. </w:t>
            </w:r>
          </w:p>
          <w:p w:rsidR="00D10C84" w:rsidRPr="00EE130C" w:rsidRDefault="00EB4765" w:rsidP="00B742A2">
            <w:r>
              <w:pict>
                <v:rect id="_x0000_i1053" style="width:0;height:1.5pt" o:hralign="center" o:hrstd="t" o:hr="t" fillcolor="#a0a0a0" stroked="f"/>
              </w:pict>
            </w:r>
          </w:p>
          <w:p w:rsidR="00D10C84" w:rsidRPr="00EE130C" w:rsidRDefault="00D10C84" w:rsidP="00B742A2">
            <w:r w:rsidRPr="00EE130C">
              <w:t xml:space="preserve">TE: Ismeri </w:t>
            </w:r>
            <w:r>
              <w:t>és érti a szervezeti magatartás fogalmát, tárgyát és tartalmát.</w:t>
            </w:r>
          </w:p>
          <w:p w:rsidR="00D10C84" w:rsidRDefault="00D10C84" w:rsidP="00B742A2"/>
        </w:tc>
      </w:tr>
      <w:tr w:rsidR="00D10C84" w:rsidTr="00B742A2">
        <w:tc>
          <w:tcPr>
            <w:tcW w:w="1529" w:type="dxa"/>
            <w:shd w:val="clear" w:color="auto" w:fill="auto"/>
          </w:tcPr>
          <w:p w:rsidR="00D10C84" w:rsidRDefault="00D10C84" w:rsidP="00D10C84">
            <w:pPr>
              <w:numPr>
                <w:ilvl w:val="0"/>
                <w:numId w:val="20"/>
              </w:numPr>
            </w:pPr>
            <w:r>
              <w:t>hét</w:t>
            </w:r>
          </w:p>
        </w:tc>
        <w:tc>
          <w:tcPr>
            <w:tcW w:w="7721" w:type="dxa"/>
            <w:shd w:val="clear" w:color="auto" w:fill="auto"/>
          </w:tcPr>
          <w:p w:rsidR="00D10C84" w:rsidRPr="00EE130C" w:rsidRDefault="00D10C84" w:rsidP="00B742A2">
            <w:r>
              <w:t xml:space="preserve">Egyén a szervezetben: képesség és személyiség. </w:t>
            </w:r>
          </w:p>
          <w:p w:rsidR="00D10C84" w:rsidRPr="00EE130C" w:rsidRDefault="00EB4765" w:rsidP="00B742A2">
            <w:r>
              <w:pict>
                <v:rect id="_x0000_i1054" style="width:0;height:1.5pt" o:hralign="center" o:hrstd="t" o:hr="t" fillcolor="#a0a0a0" stroked="f"/>
              </w:pict>
            </w:r>
          </w:p>
          <w:p w:rsidR="00D10C84" w:rsidRPr="00EE130C" w:rsidRDefault="00D10C84" w:rsidP="00B742A2">
            <w:r w:rsidRPr="00EE130C">
              <w:t xml:space="preserve">TE: </w:t>
            </w:r>
            <w:r>
              <w:t>Ismeri, érti a képesség és személyiség fogalmát, modelljeit, hatásukat a szervezetek teljesítményére.</w:t>
            </w:r>
          </w:p>
        </w:tc>
      </w:tr>
      <w:tr w:rsidR="00D10C84" w:rsidTr="00B742A2">
        <w:tc>
          <w:tcPr>
            <w:tcW w:w="1529" w:type="dxa"/>
            <w:shd w:val="clear" w:color="auto" w:fill="auto"/>
          </w:tcPr>
          <w:p w:rsidR="00D10C84" w:rsidRDefault="00D10C84" w:rsidP="00D10C84">
            <w:pPr>
              <w:numPr>
                <w:ilvl w:val="0"/>
                <w:numId w:val="20"/>
              </w:numPr>
            </w:pPr>
            <w:r>
              <w:t>hét</w:t>
            </w:r>
          </w:p>
        </w:tc>
        <w:tc>
          <w:tcPr>
            <w:tcW w:w="7721" w:type="dxa"/>
            <w:shd w:val="clear" w:color="auto" w:fill="auto"/>
          </w:tcPr>
          <w:p w:rsidR="00D10C84" w:rsidRDefault="00D10C84" w:rsidP="00B742A2">
            <w:r>
              <w:t>Egyén a szervezetben: érték, attitűd, hiedelem. Munkával kapcsolatos attitűdök.</w:t>
            </w:r>
          </w:p>
          <w:p w:rsidR="00D10C84" w:rsidRDefault="00EB4765" w:rsidP="00B742A2">
            <w:r>
              <w:pict>
                <v:rect id="_x0000_i1055" style="width:0;height:1.5pt" o:hralign="center" o:hrstd="t" o:hr="t" fillcolor="#a0a0a0" stroked="f"/>
              </w:pict>
            </w:r>
          </w:p>
          <w:p w:rsidR="00D10C84" w:rsidRDefault="00D10C84" w:rsidP="00B742A2">
            <w:r>
              <w:t>TE: Ismeri az értékek, hiedelmek, attitűdök fogalmát, jelentőségét, a munkával kapcsolatos attitűdök hatását a teljesítményre.</w:t>
            </w:r>
          </w:p>
          <w:p w:rsidR="00D10C84" w:rsidRDefault="00D10C84" w:rsidP="00B742A2"/>
        </w:tc>
      </w:tr>
      <w:tr w:rsidR="00D10C84" w:rsidTr="00B742A2">
        <w:tc>
          <w:tcPr>
            <w:tcW w:w="1529" w:type="dxa"/>
            <w:shd w:val="clear" w:color="auto" w:fill="auto"/>
          </w:tcPr>
          <w:p w:rsidR="00D10C84" w:rsidRDefault="00D10C84" w:rsidP="00D10C84">
            <w:pPr>
              <w:numPr>
                <w:ilvl w:val="0"/>
                <w:numId w:val="20"/>
              </w:numPr>
            </w:pPr>
            <w:r>
              <w:t>hét</w:t>
            </w:r>
          </w:p>
        </w:tc>
        <w:tc>
          <w:tcPr>
            <w:tcW w:w="7721" w:type="dxa"/>
            <w:shd w:val="clear" w:color="auto" w:fill="auto"/>
          </w:tcPr>
          <w:p w:rsidR="00D10C84" w:rsidRDefault="00D10C84" w:rsidP="00B742A2">
            <w:r>
              <w:t>Egyén a szervezetben: észlelés, tanulás, döntés.</w:t>
            </w:r>
          </w:p>
          <w:p w:rsidR="00D10C84" w:rsidRDefault="00EB4765" w:rsidP="00B742A2">
            <w:r>
              <w:pict>
                <v:rect id="_x0000_i1056" style="width:0;height:1.5pt" o:hralign="center" o:hrstd="t" o:hr="t" fillcolor="#a0a0a0" stroked="f"/>
              </w:pict>
            </w:r>
          </w:p>
          <w:p w:rsidR="00D10C84" w:rsidRDefault="00D10C84" w:rsidP="00B742A2">
            <w:r>
              <w:t>TE: Ismeri az észleléssel, tanulással, döntéshozatallal kapcsolatos alapvető elméleteket, szerepüket a szervezetek működésében.</w:t>
            </w:r>
          </w:p>
        </w:tc>
      </w:tr>
      <w:tr w:rsidR="00D10C84" w:rsidTr="00B742A2">
        <w:tc>
          <w:tcPr>
            <w:tcW w:w="1529" w:type="dxa"/>
            <w:shd w:val="clear" w:color="auto" w:fill="auto"/>
          </w:tcPr>
          <w:p w:rsidR="00D10C84" w:rsidRDefault="00D10C84" w:rsidP="00D10C84">
            <w:pPr>
              <w:numPr>
                <w:ilvl w:val="0"/>
                <w:numId w:val="20"/>
              </w:numPr>
            </w:pPr>
            <w:r>
              <w:t>hét</w:t>
            </w:r>
          </w:p>
        </w:tc>
        <w:tc>
          <w:tcPr>
            <w:tcW w:w="7721" w:type="dxa"/>
            <w:shd w:val="clear" w:color="auto" w:fill="auto"/>
          </w:tcPr>
          <w:p w:rsidR="00D10C84" w:rsidRDefault="00D10C84" w:rsidP="00B742A2">
            <w:r>
              <w:t>A motiváció alapjai.</w:t>
            </w:r>
          </w:p>
          <w:p w:rsidR="00D10C84" w:rsidRDefault="00EB4765" w:rsidP="00B742A2">
            <w:r>
              <w:pict>
                <v:rect id="_x0000_i1057" style="width:0;height:1.5pt" o:hralign="center" o:hrstd="t" o:hr="t" fillcolor="#a0a0a0" stroked="f"/>
              </w:pict>
            </w:r>
          </w:p>
          <w:p w:rsidR="00D10C84" w:rsidRDefault="00D10C84" w:rsidP="00B742A2">
            <w:r>
              <w:t xml:space="preserve">TE: Ismeri a motiváció fogalmát, legfontosabb elméleteit és a motiváció jelentőségét a szervezetek működése szempontjából. </w:t>
            </w:r>
          </w:p>
          <w:p w:rsidR="00D10C84" w:rsidRDefault="00D10C84" w:rsidP="00B742A2"/>
        </w:tc>
      </w:tr>
      <w:tr w:rsidR="00D10C84" w:rsidTr="00B742A2">
        <w:tc>
          <w:tcPr>
            <w:tcW w:w="1529" w:type="dxa"/>
            <w:shd w:val="clear" w:color="auto" w:fill="auto"/>
          </w:tcPr>
          <w:p w:rsidR="00D10C84" w:rsidRDefault="00D10C84" w:rsidP="00D10C84">
            <w:pPr>
              <w:numPr>
                <w:ilvl w:val="0"/>
                <w:numId w:val="20"/>
              </w:numPr>
            </w:pPr>
            <w:r>
              <w:t>hét</w:t>
            </w:r>
          </w:p>
        </w:tc>
        <w:tc>
          <w:tcPr>
            <w:tcW w:w="7721" w:type="dxa"/>
            <w:shd w:val="clear" w:color="auto" w:fill="auto"/>
          </w:tcPr>
          <w:p w:rsidR="00D10C84" w:rsidRDefault="00D10C84" w:rsidP="00B742A2">
            <w:r>
              <w:t xml:space="preserve">Csoportok a szervezetben. </w:t>
            </w:r>
          </w:p>
          <w:p w:rsidR="00D10C84" w:rsidRDefault="00EB4765" w:rsidP="00B742A2">
            <w:r>
              <w:pict>
                <v:rect id="_x0000_i1058" style="width:0;height:1.5pt" o:hralign="center" o:hrstd="t" o:hr="t" fillcolor="#a0a0a0" stroked="f"/>
              </w:pict>
            </w:r>
          </w:p>
          <w:p w:rsidR="00D10C84" w:rsidRDefault="00D10C84" w:rsidP="00B742A2">
            <w:r>
              <w:t>TE: Ismeri a csoportok fogalmát a csoportok típusait, a csoporthoz csatlakozás egyéni és szervezeti előnyeit, hátrányait.</w:t>
            </w:r>
          </w:p>
          <w:p w:rsidR="00D10C84" w:rsidRDefault="00D10C84" w:rsidP="00B742A2"/>
        </w:tc>
      </w:tr>
      <w:tr w:rsidR="00D10C84" w:rsidTr="00B742A2">
        <w:tc>
          <w:tcPr>
            <w:tcW w:w="1529" w:type="dxa"/>
            <w:shd w:val="clear" w:color="auto" w:fill="auto"/>
          </w:tcPr>
          <w:p w:rsidR="00D10C84" w:rsidRDefault="00D10C84" w:rsidP="00D10C84">
            <w:pPr>
              <w:numPr>
                <w:ilvl w:val="0"/>
                <w:numId w:val="20"/>
              </w:numPr>
            </w:pPr>
            <w:r>
              <w:t>hét</w:t>
            </w:r>
          </w:p>
        </w:tc>
        <w:tc>
          <w:tcPr>
            <w:tcW w:w="7721" w:type="dxa"/>
            <w:shd w:val="clear" w:color="auto" w:fill="auto"/>
          </w:tcPr>
          <w:p w:rsidR="00D10C84" w:rsidRDefault="00D10C84" w:rsidP="00B742A2">
            <w:r>
              <w:t>Csoportszerepek, csoportfolyamatok, teamek.</w:t>
            </w:r>
          </w:p>
          <w:p w:rsidR="00D10C84" w:rsidRDefault="00EB4765" w:rsidP="00B742A2">
            <w:r>
              <w:pict>
                <v:rect id="_x0000_i1059" style="width:0;height:1.5pt" o:hralign="center" o:hrstd="t" o:hr="t" fillcolor="#a0a0a0" stroked="f"/>
              </w:pict>
            </w:r>
          </w:p>
          <w:p w:rsidR="00D10C84" w:rsidRDefault="00D10C84" w:rsidP="00B742A2">
            <w:r>
              <w:t>TE: Ismeri a csoportszerepeket, a csoportfolyamatokat és azok hatását a szervezetek működésére, a szervezeten belüli emberi kapcsolatok alakulására.</w:t>
            </w:r>
          </w:p>
          <w:p w:rsidR="00D10C84" w:rsidRDefault="00D10C84" w:rsidP="00B742A2"/>
        </w:tc>
      </w:tr>
      <w:tr w:rsidR="00D10C84" w:rsidTr="00B742A2">
        <w:tc>
          <w:tcPr>
            <w:tcW w:w="1529" w:type="dxa"/>
            <w:shd w:val="clear" w:color="auto" w:fill="auto"/>
          </w:tcPr>
          <w:p w:rsidR="00D10C84" w:rsidRDefault="00D10C84" w:rsidP="00D10C84">
            <w:pPr>
              <w:numPr>
                <w:ilvl w:val="0"/>
                <w:numId w:val="20"/>
              </w:numPr>
            </w:pPr>
            <w:r>
              <w:t>hét</w:t>
            </w:r>
          </w:p>
        </w:tc>
        <w:tc>
          <w:tcPr>
            <w:tcW w:w="7721" w:type="dxa"/>
            <w:shd w:val="clear" w:color="auto" w:fill="auto"/>
          </w:tcPr>
          <w:p w:rsidR="00D10C84" w:rsidRDefault="00D10C84" w:rsidP="00B742A2">
            <w:pPr>
              <w:jc w:val="both"/>
            </w:pPr>
            <w:r>
              <w:t xml:space="preserve">Hatalom és szervezeti politika. </w:t>
            </w:r>
          </w:p>
          <w:p w:rsidR="00D10C84" w:rsidRDefault="00EB4765" w:rsidP="00B742A2">
            <w:r>
              <w:pict>
                <v:rect id="_x0000_i1060" style="width:0;height:1.5pt" o:hralign="center" o:hrstd="t" o:hr="t" fillcolor="#a0a0a0" stroked="f"/>
              </w:pict>
            </w:r>
          </w:p>
          <w:p w:rsidR="00D10C84" w:rsidRDefault="00D10C84" w:rsidP="00B742A2">
            <w:r>
              <w:t>TE: Ismeri a hatalom és szervezeti politika fogalmát, hatását az egyének közötti kapcsolatokra, a szervezet működésére.</w:t>
            </w:r>
          </w:p>
        </w:tc>
      </w:tr>
      <w:tr w:rsidR="00D10C84" w:rsidTr="00B742A2">
        <w:tc>
          <w:tcPr>
            <w:tcW w:w="1529" w:type="dxa"/>
            <w:shd w:val="clear" w:color="auto" w:fill="auto"/>
          </w:tcPr>
          <w:p w:rsidR="00D10C84" w:rsidRDefault="00D10C84" w:rsidP="00D10C84">
            <w:pPr>
              <w:numPr>
                <w:ilvl w:val="0"/>
                <w:numId w:val="20"/>
              </w:numPr>
            </w:pPr>
            <w:r>
              <w:t>hét</w:t>
            </w:r>
          </w:p>
        </w:tc>
        <w:tc>
          <w:tcPr>
            <w:tcW w:w="7721" w:type="dxa"/>
            <w:shd w:val="clear" w:color="auto" w:fill="auto"/>
          </w:tcPr>
          <w:p w:rsidR="00D10C84" w:rsidRDefault="00D10C84" w:rsidP="00B742A2">
            <w:r>
              <w:t>A személyes vezetés alapjai.</w:t>
            </w:r>
          </w:p>
          <w:p w:rsidR="00D10C84" w:rsidRDefault="00EB4765" w:rsidP="00B742A2">
            <w:r>
              <w:pict>
                <v:rect id="_x0000_i1061" style="width:0;height:1.5pt" o:hralign="center" o:hrstd="t" o:hr="t" fillcolor="#a0a0a0" stroked="f"/>
              </w:pict>
            </w:r>
          </w:p>
          <w:p w:rsidR="00D10C84" w:rsidRDefault="00D10C84" w:rsidP="00B742A2">
            <w:r>
              <w:t xml:space="preserve">TE: Ismeri a legfontosabb vezetéselméleti megközelítéseket, a különböző vezetési stílusok, magatartások szervezeti tagokra gyakorolt hatását, a vezetéstudomány újabb irányzatait. </w:t>
            </w:r>
          </w:p>
        </w:tc>
      </w:tr>
      <w:tr w:rsidR="00D10C84" w:rsidTr="00B742A2">
        <w:tc>
          <w:tcPr>
            <w:tcW w:w="1529" w:type="dxa"/>
            <w:shd w:val="clear" w:color="auto" w:fill="auto"/>
          </w:tcPr>
          <w:p w:rsidR="00D10C84" w:rsidRDefault="00D10C84" w:rsidP="00D10C84">
            <w:pPr>
              <w:numPr>
                <w:ilvl w:val="0"/>
                <w:numId w:val="20"/>
              </w:numPr>
            </w:pPr>
            <w:r>
              <w:t>hét</w:t>
            </w:r>
          </w:p>
        </w:tc>
        <w:tc>
          <w:tcPr>
            <w:tcW w:w="7721" w:type="dxa"/>
            <w:shd w:val="clear" w:color="auto" w:fill="auto"/>
          </w:tcPr>
          <w:p w:rsidR="00D10C84" w:rsidRDefault="00D10C84" w:rsidP="00B742A2">
            <w:r>
              <w:t>Konfliktusok egyéni szinten.</w:t>
            </w:r>
          </w:p>
          <w:p w:rsidR="00D10C84" w:rsidRDefault="00EB4765" w:rsidP="00B742A2">
            <w:r>
              <w:pict>
                <v:rect id="_x0000_i1062" style="width:0;height:1.5pt" o:hralign="center" o:hrstd="t" o:hr="t" fillcolor="#a0a0a0" stroked="f"/>
              </w:pict>
            </w:r>
          </w:p>
          <w:p w:rsidR="00D10C84" w:rsidRDefault="00D10C84" w:rsidP="00B742A2">
            <w:r>
              <w:t>TE: Ismeri az egyének közötti konfliktus kezelés modelljét, folyamatát, a lehetséges magatartásformákat, a konfliktusok megoldásának alternatíváit.</w:t>
            </w:r>
          </w:p>
        </w:tc>
      </w:tr>
      <w:tr w:rsidR="00D10C84" w:rsidTr="00B742A2">
        <w:tc>
          <w:tcPr>
            <w:tcW w:w="1529" w:type="dxa"/>
            <w:shd w:val="clear" w:color="auto" w:fill="auto"/>
          </w:tcPr>
          <w:p w:rsidR="00D10C84" w:rsidRDefault="00D10C84" w:rsidP="00D10C84">
            <w:pPr>
              <w:numPr>
                <w:ilvl w:val="0"/>
                <w:numId w:val="20"/>
              </w:numPr>
            </w:pPr>
            <w:r>
              <w:t>hét</w:t>
            </w:r>
          </w:p>
        </w:tc>
        <w:tc>
          <w:tcPr>
            <w:tcW w:w="7721" w:type="dxa"/>
            <w:shd w:val="clear" w:color="auto" w:fill="auto"/>
          </w:tcPr>
          <w:p w:rsidR="00D10C84" w:rsidRDefault="00D10C84" w:rsidP="00B742A2">
            <w:r>
              <w:t>Konfliktusok szervezeti szinten.</w:t>
            </w:r>
          </w:p>
          <w:p w:rsidR="00D10C84" w:rsidRDefault="00EB4765" w:rsidP="00B742A2">
            <w:r>
              <w:pict>
                <v:rect id="_x0000_i1063" style="width:0;height:1.5pt" o:hralign="center" o:hrstd="t" o:hr="t" fillcolor="#a0a0a0" stroked="f"/>
              </w:pict>
            </w:r>
          </w:p>
          <w:p w:rsidR="00D10C84" w:rsidRDefault="00D10C84" w:rsidP="00B742A2">
            <w:r>
              <w:t>TE: Ismeri a szervezeti konfliktusok kezelésének alternatíváit, azok hatását a szervezet működésére.</w:t>
            </w:r>
          </w:p>
        </w:tc>
      </w:tr>
      <w:tr w:rsidR="00D10C84" w:rsidTr="00B742A2">
        <w:tc>
          <w:tcPr>
            <w:tcW w:w="1529" w:type="dxa"/>
            <w:shd w:val="clear" w:color="auto" w:fill="auto"/>
          </w:tcPr>
          <w:p w:rsidR="00D10C84" w:rsidRDefault="00D10C84" w:rsidP="00D10C84">
            <w:pPr>
              <w:numPr>
                <w:ilvl w:val="0"/>
                <w:numId w:val="20"/>
              </w:numPr>
            </w:pPr>
            <w:r>
              <w:t>hét</w:t>
            </w:r>
          </w:p>
        </w:tc>
        <w:tc>
          <w:tcPr>
            <w:tcW w:w="7721" w:type="dxa"/>
            <w:shd w:val="clear" w:color="auto" w:fill="auto"/>
          </w:tcPr>
          <w:p w:rsidR="00D10C84" w:rsidRDefault="00D10C84" w:rsidP="00B742A2">
            <w:r>
              <w:t>A szervezeti magatartás és a szervezeti struktúra kapcsolata.</w:t>
            </w:r>
          </w:p>
          <w:p w:rsidR="00D10C84" w:rsidRDefault="00EB4765" w:rsidP="00B742A2">
            <w:r>
              <w:pict>
                <v:rect id="_x0000_i1064" style="width:0;height:1.5pt" o:hralign="center" o:hrstd="t" o:hr="t" fillcolor="#a0a0a0" stroked="f"/>
              </w:pict>
            </w:r>
          </w:p>
          <w:p w:rsidR="00D10C84" w:rsidRDefault="00D10C84" w:rsidP="00B742A2">
            <w:r>
              <w:t>TE: Ismeri a szervezeti struktúrák jellemzőit, az alapvető struktúra típusokat és azok hatékony alkalmazásának feltételeit.</w:t>
            </w:r>
          </w:p>
        </w:tc>
      </w:tr>
      <w:tr w:rsidR="00D10C84" w:rsidTr="00B742A2">
        <w:tc>
          <w:tcPr>
            <w:tcW w:w="1529" w:type="dxa"/>
            <w:shd w:val="clear" w:color="auto" w:fill="auto"/>
          </w:tcPr>
          <w:p w:rsidR="00D10C84" w:rsidRDefault="00D10C84" w:rsidP="00D10C84">
            <w:pPr>
              <w:numPr>
                <w:ilvl w:val="0"/>
                <w:numId w:val="20"/>
              </w:numPr>
            </w:pPr>
            <w:r>
              <w:t>hét</w:t>
            </w:r>
          </w:p>
        </w:tc>
        <w:tc>
          <w:tcPr>
            <w:tcW w:w="7721" w:type="dxa"/>
            <w:shd w:val="clear" w:color="auto" w:fill="auto"/>
          </w:tcPr>
          <w:p w:rsidR="00D10C84" w:rsidRDefault="00D10C84" w:rsidP="00B742A2">
            <w:r>
              <w:t>Szervezeti kultúra.</w:t>
            </w:r>
          </w:p>
          <w:p w:rsidR="00D10C84" w:rsidRDefault="00EB4765" w:rsidP="00B742A2">
            <w:r>
              <w:pict>
                <v:rect id="_x0000_i1065" style="width:0;height:1.5pt" o:hralign="center" o:hrstd="t" o:hr="t" fillcolor="#a0a0a0" stroked="f"/>
              </w:pict>
            </w:r>
          </w:p>
          <w:p w:rsidR="00D10C84" w:rsidRDefault="00D10C84" w:rsidP="00B742A2">
            <w:r>
              <w:t>TE: Ismeri a szervezeti kultúra fogalmát, jelentőségét, modelljeit, szervezeti működést befolyásoló hatását.</w:t>
            </w:r>
          </w:p>
        </w:tc>
      </w:tr>
      <w:tr w:rsidR="00D10C84" w:rsidTr="00B742A2">
        <w:tc>
          <w:tcPr>
            <w:tcW w:w="1529" w:type="dxa"/>
            <w:shd w:val="clear" w:color="auto" w:fill="auto"/>
          </w:tcPr>
          <w:p w:rsidR="00D10C84" w:rsidRDefault="00D10C84" w:rsidP="00D10C84">
            <w:pPr>
              <w:numPr>
                <w:ilvl w:val="0"/>
                <w:numId w:val="20"/>
              </w:numPr>
            </w:pPr>
            <w:r>
              <w:t>hét</w:t>
            </w:r>
          </w:p>
        </w:tc>
        <w:tc>
          <w:tcPr>
            <w:tcW w:w="7721" w:type="dxa"/>
            <w:shd w:val="clear" w:color="auto" w:fill="auto"/>
          </w:tcPr>
          <w:p w:rsidR="00D10C84" w:rsidRDefault="00D10C84" w:rsidP="00B742A2">
            <w:r>
              <w:t>Szervezeti változások menedzselése.</w:t>
            </w:r>
          </w:p>
          <w:p w:rsidR="00D10C84" w:rsidRDefault="00EB4765" w:rsidP="00B742A2">
            <w:r>
              <w:pict>
                <v:rect id="_x0000_i1066" style="width:0;height:1.5pt" o:hralign="center" o:hrstd="t" o:hr="t" fillcolor="#a0a0a0" stroked="f"/>
              </w:pict>
            </w:r>
          </w:p>
          <w:p w:rsidR="00D10C84" w:rsidRDefault="00D10C84" w:rsidP="00B742A2">
            <w:r>
              <w:t>TE: Ismeri a szervezeti változások menedzselésének folyamatát, az ezzel kapcsolatos alternatív modelleket, azok szervezeti működésre gyakorolt hatását.</w:t>
            </w:r>
          </w:p>
        </w:tc>
      </w:tr>
    </w:tbl>
    <w:p w:rsidR="00D10C84" w:rsidRDefault="00D10C84" w:rsidP="00D10C84">
      <w:r>
        <w:t>*TE tanulási eredmények</w:t>
      </w:r>
    </w:p>
    <w:p w:rsidR="00D10C84" w:rsidRDefault="00D10C84">
      <w:pPr>
        <w:spacing w:after="160" w:line="259" w:lineRule="auto"/>
      </w:pPr>
      <w:r>
        <w:br w:type="page"/>
      </w:r>
    </w:p>
    <w:p w:rsidR="00D10C84" w:rsidRPr="007451B0" w:rsidRDefault="00D10C84" w:rsidP="00D10C84"/>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D10C84" w:rsidRPr="00F540DF" w:rsidTr="00B742A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D10C84" w:rsidRPr="00F540DF" w:rsidRDefault="00D10C84" w:rsidP="00B742A2">
            <w:pPr>
              <w:ind w:left="20"/>
              <w:rPr>
                <w:rFonts w:eastAsia="Arial Unicode MS"/>
              </w:rPr>
            </w:pPr>
            <w:r w:rsidRPr="00F540DF">
              <w:t>A tantárgy neve:</w:t>
            </w:r>
          </w:p>
        </w:tc>
        <w:tc>
          <w:tcPr>
            <w:tcW w:w="1427" w:type="dxa"/>
            <w:gridSpan w:val="2"/>
            <w:tcBorders>
              <w:top w:val="single" w:sz="4" w:space="0" w:color="auto"/>
              <w:left w:val="nil"/>
              <w:bottom w:val="single" w:sz="4" w:space="0" w:color="auto"/>
              <w:right w:val="single" w:sz="4" w:space="0" w:color="auto"/>
            </w:tcBorders>
            <w:vAlign w:val="center"/>
          </w:tcPr>
          <w:p w:rsidR="00D10C84" w:rsidRPr="00F540DF" w:rsidRDefault="00D10C84" w:rsidP="00B742A2">
            <w:pPr>
              <w:rPr>
                <w:rFonts w:eastAsia="Arial Unicode MS"/>
              </w:rPr>
            </w:pPr>
            <w:r w:rsidRPr="00F540DF">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10C84" w:rsidRPr="00F540DF" w:rsidRDefault="00D10C84" w:rsidP="00B742A2">
            <w:pPr>
              <w:jc w:val="center"/>
              <w:rPr>
                <w:rFonts w:eastAsia="Arial Unicode MS"/>
                <w:b/>
              </w:rPr>
            </w:pPr>
            <w:r w:rsidRPr="00F540DF">
              <w:rPr>
                <w:rFonts w:eastAsia="Arial Unicode MS"/>
                <w:b/>
              </w:rPr>
              <w:t>Értékteremtő folyamatok menedzsmentje</w:t>
            </w:r>
          </w:p>
        </w:tc>
        <w:tc>
          <w:tcPr>
            <w:tcW w:w="855" w:type="dxa"/>
            <w:vMerge w:val="restart"/>
            <w:tcBorders>
              <w:top w:val="single" w:sz="4" w:space="0" w:color="auto"/>
              <w:left w:val="single" w:sz="4" w:space="0" w:color="auto"/>
              <w:right w:val="single" w:sz="4" w:space="0" w:color="auto"/>
            </w:tcBorders>
            <w:vAlign w:val="center"/>
          </w:tcPr>
          <w:p w:rsidR="00D10C84" w:rsidRPr="00F540DF" w:rsidRDefault="00D10C84" w:rsidP="00B742A2">
            <w:pPr>
              <w:jc w:val="center"/>
              <w:rPr>
                <w:rFonts w:eastAsia="Arial Unicode MS"/>
              </w:rPr>
            </w:pPr>
            <w:r w:rsidRPr="00F540DF">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D10C84" w:rsidRDefault="00D10C84" w:rsidP="00B742A2">
            <w:pPr>
              <w:jc w:val="center"/>
              <w:rPr>
                <w:rFonts w:eastAsia="Arial Unicode MS"/>
                <w:b/>
              </w:rPr>
            </w:pPr>
            <w:r w:rsidRPr="00F540DF">
              <w:rPr>
                <w:rFonts w:eastAsia="Arial Unicode MS"/>
                <w:b/>
              </w:rPr>
              <w:t>GT_APSN030-17</w:t>
            </w:r>
          </w:p>
          <w:p w:rsidR="00D10C84" w:rsidRPr="00FD3C5C" w:rsidRDefault="00D10C84" w:rsidP="00B742A2">
            <w:pPr>
              <w:jc w:val="center"/>
              <w:rPr>
                <w:rFonts w:eastAsia="Arial Unicode MS"/>
                <w:b/>
              </w:rPr>
            </w:pPr>
            <w:r w:rsidRPr="00FD3C5C">
              <w:rPr>
                <w:rFonts w:eastAsia="Arial Unicode MS"/>
                <w:b/>
              </w:rPr>
              <w:t>GT_FPSN016-17</w:t>
            </w:r>
          </w:p>
          <w:p w:rsidR="00D10C84" w:rsidRPr="00F540DF" w:rsidRDefault="00D10C84" w:rsidP="00B742A2">
            <w:pPr>
              <w:jc w:val="center"/>
              <w:rPr>
                <w:rFonts w:eastAsia="Arial Unicode MS"/>
                <w:b/>
              </w:rPr>
            </w:pPr>
            <w:r w:rsidRPr="00FD3C5C">
              <w:rPr>
                <w:rFonts w:eastAsia="Arial Unicode MS"/>
                <w:b/>
              </w:rPr>
              <w:t>GT_FPSNS016-17</w:t>
            </w:r>
          </w:p>
        </w:tc>
      </w:tr>
      <w:tr w:rsidR="00D10C84" w:rsidRPr="00F540DF" w:rsidTr="00B742A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D10C84" w:rsidRPr="00F540DF" w:rsidRDefault="00D10C84" w:rsidP="00B742A2">
            <w:pPr>
              <w:rPr>
                <w:rFonts w:eastAsia="Arial Unicode MS"/>
              </w:rPr>
            </w:pPr>
          </w:p>
        </w:tc>
        <w:tc>
          <w:tcPr>
            <w:tcW w:w="1427" w:type="dxa"/>
            <w:gridSpan w:val="2"/>
            <w:tcBorders>
              <w:top w:val="nil"/>
              <w:left w:val="nil"/>
              <w:bottom w:val="single" w:sz="4" w:space="0" w:color="auto"/>
              <w:right w:val="single" w:sz="4" w:space="0" w:color="auto"/>
            </w:tcBorders>
            <w:vAlign w:val="center"/>
          </w:tcPr>
          <w:p w:rsidR="00D10C84" w:rsidRPr="00F540DF" w:rsidRDefault="00D10C84" w:rsidP="00B742A2">
            <w:r w:rsidRPr="00F540DF">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10C84" w:rsidRPr="00F540DF" w:rsidRDefault="00D10C84" w:rsidP="00B742A2">
            <w:pPr>
              <w:jc w:val="center"/>
              <w:rPr>
                <w:b/>
              </w:rPr>
            </w:pPr>
            <w:r w:rsidRPr="00F540DF">
              <w:rPr>
                <w:b/>
              </w:rPr>
              <w:t>Management of Value Creating Processes</w:t>
            </w:r>
          </w:p>
        </w:tc>
        <w:tc>
          <w:tcPr>
            <w:tcW w:w="855" w:type="dxa"/>
            <w:vMerge/>
            <w:tcBorders>
              <w:left w:val="single" w:sz="4" w:space="0" w:color="auto"/>
              <w:bottom w:val="single" w:sz="4" w:space="0" w:color="auto"/>
              <w:right w:val="single" w:sz="4" w:space="0" w:color="auto"/>
            </w:tcBorders>
            <w:vAlign w:val="center"/>
          </w:tcPr>
          <w:p w:rsidR="00D10C84" w:rsidRPr="00F540DF" w:rsidRDefault="00D10C84" w:rsidP="00B742A2">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D10C84" w:rsidRPr="00F540DF" w:rsidRDefault="00D10C84" w:rsidP="00B742A2">
            <w:pPr>
              <w:rPr>
                <w:rFonts w:eastAsia="Arial Unicode MS"/>
              </w:rPr>
            </w:pPr>
          </w:p>
        </w:tc>
      </w:tr>
      <w:tr w:rsidR="00D10C84" w:rsidRPr="00F540DF" w:rsidTr="00B742A2">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10C84" w:rsidRPr="00F540DF" w:rsidRDefault="00D10C84" w:rsidP="00B742A2">
            <w:pPr>
              <w:jc w:val="center"/>
              <w:rPr>
                <w:b/>
                <w:bCs/>
              </w:rPr>
            </w:pPr>
          </w:p>
        </w:tc>
      </w:tr>
      <w:tr w:rsidR="00D10C84" w:rsidRPr="00F540DF" w:rsidTr="00B742A2">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D10C84" w:rsidRPr="00F540DF" w:rsidRDefault="00D10C84" w:rsidP="00B742A2">
            <w:pPr>
              <w:ind w:left="20"/>
            </w:pPr>
            <w:r w:rsidRPr="00F540DF">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D10C84" w:rsidRPr="00F540DF" w:rsidRDefault="00D10C84" w:rsidP="00B742A2">
            <w:pPr>
              <w:jc w:val="center"/>
              <w:rPr>
                <w:b/>
              </w:rPr>
            </w:pPr>
            <w:r w:rsidRPr="00F540DF">
              <w:rPr>
                <w:b/>
              </w:rPr>
              <w:t>Alkalmazott Informatika és Logisztika Intézet</w:t>
            </w:r>
          </w:p>
        </w:tc>
      </w:tr>
      <w:tr w:rsidR="00D10C84" w:rsidRPr="00F540DF" w:rsidTr="00B742A2">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D10C84" w:rsidRPr="00F540DF" w:rsidRDefault="00D10C84" w:rsidP="00B742A2">
            <w:pPr>
              <w:ind w:left="20"/>
              <w:rPr>
                <w:rFonts w:eastAsia="Arial Unicode MS"/>
              </w:rPr>
            </w:pPr>
            <w:r w:rsidRPr="00F540DF">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10C84" w:rsidRPr="00F540DF" w:rsidRDefault="00D10C84" w:rsidP="00B742A2">
            <w:pPr>
              <w:jc w:val="center"/>
              <w:rPr>
                <w:rFonts w:eastAsia="Arial Unicode MS"/>
              </w:rPr>
            </w:pPr>
            <w:r w:rsidRPr="00F540DF">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D10C84" w:rsidRPr="00F540DF" w:rsidRDefault="00D10C84" w:rsidP="00B742A2">
            <w:pPr>
              <w:jc w:val="center"/>
              <w:rPr>
                <w:rFonts w:eastAsia="Arial Unicode MS"/>
              </w:rPr>
            </w:pPr>
            <w:r w:rsidRPr="00F540DF">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D10C84" w:rsidRPr="00F540DF" w:rsidRDefault="00D10C84" w:rsidP="00B742A2">
            <w:pPr>
              <w:jc w:val="center"/>
              <w:rPr>
                <w:rFonts w:eastAsia="Arial Unicode MS"/>
              </w:rPr>
            </w:pPr>
            <w:r w:rsidRPr="00F540DF">
              <w:rPr>
                <w:rFonts w:eastAsia="Arial Unicode MS"/>
              </w:rPr>
              <w:t>-</w:t>
            </w:r>
          </w:p>
        </w:tc>
      </w:tr>
      <w:tr w:rsidR="00D10C84" w:rsidRPr="00F540DF" w:rsidTr="00B742A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D10C84" w:rsidRPr="00F540DF" w:rsidRDefault="00D10C84" w:rsidP="00B742A2">
            <w:pPr>
              <w:jc w:val="center"/>
            </w:pPr>
            <w:r w:rsidRPr="00F540DF">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D10C84" w:rsidRPr="00F540DF" w:rsidRDefault="00D10C84" w:rsidP="00B742A2">
            <w:pPr>
              <w:jc w:val="center"/>
            </w:pPr>
            <w:r w:rsidRPr="00F540DF">
              <w:t>Óraszámok</w:t>
            </w:r>
          </w:p>
        </w:tc>
        <w:tc>
          <w:tcPr>
            <w:tcW w:w="1762" w:type="dxa"/>
            <w:vMerge w:val="restart"/>
            <w:tcBorders>
              <w:top w:val="single" w:sz="4" w:space="0" w:color="auto"/>
              <w:left w:val="single" w:sz="4" w:space="0" w:color="auto"/>
              <w:right w:val="single" w:sz="4" w:space="0" w:color="auto"/>
            </w:tcBorders>
            <w:vAlign w:val="center"/>
          </w:tcPr>
          <w:p w:rsidR="00D10C84" w:rsidRPr="00F540DF" w:rsidRDefault="00D10C84" w:rsidP="00B742A2">
            <w:pPr>
              <w:jc w:val="center"/>
            </w:pPr>
            <w:r w:rsidRPr="00F540DF">
              <w:t>Követelmény</w:t>
            </w:r>
          </w:p>
        </w:tc>
        <w:tc>
          <w:tcPr>
            <w:tcW w:w="855" w:type="dxa"/>
            <w:vMerge w:val="restart"/>
            <w:tcBorders>
              <w:top w:val="single" w:sz="4" w:space="0" w:color="auto"/>
              <w:left w:val="single" w:sz="4" w:space="0" w:color="auto"/>
              <w:right w:val="single" w:sz="4" w:space="0" w:color="auto"/>
            </w:tcBorders>
            <w:vAlign w:val="center"/>
          </w:tcPr>
          <w:p w:rsidR="00D10C84" w:rsidRPr="00F540DF" w:rsidRDefault="00D10C84" w:rsidP="00B742A2">
            <w:pPr>
              <w:jc w:val="center"/>
            </w:pPr>
            <w:r w:rsidRPr="00F540DF">
              <w:t>Kredit</w:t>
            </w:r>
          </w:p>
        </w:tc>
        <w:tc>
          <w:tcPr>
            <w:tcW w:w="2411" w:type="dxa"/>
            <w:vMerge w:val="restart"/>
            <w:tcBorders>
              <w:top w:val="single" w:sz="4" w:space="0" w:color="auto"/>
              <w:left w:val="single" w:sz="4" w:space="0" w:color="auto"/>
              <w:right w:val="single" w:sz="4" w:space="0" w:color="auto"/>
            </w:tcBorders>
            <w:vAlign w:val="center"/>
          </w:tcPr>
          <w:p w:rsidR="00D10C84" w:rsidRPr="00F540DF" w:rsidRDefault="00D10C84" w:rsidP="00B742A2">
            <w:pPr>
              <w:jc w:val="center"/>
            </w:pPr>
            <w:r w:rsidRPr="00F540DF">
              <w:t>Oktatás nyelve</w:t>
            </w:r>
          </w:p>
        </w:tc>
      </w:tr>
      <w:tr w:rsidR="00D10C84" w:rsidRPr="00F540DF" w:rsidTr="00B742A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D10C84" w:rsidRPr="00F540DF" w:rsidRDefault="00D10C84" w:rsidP="00B742A2"/>
        </w:tc>
        <w:tc>
          <w:tcPr>
            <w:tcW w:w="1515" w:type="dxa"/>
            <w:gridSpan w:val="3"/>
            <w:tcBorders>
              <w:top w:val="single" w:sz="4" w:space="0" w:color="auto"/>
              <w:left w:val="single" w:sz="4" w:space="0" w:color="auto"/>
              <w:bottom w:val="single" w:sz="4" w:space="0" w:color="auto"/>
              <w:right w:val="single" w:sz="4" w:space="0" w:color="auto"/>
            </w:tcBorders>
            <w:vAlign w:val="center"/>
          </w:tcPr>
          <w:p w:rsidR="00D10C84" w:rsidRPr="00F540DF" w:rsidRDefault="00D10C84" w:rsidP="00B742A2">
            <w:pPr>
              <w:jc w:val="center"/>
            </w:pPr>
            <w:r w:rsidRPr="00F540DF">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D10C84" w:rsidRPr="00F540DF" w:rsidRDefault="00D10C84" w:rsidP="00B742A2">
            <w:pPr>
              <w:jc w:val="center"/>
            </w:pPr>
            <w:r w:rsidRPr="00F540DF">
              <w:t>Gyakorlat</w:t>
            </w:r>
          </w:p>
        </w:tc>
        <w:tc>
          <w:tcPr>
            <w:tcW w:w="1762" w:type="dxa"/>
            <w:vMerge/>
            <w:tcBorders>
              <w:left w:val="single" w:sz="4" w:space="0" w:color="auto"/>
              <w:bottom w:val="single" w:sz="4" w:space="0" w:color="auto"/>
              <w:right w:val="single" w:sz="4" w:space="0" w:color="auto"/>
            </w:tcBorders>
            <w:vAlign w:val="center"/>
          </w:tcPr>
          <w:p w:rsidR="00D10C84" w:rsidRPr="00F540DF" w:rsidRDefault="00D10C84" w:rsidP="00B742A2"/>
        </w:tc>
        <w:tc>
          <w:tcPr>
            <w:tcW w:w="855" w:type="dxa"/>
            <w:vMerge/>
            <w:tcBorders>
              <w:left w:val="single" w:sz="4" w:space="0" w:color="auto"/>
              <w:bottom w:val="single" w:sz="4" w:space="0" w:color="auto"/>
              <w:right w:val="single" w:sz="4" w:space="0" w:color="auto"/>
            </w:tcBorders>
            <w:vAlign w:val="center"/>
          </w:tcPr>
          <w:p w:rsidR="00D10C84" w:rsidRPr="00F540DF" w:rsidRDefault="00D10C84" w:rsidP="00B742A2"/>
        </w:tc>
        <w:tc>
          <w:tcPr>
            <w:tcW w:w="2411" w:type="dxa"/>
            <w:vMerge/>
            <w:tcBorders>
              <w:left w:val="single" w:sz="4" w:space="0" w:color="auto"/>
              <w:bottom w:val="single" w:sz="4" w:space="0" w:color="auto"/>
              <w:right w:val="single" w:sz="4" w:space="0" w:color="auto"/>
            </w:tcBorders>
            <w:vAlign w:val="center"/>
          </w:tcPr>
          <w:p w:rsidR="00D10C84" w:rsidRPr="00F540DF" w:rsidRDefault="00D10C84" w:rsidP="00B742A2"/>
        </w:tc>
      </w:tr>
      <w:tr w:rsidR="00D10C84" w:rsidRPr="00F540DF" w:rsidTr="00B742A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D10C84" w:rsidRPr="00F540DF" w:rsidRDefault="00D10C84" w:rsidP="00B742A2">
            <w:pPr>
              <w:jc w:val="center"/>
            </w:pPr>
            <w:r w:rsidRPr="00F540DF">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D10C84" w:rsidRPr="00F540DF" w:rsidRDefault="00D10C84" w:rsidP="00B742A2">
            <w:pPr>
              <w:jc w:val="center"/>
              <w:rPr>
                <w:b/>
              </w:rPr>
            </w:pPr>
            <w:r w:rsidRPr="00F540DF">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D10C84" w:rsidRPr="00F540DF" w:rsidRDefault="00D10C84" w:rsidP="00B742A2">
            <w:pPr>
              <w:jc w:val="center"/>
            </w:pPr>
            <w:r w:rsidRPr="00F540DF">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D10C84" w:rsidRPr="00F540DF" w:rsidRDefault="00D10C84" w:rsidP="00B742A2">
            <w:pPr>
              <w:jc w:val="center"/>
              <w:rPr>
                <w:b/>
              </w:rPr>
            </w:pPr>
            <w:r w:rsidRPr="00F540DF">
              <w:rPr>
                <w:b/>
              </w:rPr>
              <w:t>2</w:t>
            </w:r>
          </w:p>
        </w:tc>
        <w:tc>
          <w:tcPr>
            <w:tcW w:w="850" w:type="dxa"/>
            <w:tcBorders>
              <w:top w:val="single" w:sz="4" w:space="0" w:color="auto"/>
              <w:left w:val="single" w:sz="4" w:space="0" w:color="auto"/>
              <w:bottom w:val="single" w:sz="4" w:space="0" w:color="auto"/>
              <w:right w:val="single" w:sz="4" w:space="0" w:color="auto"/>
            </w:tcBorders>
            <w:vAlign w:val="center"/>
          </w:tcPr>
          <w:p w:rsidR="00D10C84" w:rsidRPr="00F540DF" w:rsidRDefault="00D10C84" w:rsidP="00B742A2">
            <w:pPr>
              <w:jc w:val="center"/>
            </w:pPr>
            <w:r w:rsidRPr="00F540DF">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D10C84" w:rsidRPr="00F540DF" w:rsidRDefault="00D10C84" w:rsidP="00B742A2">
            <w:pPr>
              <w:jc w:val="center"/>
              <w:rPr>
                <w:b/>
              </w:rPr>
            </w:pPr>
            <w:r w:rsidRPr="00F540DF">
              <w:rPr>
                <w:b/>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D10C84" w:rsidRPr="00F540DF" w:rsidRDefault="00D10C84" w:rsidP="00B742A2">
            <w:pPr>
              <w:jc w:val="center"/>
              <w:rPr>
                <w:b/>
              </w:rPr>
            </w:pPr>
            <w:r w:rsidRPr="00F540DF">
              <w:rPr>
                <w:b/>
              </w:rPr>
              <w:t>kollokvium</w:t>
            </w:r>
          </w:p>
        </w:tc>
        <w:tc>
          <w:tcPr>
            <w:tcW w:w="855" w:type="dxa"/>
            <w:vMerge w:val="restart"/>
            <w:tcBorders>
              <w:top w:val="single" w:sz="4" w:space="0" w:color="auto"/>
              <w:left w:val="single" w:sz="4" w:space="0" w:color="auto"/>
              <w:right w:val="single" w:sz="4" w:space="0" w:color="auto"/>
            </w:tcBorders>
            <w:vAlign w:val="center"/>
          </w:tcPr>
          <w:p w:rsidR="00D10C84" w:rsidRPr="00F540DF" w:rsidRDefault="00D10C84" w:rsidP="00B742A2">
            <w:pPr>
              <w:jc w:val="center"/>
              <w:rPr>
                <w:b/>
              </w:rPr>
            </w:pPr>
            <w:r w:rsidRPr="00F540DF">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D10C84" w:rsidRPr="00F540DF" w:rsidRDefault="00D10C84" w:rsidP="00B742A2">
            <w:pPr>
              <w:jc w:val="center"/>
              <w:rPr>
                <w:b/>
              </w:rPr>
            </w:pPr>
            <w:r w:rsidRPr="00F540DF">
              <w:rPr>
                <w:b/>
              </w:rPr>
              <w:t>magyar</w:t>
            </w:r>
          </w:p>
        </w:tc>
      </w:tr>
      <w:tr w:rsidR="00D10C84" w:rsidRPr="00F540DF" w:rsidTr="00B742A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D10C84" w:rsidRPr="00F540DF" w:rsidRDefault="00D10C84" w:rsidP="00B742A2">
            <w:pPr>
              <w:jc w:val="center"/>
            </w:pPr>
            <w:r w:rsidRPr="00F540DF">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D10C84" w:rsidRPr="00F540DF" w:rsidRDefault="00D10C84" w:rsidP="00B742A2">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D10C84" w:rsidRPr="00F540DF" w:rsidRDefault="00D10C84" w:rsidP="00B742A2">
            <w:pPr>
              <w:jc w:val="center"/>
            </w:pPr>
            <w:r w:rsidRPr="00F540DF">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D10C84" w:rsidRPr="00F540DF" w:rsidRDefault="00D10C84" w:rsidP="00B742A2">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D10C84" w:rsidRPr="00F540DF" w:rsidRDefault="00D10C84" w:rsidP="00B742A2">
            <w:pPr>
              <w:jc w:val="center"/>
            </w:pPr>
            <w:r w:rsidRPr="00F540DF">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D10C84" w:rsidRPr="00F540DF" w:rsidRDefault="00D10C84" w:rsidP="00B742A2">
            <w:pPr>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rsidR="00D10C84" w:rsidRPr="00F540DF" w:rsidRDefault="00D10C84" w:rsidP="00B742A2">
            <w:pPr>
              <w:jc w:val="center"/>
            </w:pPr>
          </w:p>
        </w:tc>
        <w:tc>
          <w:tcPr>
            <w:tcW w:w="855" w:type="dxa"/>
            <w:vMerge/>
            <w:tcBorders>
              <w:left w:val="single" w:sz="4" w:space="0" w:color="auto"/>
              <w:bottom w:val="single" w:sz="4" w:space="0" w:color="auto"/>
              <w:right w:val="single" w:sz="4" w:space="0" w:color="auto"/>
            </w:tcBorders>
            <w:vAlign w:val="center"/>
          </w:tcPr>
          <w:p w:rsidR="00D10C84" w:rsidRPr="00F540DF" w:rsidRDefault="00D10C84" w:rsidP="00B742A2">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D10C84" w:rsidRPr="00F540DF" w:rsidRDefault="00D10C84" w:rsidP="00B742A2">
            <w:pPr>
              <w:jc w:val="center"/>
            </w:pPr>
          </w:p>
        </w:tc>
      </w:tr>
      <w:tr w:rsidR="00D10C84" w:rsidRPr="00F540DF" w:rsidTr="00B742A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D10C84" w:rsidRPr="00F540DF" w:rsidRDefault="00D10C84" w:rsidP="00B742A2">
            <w:pPr>
              <w:ind w:left="20"/>
              <w:rPr>
                <w:rFonts w:eastAsia="Arial Unicode MS"/>
              </w:rPr>
            </w:pPr>
            <w:r w:rsidRPr="00F540DF">
              <w:t>Tantárgyfelelős oktató</w:t>
            </w:r>
          </w:p>
        </w:tc>
        <w:tc>
          <w:tcPr>
            <w:tcW w:w="850" w:type="dxa"/>
            <w:tcBorders>
              <w:top w:val="nil"/>
              <w:left w:val="nil"/>
              <w:bottom w:val="single" w:sz="4" w:space="0" w:color="auto"/>
              <w:right w:val="single" w:sz="4" w:space="0" w:color="auto"/>
            </w:tcBorders>
            <w:vAlign w:val="center"/>
          </w:tcPr>
          <w:p w:rsidR="00D10C84" w:rsidRPr="00F540DF" w:rsidRDefault="00D10C84" w:rsidP="00B742A2">
            <w:pPr>
              <w:rPr>
                <w:rFonts w:eastAsia="Arial Unicode MS"/>
              </w:rPr>
            </w:pPr>
            <w:r w:rsidRPr="00F540DF">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D10C84" w:rsidRPr="00F540DF" w:rsidRDefault="00D10C84" w:rsidP="00B742A2">
            <w:pPr>
              <w:jc w:val="center"/>
              <w:rPr>
                <w:b/>
              </w:rPr>
            </w:pPr>
            <w:r w:rsidRPr="00F540DF">
              <w:rPr>
                <w:b/>
              </w:rPr>
              <w:t>Dr. Pakurár Miklós</w:t>
            </w:r>
          </w:p>
        </w:tc>
        <w:tc>
          <w:tcPr>
            <w:tcW w:w="855" w:type="dxa"/>
            <w:tcBorders>
              <w:top w:val="single" w:sz="4" w:space="0" w:color="auto"/>
              <w:left w:val="nil"/>
              <w:bottom w:val="single" w:sz="4" w:space="0" w:color="auto"/>
              <w:right w:val="single" w:sz="4" w:space="0" w:color="auto"/>
            </w:tcBorders>
            <w:vAlign w:val="center"/>
          </w:tcPr>
          <w:p w:rsidR="00D10C84" w:rsidRPr="00F540DF" w:rsidRDefault="00D10C84" w:rsidP="00B742A2">
            <w:pPr>
              <w:rPr>
                <w:rFonts w:eastAsia="Arial Unicode MS"/>
              </w:rPr>
            </w:pPr>
            <w:r w:rsidRPr="00F540DF">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D10C84" w:rsidRPr="00F540DF" w:rsidRDefault="00D10C84" w:rsidP="00B742A2">
            <w:pPr>
              <w:jc w:val="center"/>
              <w:rPr>
                <w:b/>
              </w:rPr>
            </w:pPr>
            <w:r w:rsidRPr="00F540DF">
              <w:rPr>
                <w:b/>
              </w:rPr>
              <w:t>egyetemi docens</w:t>
            </w:r>
          </w:p>
        </w:tc>
      </w:tr>
      <w:tr w:rsidR="00D10C84" w:rsidRPr="00F540DF" w:rsidTr="00B742A2">
        <w:tblPrEx>
          <w:tblLook w:val="04A0" w:firstRow="1" w:lastRow="0" w:firstColumn="1" w:lastColumn="0" w:noHBand="0" w:noVBand="1"/>
        </w:tblPrEx>
        <w:trPr>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hideMark/>
          </w:tcPr>
          <w:p w:rsidR="00D10C84" w:rsidRPr="00F540DF" w:rsidRDefault="00D10C84" w:rsidP="00B742A2">
            <w:r w:rsidRPr="00F540DF">
              <w:rPr>
                <w:b/>
                <w:bCs/>
              </w:rPr>
              <w:t xml:space="preserve">A kurzus célja, </w:t>
            </w:r>
            <w:r w:rsidRPr="00F540DF">
              <w:t>hogy a hallgatók</w:t>
            </w:r>
          </w:p>
          <w:p w:rsidR="00D10C84" w:rsidRPr="00F540DF" w:rsidRDefault="00D10C84" w:rsidP="00B742A2">
            <w:pPr>
              <w:jc w:val="both"/>
            </w:pPr>
            <w:r w:rsidRPr="00F540DF">
              <w:rPr>
                <w:shd w:val="clear" w:color="auto" w:fill="E5DFEC"/>
              </w:rPr>
              <w:t>A kurzus célja, hogy megismertesse a hallgatókat a termelési és szolgáltatási folyamatok hatékony vállalati menedzselésével, képesek legyenek a folyamatok elemzésére, a minőség biztosítására, az értékteremtésre, és menedzselni az információ és a termékek áramlását az ellátási láncon keresztül, a vállalkozás sikerességének érdekében.</w:t>
            </w:r>
          </w:p>
        </w:tc>
      </w:tr>
      <w:tr w:rsidR="00D10C84" w:rsidRPr="00F540DF" w:rsidTr="00B742A2">
        <w:tblPrEx>
          <w:tblLook w:val="04A0" w:firstRow="1" w:lastRow="0" w:firstColumn="1" w:lastColumn="0" w:noHBand="0" w:noVBand="1"/>
        </w:tblPrEx>
        <w:trPr>
          <w:trHeight w:val="1400"/>
        </w:trPr>
        <w:tc>
          <w:tcPr>
            <w:tcW w:w="9939" w:type="dxa"/>
            <w:gridSpan w:val="10"/>
            <w:tcBorders>
              <w:top w:val="single" w:sz="4" w:space="0" w:color="auto"/>
              <w:left w:val="single" w:sz="4" w:space="0" w:color="auto"/>
              <w:bottom w:val="nil"/>
              <w:right w:val="single" w:sz="4" w:space="0" w:color="000000"/>
            </w:tcBorders>
            <w:vAlign w:val="center"/>
          </w:tcPr>
          <w:p w:rsidR="00D10C84" w:rsidRPr="00F540DF" w:rsidRDefault="00D10C84" w:rsidP="00B742A2">
            <w:pPr>
              <w:jc w:val="both"/>
              <w:rPr>
                <w:b/>
                <w:bCs/>
              </w:rPr>
            </w:pPr>
            <w:r w:rsidRPr="00F540DF">
              <w:rPr>
                <w:b/>
                <w:bCs/>
              </w:rPr>
              <w:t xml:space="preserve">Azoknak az előírt szakmai kompetenciáknak, kompetencia-elemeknek (tudás, képesség stb., KKK 7. pont) a felsorolása, amelyek kialakításához a tantárgy jellemzően, érdemben hozzájárul </w:t>
            </w:r>
          </w:p>
          <w:p w:rsidR="00D10C84" w:rsidRPr="00F540DF" w:rsidRDefault="00D10C84" w:rsidP="00B742A2">
            <w:pPr>
              <w:jc w:val="both"/>
              <w:rPr>
                <w:b/>
                <w:bCs/>
              </w:rPr>
            </w:pPr>
          </w:p>
          <w:p w:rsidR="00D10C84" w:rsidRPr="00F540DF" w:rsidRDefault="00D10C84" w:rsidP="00B742A2">
            <w:pPr>
              <w:ind w:left="402"/>
              <w:jc w:val="both"/>
              <w:rPr>
                <w:i/>
              </w:rPr>
            </w:pPr>
            <w:r w:rsidRPr="00F540DF">
              <w:rPr>
                <w:i/>
              </w:rPr>
              <w:t>Tudás:</w:t>
            </w:r>
          </w:p>
          <w:p w:rsidR="00D10C84" w:rsidRPr="00F540DF" w:rsidRDefault="00D10C84" w:rsidP="00B742A2">
            <w:pPr>
              <w:shd w:val="clear" w:color="auto" w:fill="E5DFEC"/>
              <w:ind w:left="402"/>
              <w:jc w:val="both"/>
            </w:pPr>
            <w:r w:rsidRPr="00F540DF">
              <w:t>Rendelkezik a gazdaságtudomány alapvető, átfogó fogalmainak, elméleteinek, tényeinek, nemzetgazdasági és nemzetközi összefüggéseinek ismeretével, a releváns gazdasági szereplőkre, funkciókra és folyamatokra vonatkozóan.</w:t>
            </w:r>
          </w:p>
          <w:p w:rsidR="00D10C84" w:rsidRPr="00F540DF" w:rsidRDefault="00D10C84" w:rsidP="00B742A2">
            <w:pPr>
              <w:shd w:val="clear" w:color="auto" w:fill="E5DFEC"/>
              <w:ind w:left="402"/>
              <w:jc w:val="both"/>
            </w:pPr>
            <w:r w:rsidRPr="00F540DF">
              <w:t>Ismeri a projektben, teamben, munkaszervezetben való együttműködés, a projekt vezetés szabályait és etikai normáit.</w:t>
            </w:r>
          </w:p>
          <w:p w:rsidR="00D10C84" w:rsidRPr="00F540DF" w:rsidRDefault="00D10C84" w:rsidP="00B742A2">
            <w:pPr>
              <w:shd w:val="clear" w:color="auto" w:fill="E5DFEC"/>
              <w:ind w:left="402"/>
              <w:jc w:val="both"/>
            </w:pPr>
            <w:r w:rsidRPr="00F540DF">
              <w:t>Ismeri és érti a gazdálkodási folyamatok irányításának, szervezésének és működtetésének alapelveit és módszereit, a gazdálkodási folyamatok elemzésének módszertanát, a döntés-előkészítés, döntéstámogatás módszertani alapjait.</w:t>
            </w:r>
          </w:p>
          <w:p w:rsidR="00D10C84" w:rsidRPr="00F540DF" w:rsidRDefault="00D10C84" w:rsidP="00B742A2">
            <w:pPr>
              <w:shd w:val="clear" w:color="auto" w:fill="E5DFEC"/>
              <w:ind w:left="402"/>
              <w:jc w:val="both"/>
            </w:pPr>
            <w:r w:rsidRPr="00F540DF">
              <w:t>Rendelkezik alapvető vezetési és szervezési, valamint projekt, illetve kis- és közepes vállalkozások indításának előkészítésére, indítására és vezetésére vonatkozó ismeretekkel.</w:t>
            </w:r>
          </w:p>
          <w:p w:rsidR="00D10C84" w:rsidRPr="00F540DF" w:rsidRDefault="00D10C84" w:rsidP="00B742A2">
            <w:pPr>
              <w:shd w:val="clear" w:color="auto" w:fill="E5DFEC"/>
              <w:ind w:left="402"/>
              <w:jc w:val="both"/>
            </w:pPr>
            <w:r w:rsidRPr="00F540DF">
              <w:t>Tisztában van a szervezetek működését, a gazdálkodási folyamatokat támogató informatikai és irodatechnikai eszközök használatával.</w:t>
            </w:r>
          </w:p>
          <w:p w:rsidR="00D10C84" w:rsidRPr="00F540DF" w:rsidRDefault="00D10C84" w:rsidP="00B742A2">
            <w:pPr>
              <w:shd w:val="clear" w:color="auto" w:fill="E5DFEC"/>
              <w:ind w:left="402"/>
              <w:jc w:val="both"/>
            </w:pPr>
            <w:r w:rsidRPr="00F540DF">
              <w:t>Elsajátította a szakszerű és hatékony kommunikáció írásbeli és szóbeli formáit, az adatok bemutatásának táblázatos és grafikus módjait.</w:t>
            </w:r>
          </w:p>
          <w:p w:rsidR="00D10C84" w:rsidRPr="00F540DF" w:rsidRDefault="00D10C84" w:rsidP="00B742A2">
            <w:pPr>
              <w:shd w:val="clear" w:color="auto" w:fill="E5DFEC"/>
              <w:ind w:left="402"/>
              <w:jc w:val="both"/>
            </w:pPr>
            <w:r w:rsidRPr="00F540DF">
              <w:t>Birtokában van a gazdaságtudomány alapvető szakmai szókincsének anyanyelvén és legalább egy idegen nyelven.</w:t>
            </w:r>
          </w:p>
          <w:p w:rsidR="00D10C84" w:rsidRPr="00F540DF" w:rsidRDefault="00D10C84" w:rsidP="00B742A2">
            <w:pPr>
              <w:ind w:left="402"/>
              <w:jc w:val="both"/>
              <w:rPr>
                <w:i/>
              </w:rPr>
            </w:pPr>
          </w:p>
          <w:p w:rsidR="00D10C84" w:rsidRPr="00F540DF" w:rsidRDefault="00D10C84" w:rsidP="00B742A2">
            <w:pPr>
              <w:ind w:left="402"/>
              <w:jc w:val="both"/>
              <w:rPr>
                <w:i/>
              </w:rPr>
            </w:pPr>
            <w:r w:rsidRPr="00F540DF">
              <w:rPr>
                <w:i/>
              </w:rPr>
              <w:t>Képes:</w:t>
            </w:r>
          </w:p>
          <w:p w:rsidR="00D10C84" w:rsidRPr="00F540DF" w:rsidRDefault="00D10C84" w:rsidP="00B742A2">
            <w:pPr>
              <w:shd w:val="clear" w:color="auto" w:fill="E5DFEC"/>
              <w:ind w:left="402"/>
              <w:jc w:val="both"/>
            </w:pPr>
            <w:r w:rsidRPr="00F540DF">
              <w:t>Gazdasági tevékenységet, projektet tervez, szervez, kisebb vállalkozást, gazdálkodó szervezetet, irányít és ellenőriz.</w:t>
            </w:r>
          </w:p>
          <w:p w:rsidR="00D10C84" w:rsidRPr="00F540DF" w:rsidRDefault="00D10C84" w:rsidP="00B742A2">
            <w:pPr>
              <w:shd w:val="clear" w:color="auto" w:fill="E5DFEC"/>
              <w:ind w:left="402"/>
              <w:jc w:val="both"/>
            </w:pPr>
            <w:r w:rsidRPr="00F540DF">
              <w:t>A tanult elméletek és módszerek alkalmazásával tényeket és alapvető összefüggéseket tár fel, rendszerez és elemez, önálló következtetéseket, kritikai észrevételeket fogalmaz meg, döntés-előkészítő javaslatokat készít, döntéseket hoz rutin- és részben ismeretlen - hazai, illetve nemzetközi - környezetben is.</w:t>
            </w:r>
          </w:p>
          <w:p w:rsidR="00D10C84" w:rsidRPr="00F540DF" w:rsidRDefault="00D10C84" w:rsidP="00B742A2">
            <w:pPr>
              <w:shd w:val="clear" w:color="auto" w:fill="E5DFEC"/>
              <w:ind w:left="402"/>
              <w:jc w:val="both"/>
            </w:pPr>
            <w:r w:rsidRPr="00F540DF">
              <w:t>Képes a gazdasági folyamatok, szervezeti események komplex következményeinek meghatározására.</w:t>
            </w:r>
          </w:p>
          <w:p w:rsidR="00D10C84" w:rsidRPr="00F540DF" w:rsidRDefault="00D10C84" w:rsidP="00B742A2">
            <w:pPr>
              <w:shd w:val="clear" w:color="auto" w:fill="E5DFEC"/>
              <w:ind w:left="402"/>
              <w:jc w:val="both"/>
            </w:pPr>
            <w:r w:rsidRPr="00F540DF">
              <w:t>Alkalmazni tudja a gazdasági problémák megoldásának technikáit, a probléma megoldási módszereket, ezek alkalmazási feltételeire és korlátaira tekintettel.</w:t>
            </w:r>
          </w:p>
          <w:p w:rsidR="00D10C84" w:rsidRPr="00F540DF" w:rsidRDefault="00D10C84" w:rsidP="00B742A2">
            <w:pPr>
              <w:shd w:val="clear" w:color="auto" w:fill="E5DFEC"/>
              <w:ind w:left="402"/>
              <w:jc w:val="both"/>
            </w:pPr>
            <w:r w:rsidRPr="00F540DF">
              <w:t>Képes együttműködni más szakterületek képviselőivel.</w:t>
            </w:r>
          </w:p>
          <w:p w:rsidR="00D10C84" w:rsidRPr="00F540DF" w:rsidRDefault="00D10C84" w:rsidP="00B742A2">
            <w:pPr>
              <w:shd w:val="clear" w:color="auto" w:fill="E5DFEC"/>
              <w:ind w:left="402"/>
              <w:jc w:val="both"/>
            </w:pPr>
            <w:r w:rsidRPr="00F540DF">
              <w:t>Projektben, csoportos feladatmegoldásban vesz részt, a gyakorlati tudás, tapasztalatok megszerzését követően azokban vezetőként a tevékenységet vezeti, szervezi, értékeli, ellenőrzi.</w:t>
            </w:r>
          </w:p>
          <w:p w:rsidR="00D10C84" w:rsidRPr="00F540DF" w:rsidRDefault="00D10C84" w:rsidP="00B742A2">
            <w:pPr>
              <w:shd w:val="clear" w:color="auto" w:fill="E5DFEC"/>
              <w:ind w:left="402"/>
              <w:jc w:val="both"/>
            </w:pPr>
            <w:r w:rsidRPr="00F540DF">
              <w:t>Képes a gyakorlati tudás, tapasztalatok megszerzését követően kis- és közepes vállalkozást, illetve gazdálkodó szervezetben szervezeti egységet vezetni.</w:t>
            </w:r>
          </w:p>
          <w:p w:rsidR="00D10C84" w:rsidRPr="00F540DF" w:rsidRDefault="00D10C84" w:rsidP="00B742A2">
            <w:pPr>
              <w:shd w:val="clear" w:color="auto" w:fill="E5DFEC"/>
              <w:ind w:left="402"/>
              <w:jc w:val="both"/>
            </w:pPr>
            <w:r w:rsidRPr="00F540DF">
              <w:t>A fogalmi és elméleti szempontból szakszerűen megfogalmazott szakmai javaslatot, álláspontot szóban és írásban, magyar és idegen nyelven, a szakmai kommunikáció szabályai szerint prezentálja.</w:t>
            </w:r>
          </w:p>
          <w:p w:rsidR="00D10C84" w:rsidRPr="00F540DF" w:rsidRDefault="00D10C84" w:rsidP="00B742A2">
            <w:pPr>
              <w:ind w:left="402"/>
              <w:jc w:val="both"/>
              <w:rPr>
                <w:i/>
              </w:rPr>
            </w:pPr>
          </w:p>
          <w:p w:rsidR="00D10C84" w:rsidRPr="00F540DF" w:rsidRDefault="00D10C84" w:rsidP="00B742A2">
            <w:pPr>
              <w:ind w:left="402"/>
              <w:jc w:val="both"/>
              <w:rPr>
                <w:i/>
              </w:rPr>
            </w:pPr>
            <w:r w:rsidRPr="00F540DF">
              <w:rPr>
                <w:i/>
              </w:rPr>
              <w:t>Attitűd:</w:t>
            </w:r>
          </w:p>
          <w:p w:rsidR="00D10C84" w:rsidRPr="00F540DF" w:rsidRDefault="00D10C84" w:rsidP="00B742A2">
            <w:pPr>
              <w:shd w:val="clear" w:color="auto" w:fill="E5DFEC"/>
              <w:ind w:left="402"/>
              <w:jc w:val="both"/>
            </w:pPr>
            <w:r w:rsidRPr="00F540DF">
              <w:t>A minőségi munkavégzés érdekében problémaérzékeny, proaktív magatartást tanúsít, projektben, csoportos feladatvégzés esetén konstruktív, együttműködő, kezdeményező.</w:t>
            </w:r>
          </w:p>
          <w:p w:rsidR="00D10C84" w:rsidRPr="00F540DF" w:rsidRDefault="00D10C84" w:rsidP="00B742A2">
            <w:pPr>
              <w:shd w:val="clear" w:color="auto" w:fill="E5DFEC"/>
              <w:ind w:left="402"/>
              <w:jc w:val="both"/>
            </w:pPr>
            <w:r w:rsidRPr="00F540DF">
              <w:t>Fogékony az új információk befogadására, az új szakmai ismeretekre és módszertanokra, nyitott az új, önálló és együttműködést igénylő feladatok, felelősségek vállalására. Törekszik tudásának és munkakapcsolatainak fejlesztésére, ebben munkatársaival való együttműködésre.</w:t>
            </w:r>
          </w:p>
          <w:p w:rsidR="00D10C84" w:rsidRPr="00F540DF" w:rsidRDefault="00D10C84" w:rsidP="00B742A2">
            <w:pPr>
              <w:shd w:val="clear" w:color="auto" w:fill="E5DFEC"/>
              <w:ind w:left="402"/>
              <w:jc w:val="both"/>
            </w:pPr>
            <w:r w:rsidRPr="00F540DF">
              <w:t>Nyitott az adott munkakör, munkaszervezet, vállalkozás tágabb gazdasági, társadalmi környezetének változásai iránt, törekszik a változások követésére és megértésére.</w:t>
            </w:r>
          </w:p>
          <w:p w:rsidR="00D10C84" w:rsidRPr="00F540DF" w:rsidRDefault="00D10C84" w:rsidP="00B742A2">
            <w:pPr>
              <w:shd w:val="clear" w:color="auto" w:fill="E5DFEC"/>
              <w:ind w:left="402"/>
              <w:jc w:val="both"/>
            </w:pPr>
            <w:r w:rsidRPr="00F540DF">
              <w:t>Befogadó mások véleménye, az ágazati, regionális, nemzeti és európai értékek iránt (ide értve a társadalmi, szociális és ökológiai, fenntarthatósági szempontokat is).</w:t>
            </w:r>
          </w:p>
          <w:p w:rsidR="00D10C84" w:rsidRPr="00F540DF" w:rsidRDefault="00D10C84" w:rsidP="00B742A2">
            <w:pPr>
              <w:shd w:val="clear" w:color="auto" w:fill="E5DFEC"/>
              <w:ind w:left="402"/>
              <w:jc w:val="both"/>
            </w:pPr>
            <w:r w:rsidRPr="00F540DF">
              <w:t>Törekszik az életen át tartó tanulásra a munka világában és azon kívül is.</w:t>
            </w:r>
          </w:p>
          <w:p w:rsidR="00D10C84" w:rsidRPr="00F540DF" w:rsidRDefault="00D10C84" w:rsidP="00B742A2">
            <w:pPr>
              <w:ind w:left="402"/>
              <w:jc w:val="both"/>
              <w:rPr>
                <w:i/>
              </w:rPr>
            </w:pPr>
          </w:p>
          <w:p w:rsidR="00D10C84" w:rsidRPr="00F540DF" w:rsidRDefault="00D10C84" w:rsidP="00B742A2">
            <w:pPr>
              <w:ind w:left="402"/>
              <w:jc w:val="both"/>
              <w:rPr>
                <w:i/>
              </w:rPr>
            </w:pPr>
            <w:r w:rsidRPr="00F540DF">
              <w:rPr>
                <w:i/>
              </w:rPr>
              <w:t>Autonómiája és felelőssé:</w:t>
            </w:r>
          </w:p>
          <w:p w:rsidR="00D10C84" w:rsidRPr="00F540DF" w:rsidRDefault="00D10C84" w:rsidP="00B742A2">
            <w:pPr>
              <w:shd w:val="clear" w:color="auto" w:fill="E5DFEC"/>
              <w:ind w:left="402"/>
              <w:jc w:val="both"/>
            </w:pPr>
            <w:r w:rsidRPr="00F540DF">
              <w:t>Általános szakmai felügyelet mellett, önállóan végzi és szervezi a munkaköri leírásban meghatározott feladatokat.</w:t>
            </w:r>
          </w:p>
          <w:p w:rsidR="00D10C84" w:rsidRPr="00F540DF" w:rsidRDefault="00D10C84" w:rsidP="00B742A2">
            <w:pPr>
              <w:shd w:val="clear" w:color="auto" w:fill="E5DFEC"/>
              <w:ind w:left="402"/>
              <w:jc w:val="both"/>
            </w:pPr>
            <w:r w:rsidRPr="00F540DF">
              <w:lastRenderedPageBreak/>
              <w:t>Az elemzésekért, következtetéseiért és döntéseiért felelősséget vállal.</w:t>
            </w:r>
          </w:p>
          <w:p w:rsidR="00D10C84" w:rsidRPr="00F540DF" w:rsidRDefault="00D10C84" w:rsidP="00B742A2">
            <w:pPr>
              <w:shd w:val="clear" w:color="auto" w:fill="E5DFEC"/>
              <w:ind w:left="402"/>
              <w:jc w:val="both"/>
            </w:pPr>
            <w:r w:rsidRPr="00F540DF">
              <w:t>Önállóan vezet, szervez, irányít gazdálkodó szervezetben szervezeti egységet, munkacsoportot, illetve vállalkozást, kisebb gazdálkodó szervezetet, felelősséget vállalva a szervezetért és a munkatársakért.</w:t>
            </w:r>
          </w:p>
          <w:p w:rsidR="00D10C84" w:rsidRPr="00F540DF" w:rsidRDefault="00D10C84" w:rsidP="00B742A2">
            <w:pPr>
              <w:shd w:val="clear" w:color="auto" w:fill="E5DFEC"/>
              <w:ind w:left="402"/>
              <w:jc w:val="both"/>
            </w:pPr>
            <w:r w:rsidRPr="00F540DF">
              <w:t>Gazdálkodó szervezetben, gazdasági munkakörben képesítése szerinti gazdasági tevékenységet szervez, irányít és ellenőriz.</w:t>
            </w:r>
          </w:p>
          <w:p w:rsidR="00D10C84" w:rsidRPr="00F540DF" w:rsidRDefault="00D10C84" w:rsidP="00B742A2">
            <w:pPr>
              <w:shd w:val="clear" w:color="auto" w:fill="E5DFEC"/>
              <w:ind w:left="402"/>
              <w:jc w:val="both"/>
            </w:pPr>
            <w:r w:rsidRPr="00F540DF">
              <w:t>Felelősséget vállal a munkával és magatartásával kapcsolatos szakmai, jogi, etikai normák és szabályok betartása terén.</w:t>
            </w:r>
          </w:p>
          <w:p w:rsidR="00D10C84" w:rsidRPr="00F540DF" w:rsidRDefault="00D10C84" w:rsidP="00B742A2">
            <w:pPr>
              <w:shd w:val="clear" w:color="auto" w:fill="E5DFEC"/>
              <w:ind w:left="402"/>
              <w:jc w:val="both"/>
            </w:pPr>
            <w:r w:rsidRPr="00F540DF">
              <w:t>Projektek, csoportmunkák, szervezeti egységek tagjaként a rá eső feladatokat önállóan, felelősséggel végzi.</w:t>
            </w:r>
          </w:p>
          <w:p w:rsidR="00D10C84" w:rsidRPr="00F540DF" w:rsidRDefault="00D10C84" w:rsidP="00B742A2">
            <w:pPr>
              <w:shd w:val="clear" w:color="auto" w:fill="E5DFEC"/>
              <w:ind w:left="402"/>
              <w:jc w:val="both"/>
            </w:pPr>
            <w:r w:rsidRPr="00F540DF">
              <w:t>Önállóan és felelősséggel vesz részt a gazdálkodó szervezeten belüli és azon kívüli szakmai fórumok munkájában.</w:t>
            </w:r>
          </w:p>
        </w:tc>
      </w:tr>
      <w:tr w:rsidR="00D10C84" w:rsidRPr="00F540DF" w:rsidTr="00B742A2">
        <w:tblPrEx>
          <w:tblLook w:val="04A0" w:firstRow="1" w:lastRow="0" w:firstColumn="1" w:lastColumn="0" w:noHBand="0" w:noVBand="1"/>
        </w:tblPrEx>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hideMark/>
          </w:tcPr>
          <w:p w:rsidR="00D10C84" w:rsidRPr="00F540DF" w:rsidRDefault="00D10C84" w:rsidP="00B742A2">
            <w:pPr>
              <w:rPr>
                <w:b/>
                <w:bCs/>
              </w:rPr>
            </w:pPr>
            <w:r w:rsidRPr="00F540DF">
              <w:rPr>
                <w:b/>
                <w:bCs/>
              </w:rPr>
              <w:t>A kurzus rövid tartalma, témakörei</w:t>
            </w:r>
          </w:p>
          <w:p w:rsidR="00D10C84" w:rsidRPr="00F540DF" w:rsidRDefault="00D10C84" w:rsidP="00B742A2">
            <w:pPr>
              <w:ind w:left="416"/>
              <w:jc w:val="both"/>
            </w:pPr>
            <w:r w:rsidRPr="00F540DF">
              <w:rPr>
                <w:shd w:val="clear" w:color="auto" w:fill="E5DFEC"/>
              </w:rPr>
              <w:t>Bevezetés. Értékteremtő folyamatok felépítése. Stratégia. Döntéselemzés támogató eszközök és folyamatok. Minőség és minőségmenedzsment. Folyamatképesség és statisztikai folyamatkontrol. Előrejelzés. Termékek tervezése. Szolgáltatások tervezése. Folyamattervezés és technológia. Kapacitás- és létesítménytervezés. Létesítmény-elhelyezési döntéstámogató eszközök. Humán erőforrás. A munka mérését támogató döntés elemző eszközök. Projektek menedzselése.</w:t>
            </w:r>
          </w:p>
        </w:tc>
      </w:tr>
      <w:tr w:rsidR="00D10C84" w:rsidRPr="00F540DF" w:rsidTr="00B742A2">
        <w:tblPrEx>
          <w:tblLook w:val="04A0" w:firstRow="1" w:lastRow="0" w:firstColumn="1" w:lastColumn="0" w:noHBand="0" w:noVBand="1"/>
        </w:tblPrEx>
        <w:trPr>
          <w:trHeight w:val="1319"/>
        </w:trPr>
        <w:tc>
          <w:tcPr>
            <w:tcW w:w="9939" w:type="dxa"/>
            <w:gridSpan w:val="10"/>
            <w:tcBorders>
              <w:top w:val="single" w:sz="4" w:space="0" w:color="auto"/>
              <w:left w:val="single" w:sz="4" w:space="0" w:color="auto"/>
              <w:bottom w:val="single" w:sz="4" w:space="0" w:color="auto"/>
              <w:right w:val="single" w:sz="4" w:space="0" w:color="auto"/>
            </w:tcBorders>
            <w:hideMark/>
          </w:tcPr>
          <w:p w:rsidR="00D10C84" w:rsidRPr="00F540DF" w:rsidRDefault="00D10C84" w:rsidP="00B742A2">
            <w:pPr>
              <w:rPr>
                <w:b/>
                <w:bCs/>
              </w:rPr>
            </w:pPr>
            <w:r w:rsidRPr="00F540DF">
              <w:rPr>
                <w:b/>
                <w:bCs/>
              </w:rPr>
              <w:t>Tervezett tanulási tevékenységek, tanítási módszerek</w:t>
            </w:r>
          </w:p>
          <w:p w:rsidR="00D10C84" w:rsidRPr="00F540DF" w:rsidRDefault="00D10C84" w:rsidP="00B742A2">
            <w:pPr>
              <w:shd w:val="clear" w:color="auto" w:fill="E5DFEC"/>
              <w:suppressAutoHyphens/>
              <w:autoSpaceDE w:val="0"/>
              <w:spacing w:before="60" w:after="60"/>
              <w:ind w:left="417" w:right="113"/>
            </w:pPr>
            <w:r w:rsidRPr="00F540DF">
              <w:t>Előadás, konzultáció, hallgatók önálló munkája.</w:t>
            </w:r>
          </w:p>
        </w:tc>
      </w:tr>
      <w:tr w:rsidR="00D10C84" w:rsidRPr="00F540DF" w:rsidTr="00B742A2">
        <w:tblPrEx>
          <w:tblLook w:val="04A0" w:firstRow="1" w:lastRow="0" w:firstColumn="1" w:lastColumn="0" w:noHBand="0" w:noVBand="1"/>
        </w:tblPrEx>
        <w:trPr>
          <w:trHeight w:val="1021"/>
        </w:trPr>
        <w:tc>
          <w:tcPr>
            <w:tcW w:w="9939" w:type="dxa"/>
            <w:gridSpan w:val="10"/>
            <w:tcBorders>
              <w:top w:val="single" w:sz="4" w:space="0" w:color="auto"/>
              <w:left w:val="single" w:sz="4" w:space="0" w:color="auto"/>
              <w:bottom w:val="single" w:sz="4" w:space="0" w:color="auto"/>
              <w:right w:val="single" w:sz="4" w:space="0" w:color="auto"/>
            </w:tcBorders>
            <w:hideMark/>
          </w:tcPr>
          <w:p w:rsidR="00D10C84" w:rsidRPr="00F540DF" w:rsidRDefault="00D10C84" w:rsidP="00B742A2">
            <w:pPr>
              <w:rPr>
                <w:b/>
                <w:bCs/>
              </w:rPr>
            </w:pPr>
            <w:r w:rsidRPr="00F540DF">
              <w:rPr>
                <w:b/>
                <w:bCs/>
              </w:rPr>
              <w:t>Értékelés</w:t>
            </w:r>
          </w:p>
          <w:p w:rsidR="00D10C84" w:rsidRPr="00F540DF" w:rsidRDefault="00D10C84" w:rsidP="00B742A2">
            <w:pPr>
              <w:shd w:val="clear" w:color="auto" w:fill="E5DFEC"/>
              <w:suppressAutoHyphens/>
              <w:autoSpaceDE w:val="0"/>
              <w:spacing w:before="60" w:after="60"/>
              <w:ind w:left="417" w:right="113"/>
            </w:pPr>
            <w:r w:rsidRPr="003C2FA5">
              <w:t>Kollokvium. A gyakorlaton kapott jegy és az elméleti tananyagból írt dolgozat átlaga.</w:t>
            </w:r>
          </w:p>
        </w:tc>
      </w:tr>
      <w:tr w:rsidR="00D10C84" w:rsidRPr="00F540DF" w:rsidTr="00B742A2">
        <w:tblPrEx>
          <w:tblLook w:val="04A0" w:firstRow="1" w:lastRow="0" w:firstColumn="1" w:lastColumn="0" w:noHBand="0" w:noVBand="1"/>
        </w:tblPrEx>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hideMark/>
          </w:tcPr>
          <w:p w:rsidR="00D10C84" w:rsidRPr="00F540DF" w:rsidRDefault="00D10C84" w:rsidP="00B742A2">
            <w:pPr>
              <w:rPr>
                <w:b/>
                <w:bCs/>
              </w:rPr>
            </w:pPr>
            <w:r w:rsidRPr="00F540DF">
              <w:rPr>
                <w:b/>
                <w:bCs/>
              </w:rPr>
              <w:t>Kötelező szakirodalom:</w:t>
            </w:r>
          </w:p>
          <w:p w:rsidR="00D10C84" w:rsidRPr="00F540DF" w:rsidRDefault="00D10C84" w:rsidP="00B742A2">
            <w:pPr>
              <w:shd w:val="clear" w:color="auto" w:fill="E5DFEC"/>
              <w:suppressAutoHyphens/>
              <w:autoSpaceDE w:val="0"/>
              <w:spacing w:before="60" w:after="60"/>
              <w:ind w:left="417" w:right="113"/>
              <w:jc w:val="both"/>
            </w:pPr>
            <w:r w:rsidRPr="00F540DF">
              <w:t>Az előadásról készített digitális tananyag (PowerPoint)</w:t>
            </w:r>
          </w:p>
          <w:p w:rsidR="00D10C84" w:rsidRPr="00F540DF" w:rsidRDefault="00D10C84" w:rsidP="00B742A2">
            <w:pPr>
              <w:shd w:val="clear" w:color="auto" w:fill="E5DFEC"/>
              <w:suppressAutoHyphens/>
              <w:autoSpaceDE w:val="0"/>
              <w:spacing w:before="60" w:after="60"/>
              <w:ind w:left="417" w:right="113"/>
              <w:jc w:val="both"/>
            </w:pPr>
            <w:r w:rsidRPr="00F540DF">
              <w:t>Pakurár M. (Szerk.): Termelési és szolgáltatási folyamatok menedzsmentje. Debreceni Egyetem, 2020.</w:t>
            </w:r>
          </w:p>
          <w:p w:rsidR="00D10C84" w:rsidRPr="00F540DF" w:rsidRDefault="00D10C84" w:rsidP="00B742A2">
            <w:pPr>
              <w:shd w:val="clear" w:color="auto" w:fill="E5DFEC"/>
              <w:suppressAutoHyphens/>
              <w:autoSpaceDE w:val="0"/>
              <w:spacing w:before="60" w:after="60"/>
              <w:ind w:left="417" w:right="113"/>
              <w:jc w:val="both"/>
            </w:pPr>
            <w:r w:rsidRPr="00F540DF">
              <w:t>Demeter Krisztina: Termelés, szolgáltatás, logisztika - Az értékteremtés folyamatai Wolters Kluwer Kft., 2014, ISBN: 9789632953854</w:t>
            </w:r>
          </w:p>
          <w:p w:rsidR="00D10C84" w:rsidRPr="00F540DF" w:rsidRDefault="00D10C84" w:rsidP="00B742A2">
            <w:pPr>
              <w:rPr>
                <w:b/>
                <w:bCs/>
              </w:rPr>
            </w:pPr>
            <w:r w:rsidRPr="00F540DF">
              <w:rPr>
                <w:b/>
                <w:bCs/>
              </w:rPr>
              <w:t>Ajánlott szakirodalom:</w:t>
            </w:r>
          </w:p>
          <w:p w:rsidR="00D10C84" w:rsidRPr="00F540DF" w:rsidRDefault="00D10C84" w:rsidP="00B742A2">
            <w:pPr>
              <w:shd w:val="clear" w:color="auto" w:fill="E5DFEC"/>
              <w:suppressAutoHyphens/>
              <w:autoSpaceDE w:val="0"/>
              <w:spacing w:before="60" w:after="60"/>
              <w:ind w:left="417" w:right="113"/>
            </w:pPr>
            <w:r w:rsidRPr="00F540DF">
              <w:t>Russell, R. S. –Taylor, B. W</w:t>
            </w:r>
            <w:proofErr w:type="gramStart"/>
            <w:r w:rsidRPr="00F540DF">
              <w:t>.:</w:t>
            </w:r>
            <w:proofErr w:type="gramEnd"/>
            <w:r w:rsidRPr="00F540DF">
              <w:t xml:space="preserve"> Operations and Supply Chain Management, 9th Edition, ISBN: 978-1-119-53759-5 2018.  816 Pages</w:t>
            </w:r>
          </w:p>
        </w:tc>
      </w:tr>
    </w:tbl>
    <w:p w:rsidR="00D10C84" w:rsidRPr="007451B0" w:rsidRDefault="00D10C84" w:rsidP="00D10C84"/>
    <w:p w:rsidR="00D10C84" w:rsidRPr="007451B0" w:rsidRDefault="00D10C84" w:rsidP="00D10C84"/>
    <w:p w:rsidR="00D10C84" w:rsidRPr="007451B0" w:rsidRDefault="00D10C84" w:rsidP="00D10C84">
      <w:r w:rsidRPr="007451B0">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5"/>
        <w:gridCol w:w="7529"/>
      </w:tblGrid>
      <w:tr w:rsidR="00D10C84" w:rsidRPr="007451B0" w:rsidTr="00B742A2">
        <w:tc>
          <w:tcPr>
            <w:tcW w:w="9024" w:type="dxa"/>
            <w:gridSpan w:val="2"/>
            <w:tcBorders>
              <w:top w:val="single" w:sz="4" w:space="0" w:color="auto"/>
              <w:left w:val="single" w:sz="4" w:space="0" w:color="auto"/>
              <w:bottom w:val="single" w:sz="4" w:space="0" w:color="auto"/>
              <w:right w:val="single" w:sz="4" w:space="0" w:color="auto"/>
            </w:tcBorders>
            <w:hideMark/>
          </w:tcPr>
          <w:p w:rsidR="00D10C84" w:rsidRPr="007451B0" w:rsidRDefault="00D10C84" w:rsidP="00B742A2">
            <w:pPr>
              <w:spacing w:line="256" w:lineRule="auto"/>
              <w:jc w:val="center"/>
              <w:rPr>
                <w:sz w:val="28"/>
                <w:szCs w:val="28"/>
              </w:rPr>
            </w:pPr>
            <w:r w:rsidRPr="007451B0">
              <w:rPr>
                <w:sz w:val="28"/>
                <w:szCs w:val="28"/>
              </w:rPr>
              <w:lastRenderedPageBreak/>
              <w:t>Heti bontott tematika</w:t>
            </w:r>
          </w:p>
        </w:tc>
      </w:tr>
      <w:tr w:rsidR="00D10C84" w:rsidRPr="007451B0" w:rsidTr="00B742A2">
        <w:tc>
          <w:tcPr>
            <w:tcW w:w="1495" w:type="dxa"/>
            <w:vMerge w:val="restart"/>
            <w:tcBorders>
              <w:top w:val="single" w:sz="4" w:space="0" w:color="auto"/>
              <w:left w:val="single" w:sz="4" w:space="0" w:color="auto"/>
              <w:bottom w:val="single" w:sz="4" w:space="0" w:color="auto"/>
              <w:right w:val="single" w:sz="4" w:space="0" w:color="auto"/>
            </w:tcBorders>
          </w:tcPr>
          <w:p w:rsidR="00D10C84" w:rsidRPr="007451B0" w:rsidRDefault="00D10C84" w:rsidP="00D10C84">
            <w:pPr>
              <w:numPr>
                <w:ilvl w:val="0"/>
                <w:numId w:val="21"/>
              </w:numPr>
              <w:spacing w:line="256" w:lineRule="auto"/>
            </w:pPr>
          </w:p>
        </w:tc>
        <w:tc>
          <w:tcPr>
            <w:tcW w:w="7529" w:type="dxa"/>
            <w:tcBorders>
              <w:top w:val="single" w:sz="4" w:space="0" w:color="auto"/>
              <w:left w:val="single" w:sz="4" w:space="0" w:color="auto"/>
              <w:bottom w:val="single" w:sz="4" w:space="0" w:color="auto"/>
              <w:right w:val="single" w:sz="4" w:space="0" w:color="auto"/>
            </w:tcBorders>
          </w:tcPr>
          <w:p w:rsidR="00D10C84" w:rsidRPr="007451B0" w:rsidRDefault="00D10C84" w:rsidP="00B742A2">
            <w:r w:rsidRPr="007451B0">
              <w:t>Bevezetés. Értékteremtő folyamatok felépítése. Termelési folyamatok. Szolgáltatási folyamatok. Az operatív menedzser szerepe. A menedzsment fejlődése. Ellátási lánc menedzsment. A globalizáció. Termelékenység és versenyképesség.</w:t>
            </w:r>
          </w:p>
        </w:tc>
      </w:tr>
      <w:tr w:rsidR="00D10C84" w:rsidRPr="007451B0" w:rsidTr="00B742A2">
        <w:tc>
          <w:tcPr>
            <w:tcW w:w="0" w:type="auto"/>
            <w:vMerge/>
            <w:tcBorders>
              <w:top w:val="single" w:sz="4" w:space="0" w:color="auto"/>
              <w:left w:val="single" w:sz="4" w:space="0" w:color="auto"/>
              <w:bottom w:val="single" w:sz="4" w:space="0" w:color="auto"/>
              <w:right w:val="single" w:sz="4" w:space="0" w:color="auto"/>
            </w:tcBorders>
            <w:vAlign w:val="center"/>
            <w:hideMark/>
          </w:tcPr>
          <w:p w:rsidR="00D10C84" w:rsidRPr="007451B0" w:rsidRDefault="00D10C84" w:rsidP="00B742A2">
            <w:pPr>
              <w:spacing w:line="256" w:lineRule="auto"/>
            </w:pPr>
          </w:p>
        </w:tc>
        <w:tc>
          <w:tcPr>
            <w:tcW w:w="7529" w:type="dxa"/>
            <w:tcBorders>
              <w:top w:val="single" w:sz="4" w:space="0" w:color="auto"/>
              <w:left w:val="single" w:sz="4" w:space="0" w:color="auto"/>
              <w:bottom w:val="single" w:sz="4" w:space="0" w:color="auto"/>
              <w:right w:val="single" w:sz="4" w:space="0" w:color="auto"/>
            </w:tcBorders>
            <w:hideMark/>
          </w:tcPr>
          <w:p w:rsidR="00D10C84" w:rsidRPr="007451B0" w:rsidRDefault="00D10C84" w:rsidP="00B742A2">
            <w:r w:rsidRPr="007451B0">
              <w:t>TE*: Ismerje az értékteremtő folyamatok működésének lényegét, főbb sajátosságait. Értse a menedzsment fejlődésének folyamatát</w:t>
            </w:r>
          </w:p>
        </w:tc>
      </w:tr>
      <w:tr w:rsidR="00D10C84" w:rsidRPr="007451B0" w:rsidTr="00B742A2">
        <w:tc>
          <w:tcPr>
            <w:tcW w:w="1495" w:type="dxa"/>
            <w:vMerge w:val="restart"/>
            <w:tcBorders>
              <w:top w:val="single" w:sz="4" w:space="0" w:color="auto"/>
              <w:left w:val="single" w:sz="4" w:space="0" w:color="auto"/>
              <w:bottom w:val="single" w:sz="4" w:space="0" w:color="auto"/>
              <w:right w:val="single" w:sz="4" w:space="0" w:color="auto"/>
            </w:tcBorders>
          </w:tcPr>
          <w:p w:rsidR="00D10C84" w:rsidRPr="007451B0" w:rsidRDefault="00D10C84" w:rsidP="00D10C84">
            <w:pPr>
              <w:numPr>
                <w:ilvl w:val="0"/>
                <w:numId w:val="21"/>
              </w:numPr>
              <w:spacing w:line="256" w:lineRule="auto"/>
            </w:pPr>
          </w:p>
        </w:tc>
        <w:tc>
          <w:tcPr>
            <w:tcW w:w="7529" w:type="dxa"/>
            <w:tcBorders>
              <w:top w:val="single" w:sz="4" w:space="0" w:color="auto"/>
              <w:left w:val="single" w:sz="4" w:space="0" w:color="auto"/>
              <w:bottom w:val="single" w:sz="4" w:space="0" w:color="auto"/>
              <w:right w:val="single" w:sz="4" w:space="0" w:color="auto"/>
            </w:tcBorders>
          </w:tcPr>
          <w:p w:rsidR="00D10C84" w:rsidRPr="007451B0" w:rsidRDefault="00D10C84" w:rsidP="00B742A2">
            <w:r w:rsidRPr="007451B0">
              <w:t>Stratégia. A stratégia kialakításának lépései: elsődleges feladat meghatározása, fő kompetenciák, termékek és szolgáltatások sajátosságai, a vállalat pozicionálása, stratégia lebontás. Hoshin módszer és balanced scorecard mint stratégia lebontó módszerek. Az operatív stratégia felépítése.</w:t>
            </w:r>
          </w:p>
        </w:tc>
      </w:tr>
      <w:tr w:rsidR="00D10C84" w:rsidRPr="007451B0" w:rsidTr="00B742A2">
        <w:tc>
          <w:tcPr>
            <w:tcW w:w="0" w:type="auto"/>
            <w:vMerge/>
            <w:tcBorders>
              <w:top w:val="single" w:sz="4" w:space="0" w:color="auto"/>
              <w:left w:val="single" w:sz="4" w:space="0" w:color="auto"/>
              <w:bottom w:val="single" w:sz="4" w:space="0" w:color="auto"/>
              <w:right w:val="single" w:sz="4" w:space="0" w:color="auto"/>
            </w:tcBorders>
            <w:vAlign w:val="center"/>
            <w:hideMark/>
          </w:tcPr>
          <w:p w:rsidR="00D10C84" w:rsidRPr="007451B0" w:rsidRDefault="00D10C84" w:rsidP="00B742A2">
            <w:pPr>
              <w:spacing w:line="256" w:lineRule="auto"/>
            </w:pPr>
          </w:p>
        </w:tc>
        <w:tc>
          <w:tcPr>
            <w:tcW w:w="7529" w:type="dxa"/>
            <w:tcBorders>
              <w:top w:val="single" w:sz="4" w:space="0" w:color="auto"/>
              <w:left w:val="single" w:sz="4" w:space="0" w:color="auto"/>
              <w:bottom w:val="single" w:sz="4" w:space="0" w:color="auto"/>
              <w:right w:val="single" w:sz="4" w:space="0" w:color="auto"/>
            </w:tcBorders>
            <w:hideMark/>
          </w:tcPr>
          <w:p w:rsidR="00D10C84" w:rsidRPr="007451B0" w:rsidRDefault="00D10C84" w:rsidP="00B742A2">
            <w:r w:rsidRPr="007451B0">
              <w:t>TE: Tudja a stratégia kialakításának lépéseit. Értse meg a stratégia lebontás és a vállalat fejlődése közötti összefüggést.</w:t>
            </w:r>
          </w:p>
        </w:tc>
      </w:tr>
      <w:tr w:rsidR="00D10C84" w:rsidRPr="007451B0" w:rsidTr="00B742A2">
        <w:tc>
          <w:tcPr>
            <w:tcW w:w="1495" w:type="dxa"/>
            <w:vMerge w:val="restart"/>
            <w:tcBorders>
              <w:top w:val="single" w:sz="4" w:space="0" w:color="auto"/>
              <w:left w:val="single" w:sz="4" w:space="0" w:color="auto"/>
              <w:bottom w:val="single" w:sz="4" w:space="0" w:color="auto"/>
              <w:right w:val="single" w:sz="4" w:space="0" w:color="auto"/>
            </w:tcBorders>
          </w:tcPr>
          <w:p w:rsidR="00D10C84" w:rsidRPr="007451B0" w:rsidRDefault="00D10C84" w:rsidP="00D10C84">
            <w:pPr>
              <w:numPr>
                <w:ilvl w:val="0"/>
                <w:numId w:val="21"/>
              </w:numPr>
              <w:spacing w:line="256" w:lineRule="auto"/>
            </w:pPr>
          </w:p>
        </w:tc>
        <w:tc>
          <w:tcPr>
            <w:tcW w:w="7529" w:type="dxa"/>
            <w:tcBorders>
              <w:top w:val="single" w:sz="4" w:space="0" w:color="auto"/>
              <w:left w:val="single" w:sz="4" w:space="0" w:color="auto"/>
              <w:bottom w:val="single" w:sz="4" w:space="0" w:color="auto"/>
              <w:right w:val="single" w:sz="4" w:space="0" w:color="auto"/>
            </w:tcBorders>
          </w:tcPr>
          <w:p w:rsidR="00D10C84" w:rsidRPr="007451B0" w:rsidRDefault="00D10C84" w:rsidP="00B742A2">
            <w:r w:rsidRPr="007451B0">
              <w:t>Döntéselemzés támogató eszközök és folyamatok. Optimista, pesszimista döntéshozó. Optimizmus koefficiens jelentése, alkalmazása. Döntéshozás maximax, maximin, azonos valószínűség és Hurwitz kritériumok szerint.</w:t>
            </w:r>
          </w:p>
        </w:tc>
      </w:tr>
      <w:tr w:rsidR="00D10C84" w:rsidRPr="007451B0" w:rsidTr="00B742A2">
        <w:tc>
          <w:tcPr>
            <w:tcW w:w="0" w:type="auto"/>
            <w:vMerge/>
            <w:tcBorders>
              <w:top w:val="single" w:sz="4" w:space="0" w:color="auto"/>
              <w:left w:val="single" w:sz="4" w:space="0" w:color="auto"/>
              <w:bottom w:val="single" w:sz="4" w:space="0" w:color="auto"/>
              <w:right w:val="single" w:sz="4" w:space="0" w:color="auto"/>
            </w:tcBorders>
            <w:vAlign w:val="center"/>
            <w:hideMark/>
          </w:tcPr>
          <w:p w:rsidR="00D10C84" w:rsidRPr="007451B0" w:rsidRDefault="00D10C84" w:rsidP="00B742A2">
            <w:pPr>
              <w:spacing w:line="256" w:lineRule="auto"/>
            </w:pPr>
          </w:p>
        </w:tc>
        <w:tc>
          <w:tcPr>
            <w:tcW w:w="7529" w:type="dxa"/>
            <w:tcBorders>
              <w:top w:val="single" w:sz="4" w:space="0" w:color="auto"/>
              <w:left w:val="single" w:sz="4" w:space="0" w:color="auto"/>
              <w:bottom w:val="single" w:sz="4" w:space="0" w:color="auto"/>
              <w:right w:val="single" w:sz="4" w:space="0" w:color="auto"/>
            </w:tcBorders>
            <w:hideMark/>
          </w:tcPr>
          <w:p w:rsidR="00D10C84" w:rsidRPr="007451B0" w:rsidRDefault="00D10C84" w:rsidP="00B742A2">
            <w:r w:rsidRPr="007451B0">
              <w:t>TE: Tudjon alkalmazni döntéshozó technikákat a kockázat csökkentése érdekében.  Értse a pesszimista és optimista döntések közötti különbséget.</w:t>
            </w:r>
          </w:p>
        </w:tc>
      </w:tr>
      <w:tr w:rsidR="00D10C84" w:rsidRPr="007451B0" w:rsidTr="00B742A2">
        <w:tc>
          <w:tcPr>
            <w:tcW w:w="1495" w:type="dxa"/>
            <w:vMerge w:val="restart"/>
            <w:tcBorders>
              <w:top w:val="single" w:sz="4" w:space="0" w:color="auto"/>
              <w:left w:val="single" w:sz="4" w:space="0" w:color="auto"/>
              <w:bottom w:val="single" w:sz="4" w:space="0" w:color="auto"/>
              <w:right w:val="single" w:sz="4" w:space="0" w:color="auto"/>
            </w:tcBorders>
          </w:tcPr>
          <w:p w:rsidR="00D10C84" w:rsidRPr="007451B0" w:rsidRDefault="00D10C84" w:rsidP="00D10C84">
            <w:pPr>
              <w:numPr>
                <w:ilvl w:val="0"/>
                <w:numId w:val="21"/>
              </w:numPr>
              <w:spacing w:line="256" w:lineRule="auto"/>
            </w:pPr>
          </w:p>
        </w:tc>
        <w:tc>
          <w:tcPr>
            <w:tcW w:w="7529" w:type="dxa"/>
            <w:tcBorders>
              <w:top w:val="single" w:sz="4" w:space="0" w:color="auto"/>
              <w:left w:val="single" w:sz="4" w:space="0" w:color="auto"/>
              <w:bottom w:val="single" w:sz="4" w:space="0" w:color="auto"/>
              <w:right w:val="single" w:sz="4" w:space="0" w:color="auto"/>
            </w:tcBorders>
          </w:tcPr>
          <w:p w:rsidR="00D10C84" w:rsidRPr="007451B0" w:rsidRDefault="00D10C84" w:rsidP="00B742A2">
            <w:r w:rsidRPr="007451B0">
              <w:t>Minőség és minőségmenedzsment. A TQM és a minőségmenedzsment rendszerek. A Minőségmenedzsment eszközei. A fogyasztó, mint a minőségmenedzsment célja. Minőségfejlesztés. Lean six sigma. ISO 9000.</w:t>
            </w:r>
          </w:p>
        </w:tc>
      </w:tr>
      <w:tr w:rsidR="00D10C84" w:rsidRPr="007451B0" w:rsidTr="00B742A2">
        <w:tc>
          <w:tcPr>
            <w:tcW w:w="0" w:type="auto"/>
            <w:vMerge/>
            <w:tcBorders>
              <w:top w:val="single" w:sz="4" w:space="0" w:color="auto"/>
              <w:left w:val="single" w:sz="4" w:space="0" w:color="auto"/>
              <w:bottom w:val="single" w:sz="4" w:space="0" w:color="auto"/>
              <w:right w:val="single" w:sz="4" w:space="0" w:color="auto"/>
            </w:tcBorders>
            <w:vAlign w:val="center"/>
            <w:hideMark/>
          </w:tcPr>
          <w:p w:rsidR="00D10C84" w:rsidRPr="007451B0" w:rsidRDefault="00D10C84" w:rsidP="00B742A2">
            <w:pPr>
              <w:spacing w:line="256" w:lineRule="auto"/>
            </w:pPr>
          </w:p>
        </w:tc>
        <w:tc>
          <w:tcPr>
            <w:tcW w:w="7529" w:type="dxa"/>
            <w:tcBorders>
              <w:top w:val="single" w:sz="4" w:space="0" w:color="auto"/>
              <w:left w:val="single" w:sz="4" w:space="0" w:color="auto"/>
              <w:bottom w:val="single" w:sz="4" w:space="0" w:color="auto"/>
              <w:right w:val="single" w:sz="4" w:space="0" w:color="auto"/>
            </w:tcBorders>
            <w:hideMark/>
          </w:tcPr>
          <w:p w:rsidR="00D10C84" w:rsidRPr="007451B0" w:rsidRDefault="00D10C84" w:rsidP="00B742A2">
            <w:r w:rsidRPr="007451B0">
              <w:t>TE: Ismerje a minőség mérésének módjait és fejlesztésének technikáit. Képes legyen alkalmazkodni a fogyasztó változó igényeihez.</w:t>
            </w:r>
          </w:p>
        </w:tc>
      </w:tr>
      <w:tr w:rsidR="00D10C84" w:rsidRPr="007451B0" w:rsidTr="00B742A2">
        <w:tc>
          <w:tcPr>
            <w:tcW w:w="1495" w:type="dxa"/>
            <w:vMerge w:val="restart"/>
            <w:tcBorders>
              <w:top w:val="single" w:sz="4" w:space="0" w:color="auto"/>
              <w:left w:val="single" w:sz="4" w:space="0" w:color="auto"/>
              <w:bottom w:val="single" w:sz="4" w:space="0" w:color="auto"/>
              <w:right w:val="single" w:sz="4" w:space="0" w:color="auto"/>
            </w:tcBorders>
          </w:tcPr>
          <w:p w:rsidR="00D10C84" w:rsidRPr="007451B0" w:rsidRDefault="00D10C84" w:rsidP="00D10C84">
            <w:pPr>
              <w:numPr>
                <w:ilvl w:val="0"/>
                <w:numId w:val="21"/>
              </w:numPr>
              <w:spacing w:line="256" w:lineRule="auto"/>
            </w:pPr>
          </w:p>
        </w:tc>
        <w:tc>
          <w:tcPr>
            <w:tcW w:w="7529" w:type="dxa"/>
            <w:tcBorders>
              <w:top w:val="single" w:sz="4" w:space="0" w:color="auto"/>
              <w:left w:val="single" w:sz="4" w:space="0" w:color="auto"/>
              <w:bottom w:val="single" w:sz="4" w:space="0" w:color="auto"/>
              <w:right w:val="single" w:sz="4" w:space="0" w:color="auto"/>
            </w:tcBorders>
          </w:tcPr>
          <w:p w:rsidR="00D10C84" w:rsidRPr="007451B0" w:rsidRDefault="00D10C84" w:rsidP="00B742A2">
            <w:r w:rsidRPr="007451B0">
              <w:t>Folyamatképesség és statisztikai folyamatkontrol. A statisztikai folyamatellenőrzés szerepe a minőség menedzsmentjében. Attribútum és változó típusú adatok. Ellenőrző diagramok szerkesztése és használata: p, c, x átlag és R diagram. Tolerancia és folyamatképesség.</w:t>
            </w:r>
          </w:p>
        </w:tc>
      </w:tr>
      <w:tr w:rsidR="00D10C84" w:rsidRPr="007451B0" w:rsidTr="00B742A2">
        <w:tc>
          <w:tcPr>
            <w:tcW w:w="0" w:type="auto"/>
            <w:vMerge/>
            <w:tcBorders>
              <w:top w:val="single" w:sz="4" w:space="0" w:color="auto"/>
              <w:left w:val="single" w:sz="4" w:space="0" w:color="auto"/>
              <w:bottom w:val="single" w:sz="4" w:space="0" w:color="auto"/>
              <w:right w:val="single" w:sz="4" w:space="0" w:color="auto"/>
            </w:tcBorders>
            <w:vAlign w:val="center"/>
            <w:hideMark/>
          </w:tcPr>
          <w:p w:rsidR="00D10C84" w:rsidRPr="007451B0" w:rsidRDefault="00D10C84" w:rsidP="00B742A2">
            <w:pPr>
              <w:spacing w:line="256" w:lineRule="auto"/>
            </w:pPr>
          </w:p>
        </w:tc>
        <w:tc>
          <w:tcPr>
            <w:tcW w:w="7529" w:type="dxa"/>
            <w:tcBorders>
              <w:top w:val="single" w:sz="4" w:space="0" w:color="auto"/>
              <w:left w:val="single" w:sz="4" w:space="0" w:color="auto"/>
              <w:bottom w:val="single" w:sz="4" w:space="0" w:color="auto"/>
              <w:right w:val="single" w:sz="4" w:space="0" w:color="auto"/>
            </w:tcBorders>
            <w:hideMark/>
          </w:tcPr>
          <w:p w:rsidR="00D10C84" w:rsidRPr="007451B0" w:rsidRDefault="00D10C84" w:rsidP="00B742A2">
            <w:r w:rsidRPr="007451B0">
              <w:t>TE: Ismerje az alapvető statisztikai folyamatellenőrző diagramok típusait, azok megszerkesztését, használatát a minőség ellenőrzésében és a selejt előállítás megelőzésében.</w:t>
            </w:r>
          </w:p>
        </w:tc>
      </w:tr>
      <w:tr w:rsidR="00D10C84" w:rsidRPr="007451B0" w:rsidTr="00B742A2">
        <w:tc>
          <w:tcPr>
            <w:tcW w:w="1495" w:type="dxa"/>
            <w:vMerge w:val="restart"/>
            <w:tcBorders>
              <w:top w:val="single" w:sz="4" w:space="0" w:color="auto"/>
              <w:left w:val="single" w:sz="4" w:space="0" w:color="auto"/>
              <w:bottom w:val="single" w:sz="4" w:space="0" w:color="auto"/>
              <w:right w:val="single" w:sz="4" w:space="0" w:color="auto"/>
            </w:tcBorders>
          </w:tcPr>
          <w:p w:rsidR="00D10C84" w:rsidRPr="007451B0" w:rsidRDefault="00D10C84" w:rsidP="00D10C84">
            <w:pPr>
              <w:numPr>
                <w:ilvl w:val="0"/>
                <w:numId w:val="21"/>
              </w:numPr>
              <w:spacing w:line="256" w:lineRule="auto"/>
            </w:pPr>
          </w:p>
        </w:tc>
        <w:tc>
          <w:tcPr>
            <w:tcW w:w="7529" w:type="dxa"/>
            <w:tcBorders>
              <w:top w:val="single" w:sz="4" w:space="0" w:color="auto"/>
              <w:left w:val="single" w:sz="4" w:space="0" w:color="auto"/>
              <w:bottom w:val="single" w:sz="4" w:space="0" w:color="auto"/>
              <w:right w:val="single" w:sz="4" w:space="0" w:color="auto"/>
            </w:tcBorders>
          </w:tcPr>
          <w:p w:rsidR="00D10C84" w:rsidRPr="007451B0" w:rsidRDefault="00D10C84" w:rsidP="00B742A2">
            <w:r w:rsidRPr="007451B0">
              <w:t>Előrejelzés. Az előrejelzés jelentősége. A szükséglet előrejelzésének tényezői. Idősoros módszerek: mozgóátlag, súlyozott mozgóátlag, exponenciális simítás, lineáris trend. Regressziós módszerek: lineáris regresszió, korreláció.</w:t>
            </w:r>
          </w:p>
        </w:tc>
      </w:tr>
      <w:tr w:rsidR="00D10C84" w:rsidRPr="007451B0" w:rsidTr="00B742A2">
        <w:tc>
          <w:tcPr>
            <w:tcW w:w="0" w:type="auto"/>
            <w:vMerge/>
            <w:tcBorders>
              <w:top w:val="single" w:sz="4" w:space="0" w:color="auto"/>
              <w:left w:val="single" w:sz="4" w:space="0" w:color="auto"/>
              <w:bottom w:val="single" w:sz="4" w:space="0" w:color="auto"/>
              <w:right w:val="single" w:sz="4" w:space="0" w:color="auto"/>
            </w:tcBorders>
            <w:vAlign w:val="center"/>
            <w:hideMark/>
          </w:tcPr>
          <w:p w:rsidR="00D10C84" w:rsidRPr="007451B0" w:rsidRDefault="00D10C84" w:rsidP="00B742A2">
            <w:pPr>
              <w:spacing w:line="256" w:lineRule="auto"/>
            </w:pPr>
          </w:p>
        </w:tc>
        <w:tc>
          <w:tcPr>
            <w:tcW w:w="7529" w:type="dxa"/>
            <w:tcBorders>
              <w:top w:val="single" w:sz="4" w:space="0" w:color="auto"/>
              <w:left w:val="single" w:sz="4" w:space="0" w:color="auto"/>
              <w:bottom w:val="single" w:sz="4" w:space="0" w:color="auto"/>
              <w:right w:val="single" w:sz="4" w:space="0" w:color="auto"/>
            </w:tcBorders>
            <w:hideMark/>
          </w:tcPr>
          <w:p w:rsidR="00D10C84" w:rsidRPr="007451B0" w:rsidRDefault="00D10C84" w:rsidP="00B742A2">
            <w:r w:rsidRPr="007451B0">
              <w:t>TE: Ismerje a legfontosabb előrejelzési módszereket, képes legyen a múlt adataiból előrejelzést készíteni a vállalkozások számára.</w:t>
            </w:r>
          </w:p>
        </w:tc>
      </w:tr>
      <w:tr w:rsidR="00D10C84" w:rsidRPr="007451B0" w:rsidTr="00B742A2">
        <w:tc>
          <w:tcPr>
            <w:tcW w:w="1495" w:type="dxa"/>
            <w:vMerge w:val="restart"/>
            <w:tcBorders>
              <w:top w:val="single" w:sz="4" w:space="0" w:color="auto"/>
              <w:left w:val="single" w:sz="4" w:space="0" w:color="auto"/>
              <w:bottom w:val="single" w:sz="4" w:space="0" w:color="auto"/>
              <w:right w:val="single" w:sz="4" w:space="0" w:color="auto"/>
            </w:tcBorders>
          </w:tcPr>
          <w:p w:rsidR="00D10C84" w:rsidRPr="007451B0" w:rsidRDefault="00D10C84" w:rsidP="00D10C84">
            <w:pPr>
              <w:numPr>
                <w:ilvl w:val="0"/>
                <w:numId w:val="21"/>
              </w:numPr>
              <w:spacing w:line="256" w:lineRule="auto"/>
            </w:pPr>
          </w:p>
        </w:tc>
        <w:tc>
          <w:tcPr>
            <w:tcW w:w="7529" w:type="dxa"/>
            <w:tcBorders>
              <w:top w:val="single" w:sz="4" w:space="0" w:color="auto"/>
              <w:left w:val="single" w:sz="4" w:space="0" w:color="auto"/>
              <w:bottom w:val="single" w:sz="4" w:space="0" w:color="auto"/>
              <w:right w:val="single" w:sz="4" w:space="0" w:color="auto"/>
            </w:tcBorders>
          </w:tcPr>
          <w:p w:rsidR="00D10C84" w:rsidRPr="007451B0" w:rsidRDefault="00D10C84" w:rsidP="00B742A2">
            <w:r w:rsidRPr="007451B0">
              <w:t>Termékek tervezése. A terméktervezési folyamat: ötletgenerálás, megvalósíthatósági tanulmány, formatervezés, funkciótervezés, megbízhatóság, karbantarthatóság, használhatóság, termelési terv. Környezettudatos tervezés, robosztus tervezés.</w:t>
            </w:r>
          </w:p>
        </w:tc>
      </w:tr>
      <w:tr w:rsidR="00D10C84" w:rsidRPr="007451B0" w:rsidTr="00B742A2">
        <w:tc>
          <w:tcPr>
            <w:tcW w:w="0" w:type="auto"/>
            <w:vMerge/>
            <w:tcBorders>
              <w:top w:val="single" w:sz="4" w:space="0" w:color="auto"/>
              <w:left w:val="single" w:sz="4" w:space="0" w:color="auto"/>
              <w:bottom w:val="single" w:sz="4" w:space="0" w:color="auto"/>
              <w:right w:val="single" w:sz="4" w:space="0" w:color="auto"/>
            </w:tcBorders>
            <w:vAlign w:val="center"/>
            <w:hideMark/>
          </w:tcPr>
          <w:p w:rsidR="00D10C84" w:rsidRPr="007451B0" w:rsidRDefault="00D10C84" w:rsidP="00B742A2">
            <w:pPr>
              <w:spacing w:line="256" w:lineRule="auto"/>
            </w:pPr>
          </w:p>
        </w:tc>
        <w:tc>
          <w:tcPr>
            <w:tcW w:w="7529" w:type="dxa"/>
            <w:tcBorders>
              <w:top w:val="single" w:sz="4" w:space="0" w:color="auto"/>
              <w:left w:val="single" w:sz="4" w:space="0" w:color="auto"/>
              <w:bottom w:val="single" w:sz="4" w:space="0" w:color="auto"/>
              <w:right w:val="single" w:sz="4" w:space="0" w:color="auto"/>
            </w:tcBorders>
            <w:hideMark/>
          </w:tcPr>
          <w:p w:rsidR="00D10C84" w:rsidRPr="007451B0" w:rsidRDefault="00D10C84" w:rsidP="00B742A2">
            <w:r w:rsidRPr="007451B0">
              <w:t>TE: Ismerje a terméktervezési folyamat lépéseit összefüggéseit. Értse a fogyasztói igény folyamatos változásához szükséges termékfejlesztési feladatok kapcsolatát és annak fontosságát.</w:t>
            </w:r>
          </w:p>
        </w:tc>
      </w:tr>
      <w:tr w:rsidR="00D10C84" w:rsidRPr="007451B0" w:rsidTr="00B742A2">
        <w:tc>
          <w:tcPr>
            <w:tcW w:w="1495" w:type="dxa"/>
            <w:vMerge w:val="restart"/>
            <w:tcBorders>
              <w:top w:val="single" w:sz="4" w:space="0" w:color="auto"/>
              <w:left w:val="single" w:sz="4" w:space="0" w:color="auto"/>
              <w:bottom w:val="single" w:sz="4" w:space="0" w:color="auto"/>
              <w:right w:val="single" w:sz="4" w:space="0" w:color="auto"/>
            </w:tcBorders>
          </w:tcPr>
          <w:p w:rsidR="00D10C84" w:rsidRPr="007451B0" w:rsidRDefault="00D10C84" w:rsidP="00D10C84">
            <w:pPr>
              <w:numPr>
                <w:ilvl w:val="0"/>
                <w:numId w:val="21"/>
              </w:numPr>
              <w:spacing w:line="256" w:lineRule="auto"/>
            </w:pPr>
          </w:p>
        </w:tc>
        <w:tc>
          <w:tcPr>
            <w:tcW w:w="7529" w:type="dxa"/>
            <w:tcBorders>
              <w:top w:val="single" w:sz="4" w:space="0" w:color="auto"/>
              <w:left w:val="single" w:sz="4" w:space="0" w:color="auto"/>
              <w:bottom w:val="single" w:sz="4" w:space="0" w:color="auto"/>
              <w:right w:val="single" w:sz="4" w:space="0" w:color="auto"/>
            </w:tcBorders>
          </w:tcPr>
          <w:p w:rsidR="00D10C84" w:rsidRPr="007451B0" w:rsidRDefault="00D10C84" w:rsidP="00B742A2">
            <w:r w:rsidRPr="007451B0">
              <w:t>Szolgáltatások tervezése. A szolgáltató gazdaság. A szolgáltatás tervezés folyamata. A szolgáltatástervezés eszközei. Sorban állás elemzés a szolgáltatások javítása érdekében. Működési jellemzők, hagyományos költségösszefüggések a sorban állás elemzésben. A várakozás pszichológiája, sorban állási modellek.</w:t>
            </w:r>
          </w:p>
        </w:tc>
      </w:tr>
      <w:tr w:rsidR="00D10C84" w:rsidRPr="007451B0" w:rsidTr="00B742A2">
        <w:tc>
          <w:tcPr>
            <w:tcW w:w="0" w:type="auto"/>
            <w:vMerge/>
            <w:tcBorders>
              <w:top w:val="single" w:sz="4" w:space="0" w:color="auto"/>
              <w:left w:val="single" w:sz="4" w:space="0" w:color="auto"/>
              <w:bottom w:val="single" w:sz="4" w:space="0" w:color="auto"/>
              <w:right w:val="single" w:sz="4" w:space="0" w:color="auto"/>
            </w:tcBorders>
            <w:vAlign w:val="center"/>
            <w:hideMark/>
          </w:tcPr>
          <w:p w:rsidR="00D10C84" w:rsidRPr="007451B0" w:rsidRDefault="00D10C84" w:rsidP="00B742A2">
            <w:pPr>
              <w:spacing w:line="256" w:lineRule="auto"/>
            </w:pPr>
          </w:p>
        </w:tc>
        <w:tc>
          <w:tcPr>
            <w:tcW w:w="7529" w:type="dxa"/>
            <w:tcBorders>
              <w:top w:val="single" w:sz="4" w:space="0" w:color="auto"/>
              <w:left w:val="single" w:sz="4" w:space="0" w:color="auto"/>
              <w:bottom w:val="single" w:sz="4" w:space="0" w:color="auto"/>
              <w:right w:val="single" w:sz="4" w:space="0" w:color="auto"/>
            </w:tcBorders>
            <w:hideMark/>
          </w:tcPr>
          <w:p w:rsidR="00D10C84" w:rsidRPr="007451B0" w:rsidRDefault="00D10C84" w:rsidP="00B742A2">
            <w:r w:rsidRPr="007451B0">
              <w:t>TE: Ismerje a szolgáltatások jellemzőit, a szolgáltatás tervezés eszközeit és folyamatát. Értse a sorban állás hatását a szolgáltató vállalkozásra és képes a sorban állási rendszer fejlesztésére.</w:t>
            </w:r>
          </w:p>
        </w:tc>
      </w:tr>
      <w:tr w:rsidR="00D10C84" w:rsidRPr="007451B0" w:rsidTr="00B742A2">
        <w:tc>
          <w:tcPr>
            <w:tcW w:w="1495" w:type="dxa"/>
            <w:vMerge w:val="restart"/>
            <w:tcBorders>
              <w:top w:val="single" w:sz="4" w:space="0" w:color="auto"/>
              <w:left w:val="single" w:sz="4" w:space="0" w:color="auto"/>
              <w:bottom w:val="single" w:sz="4" w:space="0" w:color="auto"/>
              <w:right w:val="single" w:sz="4" w:space="0" w:color="auto"/>
            </w:tcBorders>
          </w:tcPr>
          <w:p w:rsidR="00D10C84" w:rsidRPr="007451B0" w:rsidRDefault="00D10C84" w:rsidP="00D10C84">
            <w:pPr>
              <w:numPr>
                <w:ilvl w:val="0"/>
                <w:numId w:val="21"/>
              </w:numPr>
              <w:spacing w:line="256" w:lineRule="auto"/>
            </w:pPr>
          </w:p>
        </w:tc>
        <w:tc>
          <w:tcPr>
            <w:tcW w:w="7529" w:type="dxa"/>
            <w:tcBorders>
              <w:top w:val="single" w:sz="4" w:space="0" w:color="auto"/>
              <w:left w:val="single" w:sz="4" w:space="0" w:color="auto"/>
              <w:bottom w:val="single" w:sz="4" w:space="0" w:color="auto"/>
              <w:right w:val="single" w:sz="4" w:space="0" w:color="auto"/>
            </w:tcBorders>
          </w:tcPr>
          <w:p w:rsidR="00D10C84" w:rsidRPr="007451B0" w:rsidRDefault="00D10C84" w:rsidP="00B742A2">
            <w:r w:rsidRPr="007451B0">
              <w:t>Folyamattervezés és technológia. Kiszervezés, leghatékonyabb folyamat kiválasztása fedezeti pont elemzéssel. Folyamatelemzés, folyamatábrák használata. folyamatok fejlesztése. Technológiai döntések: pénzügyi megalapozottság, elsőrendű technológiák.</w:t>
            </w:r>
          </w:p>
        </w:tc>
      </w:tr>
      <w:tr w:rsidR="00D10C84" w:rsidRPr="007451B0" w:rsidTr="00B742A2">
        <w:tc>
          <w:tcPr>
            <w:tcW w:w="0" w:type="auto"/>
            <w:vMerge/>
            <w:tcBorders>
              <w:top w:val="single" w:sz="4" w:space="0" w:color="auto"/>
              <w:left w:val="single" w:sz="4" w:space="0" w:color="auto"/>
              <w:bottom w:val="single" w:sz="4" w:space="0" w:color="auto"/>
              <w:right w:val="single" w:sz="4" w:space="0" w:color="auto"/>
            </w:tcBorders>
            <w:vAlign w:val="center"/>
            <w:hideMark/>
          </w:tcPr>
          <w:p w:rsidR="00D10C84" w:rsidRPr="007451B0" w:rsidRDefault="00D10C84" w:rsidP="00B742A2">
            <w:pPr>
              <w:spacing w:line="256" w:lineRule="auto"/>
            </w:pPr>
          </w:p>
        </w:tc>
        <w:tc>
          <w:tcPr>
            <w:tcW w:w="7529" w:type="dxa"/>
            <w:tcBorders>
              <w:top w:val="single" w:sz="4" w:space="0" w:color="auto"/>
              <w:left w:val="single" w:sz="4" w:space="0" w:color="auto"/>
              <w:bottom w:val="single" w:sz="4" w:space="0" w:color="auto"/>
              <w:right w:val="single" w:sz="4" w:space="0" w:color="auto"/>
            </w:tcBorders>
            <w:hideMark/>
          </w:tcPr>
          <w:p w:rsidR="00D10C84" w:rsidRPr="007451B0" w:rsidRDefault="00D10C84" w:rsidP="00B742A2">
            <w:r w:rsidRPr="007451B0">
              <w:t>TE: Tudja a folyamatfejlesztés lépéseit, ismeri a legkedvezőbb termelési vagy szolgáltatási folyamat kiválasztására alkalmas módszerek használatát. Értse a folyamattervezés, folyamat kiválasztás fontossága és vállalkozás versenyképes működése közötti összefüggéseket.</w:t>
            </w:r>
          </w:p>
        </w:tc>
      </w:tr>
      <w:tr w:rsidR="00D10C84" w:rsidRPr="007451B0" w:rsidTr="00B742A2">
        <w:tc>
          <w:tcPr>
            <w:tcW w:w="1495" w:type="dxa"/>
            <w:vMerge w:val="restart"/>
            <w:tcBorders>
              <w:top w:val="single" w:sz="4" w:space="0" w:color="auto"/>
              <w:left w:val="single" w:sz="4" w:space="0" w:color="auto"/>
              <w:bottom w:val="single" w:sz="4" w:space="0" w:color="auto"/>
              <w:right w:val="single" w:sz="4" w:space="0" w:color="auto"/>
            </w:tcBorders>
          </w:tcPr>
          <w:p w:rsidR="00D10C84" w:rsidRPr="007451B0" w:rsidRDefault="00D10C84" w:rsidP="00D10C84">
            <w:pPr>
              <w:numPr>
                <w:ilvl w:val="0"/>
                <w:numId w:val="21"/>
              </w:numPr>
              <w:spacing w:line="256" w:lineRule="auto"/>
            </w:pPr>
          </w:p>
        </w:tc>
        <w:tc>
          <w:tcPr>
            <w:tcW w:w="7529" w:type="dxa"/>
            <w:tcBorders>
              <w:top w:val="single" w:sz="4" w:space="0" w:color="auto"/>
              <w:left w:val="single" w:sz="4" w:space="0" w:color="auto"/>
              <w:bottom w:val="single" w:sz="4" w:space="0" w:color="auto"/>
              <w:right w:val="single" w:sz="4" w:space="0" w:color="auto"/>
            </w:tcBorders>
          </w:tcPr>
          <w:p w:rsidR="00D10C84" w:rsidRPr="007451B0" w:rsidRDefault="00D10C84" w:rsidP="00B742A2">
            <w:r w:rsidRPr="007451B0">
              <w:t>Kapacitás- és létesítménytervezés. A létesítmények berendezésének az alapjai. Alapvető létesítmény berendezési formák: folyamat elrendezés, termék elrendezés, fix pozíciójú elrendezés. Folyamat elrendezés, szolgáltatás elrendezés, termék elrendezés és hibrid elrendezés tervezése.</w:t>
            </w:r>
          </w:p>
        </w:tc>
      </w:tr>
      <w:tr w:rsidR="00D10C84" w:rsidRPr="007451B0" w:rsidTr="00B742A2">
        <w:tc>
          <w:tcPr>
            <w:tcW w:w="0" w:type="auto"/>
            <w:vMerge/>
            <w:tcBorders>
              <w:top w:val="single" w:sz="4" w:space="0" w:color="auto"/>
              <w:left w:val="single" w:sz="4" w:space="0" w:color="auto"/>
              <w:bottom w:val="single" w:sz="4" w:space="0" w:color="auto"/>
              <w:right w:val="single" w:sz="4" w:space="0" w:color="auto"/>
            </w:tcBorders>
            <w:vAlign w:val="center"/>
            <w:hideMark/>
          </w:tcPr>
          <w:p w:rsidR="00D10C84" w:rsidRPr="007451B0" w:rsidRDefault="00D10C84" w:rsidP="00B742A2">
            <w:pPr>
              <w:spacing w:line="256" w:lineRule="auto"/>
            </w:pPr>
          </w:p>
        </w:tc>
        <w:tc>
          <w:tcPr>
            <w:tcW w:w="7529" w:type="dxa"/>
            <w:tcBorders>
              <w:top w:val="single" w:sz="4" w:space="0" w:color="auto"/>
              <w:left w:val="single" w:sz="4" w:space="0" w:color="auto"/>
              <w:bottom w:val="single" w:sz="4" w:space="0" w:color="auto"/>
              <w:right w:val="single" w:sz="4" w:space="0" w:color="auto"/>
            </w:tcBorders>
            <w:hideMark/>
          </w:tcPr>
          <w:p w:rsidR="00D10C84" w:rsidRPr="007451B0" w:rsidRDefault="00D10C84" w:rsidP="00B742A2">
            <w:r w:rsidRPr="007451B0">
              <w:t>TE: Ismerje a létesítmények berendezésének főbb típusait és azok megtervezésének módjait. Értse a létesítmények berendezésének és a létesítmények kapacitáskihasználtsága összefüggéseit.</w:t>
            </w:r>
          </w:p>
        </w:tc>
      </w:tr>
      <w:tr w:rsidR="00D10C84" w:rsidRPr="007451B0" w:rsidTr="00B742A2">
        <w:tc>
          <w:tcPr>
            <w:tcW w:w="1495" w:type="dxa"/>
            <w:vMerge w:val="restart"/>
            <w:tcBorders>
              <w:top w:val="single" w:sz="4" w:space="0" w:color="auto"/>
              <w:left w:val="single" w:sz="4" w:space="0" w:color="auto"/>
              <w:bottom w:val="single" w:sz="4" w:space="0" w:color="auto"/>
              <w:right w:val="single" w:sz="4" w:space="0" w:color="auto"/>
            </w:tcBorders>
          </w:tcPr>
          <w:p w:rsidR="00D10C84" w:rsidRPr="007451B0" w:rsidRDefault="00D10C84" w:rsidP="00D10C84">
            <w:pPr>
              <w:numPr>
                <w:ilvl w:val="0"/>
                <w:numId w:val="21"/>
              </w:numPr>
              <w:spacing w:line="256" w:lineRule="auto"/>
            </w:pPr>
          </w:p>
        </w:tc>
        <w:tc>
          <w:tcPr>
            <w:tcW w:w="7529" w:type="dxa"/>
            <w:tcBorders>
              <w:top w:val="single" w:sz="4" w:space="0" w:color="auto"/>
              <w:left w:val="single" w:sz="4" w:space="0" w:color="auto"/>
              <w:bottom w:val="single" w:sz="4" w:space="0" w:color="auto"/>
              <w:right w:val="single" w:sz="4" w:space="0" w:color="auto"/>
            </w:tcBorders>
          </w:tcPr>
          <w:p w:rsidR="00D10C84" w:rsidRPr="007451B0" w:rsidRDefault="00D10C84" w:rsidP="00B742A2">
            <w:r w:rsidRPr="007451B0">
              <w:t>Létesítmény-elhelyezési döntéstámogató eszközök. A létesítmények típusai. Lokáció kiválasztása. A globális ellátási lánc tényezői. Elhelyezés elemzési technikák: elhelyezési tényezők minősítése, vonzásközpont technika, rakomány-távolság technika.</w:t>
            </w:r>
          </w:p>
        </w:tc>
      </w:tr>
      <w:tr w:rsidR="00D10C84" w:rsidRPr="007451B0" w:rsidTr="00B742A2">
        <w:tc>
          <w:tcPr>
            <w:tcW w:w="0" w:type="auto"/>
            <w:vMerge/>
            <w:tcBorders>
              <w:top w:val="single" w:sz="4" w:space="0" w:color="auto"/>
              <w:left w:val="single" w:sz="4" w:space="0" w:color="auto"/>
              <w:bottom w:val="single" w:sz="4" w:space="0" w:color="auto"/>
              <w:right w:val="single" w:sz="4" w:space="0" w:color="auto"/>
            </w:tcBorders>
            <w:vAlign w:val="center"/>
            <w:hideMark/>
          </w:tcPr>
          <w:p w:rsidR="00D10C84" w:rsidRPr="007451B0" w:rsidRDefault="00D10C84" w:rsidP="00B742A2">
            <w:pPr>
              <w:spacing w:line="256" w:lineRule="auto"/>
            </w:pPr>
          </w:p>
        </w:tc>
        <w:tc>
          <w:tcPr>
            <w:tcW w:w="7529" w:type="dxa"/>
            <w:tcBorders>
              <w:top w:val="single" w:sz="4" w:space="0" w:color="auto"/>
              <w:left w:val="single" w:sz="4" w:space="0" w:color="auto"/>
              <w:bottom w:val="single" w:sz="4" w:space="0" w:color="auto"/>
              <w:right w:val="single" w:sz="4" w:space="0" w:color="auto"/>
            </w:tcBorders>
            <w:hideMark/>
          </w:tcPr>
          <w:p w:rsidR="00D10C84" w:rsidRPr="007451B0" w:rsidRDefault="00D10C84" w:rsidP="00B742A2">
            <w:r w:rsidRPr="007451B0">
              <w:t>TE: Ismerje a létesítmények típusait, a létesítmények elhelyezését befolyásoló tényezőket és a létesítmények elhelyezésére szolgáló technikákat. Értse a létesítmények földrajzi elhelyezése és azok eredményes működése közötti kapcsolatot.</w:t>
            </w:r>
          </w:p>
        </w:tc>
      </w:tr>
      <w:tr w:rsidR="00D10C84" w:rsidRPr="007451B0" w:rsidTr="00B742A2">
        <w:tc>
          <w:tcPr>
            <w:tcW w:w="1495" w:type="dxa"/>
            <w:vMerge w:val="restart"/>
            <w:tcBorders>
              <w:top w:val="single" w:sz="4" w:space="0" w:color="auto"/>
              <w:left w:val="single" w:sz="4" w:space="0" w:color="auto"/>
              <w:bottom w:val="single" w:sz="4" w:space="0" w:color="auto"/>
              <w:right w:val="single" w:sz="4" w:space="0" w:color="auto"/>
            </w:tcBorders>
          </w:tcPr>
          <w:p w:rsidR="00D10C84" w:rsidRPr="007451B0" w:rsidRDefault="00D10C84" w:rsidP="00D10C84">
            <w:pPr>
              <w:numPr>
                <w:ilvl w:val="0"/>
                <w:numId w:val="21"/>
              </w:numPr>
              <w:spacing w:line="256" w:lineRule="auto"/>
            </w:pPr>
          </w:p>
        </w:tc>
        <w:tc>
          <w:tcPr>
            <w:tcW w:w="7529" w:type="dxa"/>
            <w:tcBorders>
              <w:top w:val="single" w:sz="4" w:space="0" w:color="auto"/>
              <w:left w:val="single" w:sz="4" w:space="0" w:color="auto"/>
              <w:bottom w:val="single" w:sz="4" w:space="0" w:color="auto"/>
              <w:right w:val="single" w:sz="4" w:space="0" w:color="auto"/>
            </w:tcBorders>
          </w:tcPr>
          <w:p w:rsidR="00D10C84" w:rsidRPr="007451B0" w:rsidRDefault="00D10C84" w:rsidP="00B742A2">
            <w:r w:rsidRPr="007451B0">
              <w:t>Humán erőforrás (HR = Human Resources) az operatív menedzsmentben. A HR és a minőség menedzsmentje. A HR menedzsment változása. Napjaink trendjei a HR menedzsmentben. Különbözőségek kezelése a HR-ben. Munkatervezés, munkaelemzés, tanulási görbe.</w:t>
            </w:r>
          </w:p>
        </w:tc>
      </w:tr>
      <w:tr w:rsidR="00D10C84" w:rsidRPr="007451B0" w:rsidTr="00B742A2">
        <w:tc>
          <w:tcPr>
            <w:tcW w:w="0" w:type="auto"/>
            <w:vMerge/>
            <w:tcBorders>
              <w:top w:val="single" w:sz="4" w:space="0" w:color="auto"/>
              <w:left w:val="single" w:sz="4" w:space="0" w:color="auto"/>
              <w:bottom w:val="single" w:sz="4" w:space="0" w:color="auto"/>
              <w:right w:val="single" w:sz="4" w:space="0" w:color="auto"/>
            </w:tcBorders>
            <w:vAlign w:val="center"/>
            <w:hideMark/>
          </w:tcPr>
          <w:p w:rsidR="00D10C84" w:rsidRPr="007451B0" w:rsidRDefault="00D10C84" w:rsidP="00B742A2">
            <w:pPr>
              <w:spacing w:line="256" w:lineRule="auto"/>
            </w:pPr>
          </w:p>
        </w:tc>
        <w:tc>
          <w:tcPr>
            <w:tcW w:w="7529" w:type="dxa"/>
            <w:tcBorders>
              <w:top w:val="single" w:sz="4" w:space="0" w:color="auto"/>
              <w:left w:val="single" w:sz="4" w:space="0" w:color="auto"/>
              <w:bottom w:val="single" w:sz="4" w:space="0" w:color="auto"/>
              <w:right w:val="single" w:sz="4" w:space="0" w:color="auto"/>
            </w:tcBorders>
            <w:hideMark/>
          </w:tcPr>
          <w:p w:rsidR="00D10C84" w:rsidRPr="007451B0" w:rsidRDefault="00D10C84" w:rsidP="00B742A2">
            <w:r w:rsidRPr="007451B0">
              <w:t xml:space="preserve">TE: Tudja a humán erőforrás menedzsment jelenlegi jellemzőit, ismerje a munkatervezés és munkaelemzés módszereit. Értse a </w:t>
            </w:r>
            <w:proofErr w:type="gramStart"/>
            <w:r w:rsidRPr="007451B0">
              <w:t>HR</w:t>
            </w:r>
            <w:proofErr w:type="gramEnd"/>
            <w:r w:rsidRPr="007451B0">
              <w:t xml:space="preserve"> mint elsődleges erőforrás szerepét a vállalat működésében.</w:t>
            </w:r>
          </w:p>
        </w:tc>
      </w:tr>
      <w:tr w:rsidR="00D10C84" w:rsidRPr="007451B0" w:rsidTr="00B742A2">
        <w:tc>
          <w:tcPr>
            <w:tcW w:w="1495" w:type="dxa"/>
            <w:vMerge w:val="restart"/>
            <w:tcBorders>
              <w:top w:val="single" w:sz="4" w:space="0" w:color="auto"/>
              <w:left w:val="single" w:sz="4" w:space="0" w:color="auto"/>
              <w:bottom w:val="single" w:sz="4" w:space="0" w:color="auto"/>
              <w:right w:val="single" w:sz="4" w:space="0" w:color="auto"/>
            </w:tcBorders>
          </w:tcPr>
          <w:p w:rsidR="00D10C84" w:rsidRPr="007451B0" w:rsidRDefault="00D10C84" w:rsidP="00D10C84">
            <w:pPr>
              <w:numPr>
                <w:ilvl w:val="0"/>
                <w:numId w:val="21"/>
              </w:numPr>
              <w:spacing w:line="256" w:lineRule="auto"/>
            </w:pPr>
          </w:p>
        </w:tc>
        <w:tc>
          <w:tcPr>
            <w:tcW w:w="7529" w:type="dxa"/>
            <w:tcBorders>
              <w:top w:val="single" w:sz="4" w:space="0" w:color="auto"/>
              <w:left w:val="single" w:sz="4" w:space="0" w:color="auto"/>
              <w:bottom w:val="single" w:sz="4" w:space="0" w:color="auto"/>
              <w:right w:val="single" w:sz="4" w:space="0" w:color="auto"/>
            </w:tcBorders>
          </w:tcPr>
          <w:p w:rsidR="00D10C84" w:rsidRPr="007451B0" w:rsidRDefault="00D10C84" w:rsidP="00B742A2">
            <w:r w:rsidRPr="007451B0">
              <w:t>A munka mérését támogató döntés elemző eszközök. Időtanulmányok: stopperórás időtanulmány, normaidő, munkaciklusok száma, elemi időadatok, előre meghatározott mozgásidő adatok. Munkanap felvételezés.</w:t>
            </w:r>
          </w:p>
        </w:tc>
      </w:tr>
      <w:tr w:rsidR="00D10C84" w:rsidRPr="007451B0" w:rsidTr="00B742A2">
        <w:tc>
          <w:tcPr>
            <w:tcW w:w="0" w:type="auto"/>
            <w:vMerge/>
            <w:tcBorders>
              <w:top w:val="single" w:sz="4" w:space="0" w:color="auto"/>
              <w:left w:val="single" w:sz="4" w:space="0" w:color="auto"/>
              <w:bottom w:val="single" w:sz="4" w:space="0" w:color="auto"/>
              <w:right w:val="single" w:sz="4" w:space="0" w:color="auto"/>
            </w:tcBorders>
            <w:vAlign w:val="center"/>
            <w:hideMark/>
          </w:tcPr>
          <w:p w:rsidR="00D10C84" w:rsidRPr="007451B0" w:rsidRDefault="00D10C84" w:rsidP="00B742A2">
            <w:pPr>
              <w:spacing w:line="256" w:lineRule="auto"/>
            </w:pPr>
          </w:p>
        </w:tc>
        <w:tc>
          <w:tcPr>
            <w:tcW w:w="7529" w:type="dxa"/>
            <w:tcBorders>
              <w:top w:val="single" w:sz="4" w:space="0" w:color="auto"/>
              <w:left w:val="single" w:sz="4" w:space="0" w:color="auto"/>
              <w:bottom w:val="single" w:sz="4" w:space="0" w:color="auto"/>
              <w:right w:val="single" w:sz="4" w:space="0" w:color="auto"/>
            </w:tcBorders>
            <w:hideMark/>
          </w:tcPr>
          <w:p w:rsidR="00D10C84" w:rsidRPr="007451B0" w:rsidRDefault="00D10C84" w:rsidP="00B742A2">
            <w:r w:rsidRPr="007451B0">
              <w:t>TE: Tudja alkalmazni a hagyományos munkamérési módszereket, a stopperórás időtanulmányt és a munkanap felvételt. Értse, hogy a hagyományos módszerek alkalmazására jelenleg is szükség van, különösen a szolgáltatásokban.</w:t>
            </w:r>
          </w:p>
        </w:tc>
      </w:tr>
      <w:tr w:rsidR="00D10C84" w:rsidRPr="007451B0" w:rsidTr="00B742A2">
        <w:tc>
          <w:tcPr>
            <w:tcW w:w="1495" w:type="dxa"/>
            <w:vMerge w:val="restart"/>
            <w:tcBorders>
              <w:top w:val="single" w:sz="4" w:space="0" w:color="auto"/>
              <w:left w:val="single" w:sz="4" w:space="0" w:color="auto"/>
              <w:bottom w:val="single" w:sz="4" w:space="0" w:color="auto"/>
              <w:right w:val="single" w:sz="4" w:space="0" w:color="auto"/>
            </w:tcBorders>
          </w:tcPr>
          <w:p w:rsidR="00D10C84" w:rsidRPr="007451B0" w:rsidRDefault="00D10C84" w:rsidP="00D10C84">
            <w:pPr>
              <w:numPr>
                <w:ilvl w:val="0"/>
                <w:numId w:val="21"/>
              </w:numPr>
              <w:spacing w:line="256" w:lineRule="auto"/>
            </w:pPr>
          </w:p>
        </w:tc>
        <w:tc>
          <w:tcPr>
            <w:tcW w:w="7529" w:type="dxa"/>
            <w:tcBorders>
              <w:top w:val="single" w:sz="4" w:space="0" w:color="auto"/>
              <w:left w:val="single" w:sz="4" w:space="0" w:color="auto"/>
              <w:bottom w:val="single" w:sz="4" w:space="0" w:color="auto"/>
              <w:right w:val="single" w:sz="4" w:space="0" w:color="auto"/>
            </w:tcBorders>
          </w:tcPr>
          <w:p w:rsidR="00D10C84" w:rsidRPr="007451B0" w:rsidRDefault="00D10C84" w:rsidP="00B742A2">
            <w:r w:rsidRPr="007451B0">
              <w:t>Projektek menedzselése. A projektterv elemei. Globális különbözőségek a projektmenedzsmentben. A projektek kontrollja: idő, költség, teljesítmény, kommunikáció. Projektek tervezése: Gannt diagram, CPM/PERT. Microsoft Project. Projektrövidítés, idő-költség elemzés.</w:t>
            </w:r>
          </w:p>
        </w:tc>
      </w:tr>
      <w:tr w:rsidR="00D10C84" w:rsidRPr="007451B0" w:rsidTr="00B742A2">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10C84" w:rsidRPr="007451B0" w:rsidRDefault="00D10C84" w:rsidP="00B742A2">
            <w:pPr>
              <w:spacing w:line="256" w:lineRule="auto"/>
            </w:pPr>
          </w:p>
        </w:tc>
        <w:tc>
          <w:tcPr>
            <w:tcW w:w="7529" w:type="dxa"/>
            <w:tcBorders>
              <w:top w:val="single" w:sz="4" w:space="0" w:color="auto"/>
              <w:left w:val="single" w:sz="4" w:space="0" w:color="auto"/>
              <w:bottom w:val="single" w:sz="4" w:space="0" w:color="auto"/>
              <w:right w:val="single" w:sz="4" w:space="0" w:color="auto"/>
            </w:tcBorders>
            <w:hideMark/>
          </w:tcPr>
          <w:p w:rsidR="00D10C84" w:rsidRPr="007451B0" w:rsidRDefault="00D10C84" w:rsidP="00B742A2">
            <w:r w:rsidRPr="007451B0">
              <w:t>TE: Ismerje a projektek jellemzőit, a projekttervezés menetét, a tervezés módszereit (Gannt diagram, CPM/PERT, Microsoft Project). Tudja ellenőrzés alatt tartani a projekt megvalósítását. Értse a projektmenedzsment jelentőségét a termelésben, szolgáltatásban és a tudományban.</w:t>
            </w:r>
          </w:p>
        </w:tc>
      </w:tr>
    </w:tbl>
    <w:p w:rsidR="00D10C84" w:rsidRPr="007451B0" w:rsidRDefault="00D10C84" w:rsidP="00D10C84">
      <w:r w:rsidRPr="007451B0">
        <w:t>*TE tanulási eredmények</w:t>
      </w:r>
    </w:p>
    <w:p w:rsidR="00D10C84" w:rsidRPr="007451B0" w:rsidRDefault="00D10C84" w:rsidP="00D10C84"/>
    <w:p w:rsidR="00D10C84" w:rsidRPr="007451B0" w:rsidRDefault="00D10C84" w:rsidP="00D10C84"/>
    <w:p w:rsidR="00D10C84" w:rsidRDefault="00D10C84" w:rsidP="00D10C84"/>
    <w:p w:rsidR="00D10C84" w:rsidRDefault="00D10C84" w:rsidP="00D10C84"/>
    <w:p w:rsidR="00D10C84" w:rsidRDefault="00D10C84" w:rsidP="00D10C84"/>
    <w:p w:rsidR="00D10C84" w:rsidRDefault="00D10C84">
      <w:pPr>
        <w:spacing w:after="160" w:line="259" w:lineRule="auto"/>
      </w:pPr>
      <w:r>
        <w:br w:type="page"/>
      </w:r>
    </w:p>
    <w:p w:rsidR="00D10C84" w:rsidRDefault="00D10C84" w:rsidP="00D10C84"/>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D10C84" w:rsidRPr="0087262E" w:rsidTr="00B742A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D10C84" w:rsidRPr="00AE0790" w:rsidRDefault="00D10C84" w:rsidP="00B742A2">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D10C84" w:rsidRPr="00885992" w:rsidRDefault="00D10C84" w:rsidP="00B742A2">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10C84" w:rsidRPr="00080CF8" w:rsidRDefault="00D10C84" w:rsidP="00B742A2">
            <w:pPr>
              <w:jc w:val="center"/>
              <w:rPr>
                <w:rFonts w:eastAsia="Arial Unicode MS"/>
                <w:b/>
                <w:szCs w:val="16"/>
              </w:rPr>
            </w:pPr>
            <w:r w:rsidRPr="00080CF8">
              <w:rPr>
                <w:b/>
              </w:rPr>
              <w:t>Emberi erőforrás menedzsment</w:t>
            </w:r>
          </w:p>
        </w:tc>
        <w:tc>
          <w:tcPr>
            <w:tcW w:w="855" w:type="dxa"/>
            <w:vMerge w:val="restart"/>
            <w:tcBorders>
              <w:top w:val="single" w:sz="4" w:space="0" w:color="auto"/>
              <w:left w:val="single" w:sz="4" w:space="0" w:color="auto"/>
              <w:right w:val="single" w:sz="4" w:space="0" w:color="auto"/>
            </w:tcBorders>
            <w:vAlign w:val="center"/>
          </w:tcPr>
          <w:p w:rsidR="00D10C84" w:rsidRPr="0087262E" w:rsidRDefault="00D10C84" w:rsidP="00B742A2">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D10C84" w:rsidRPr="000E6C51" w:rsidRDefault="00D10C84" w:rsidP="00B742A2">
            <w:pPr>
              <w:jc w:val="center"/>
              <w:rPr>
                <w:rFonts w:eastAsia="Arial Unicode MS"/>
                <w:b/>
              </w:rPr>
            </w:pPr>
            <w:r w:rsidRPr="000E6C51">
              <w:rPr>
                <w:b/>
              </w:rPr>
              <w:t>GT_A</w:t>
            </w:r>
            <w:r>
              <w:rPr>
                <w:b/>
              </w:rPr>
              <w:t>PSN037</w:t>
            </w:r>
            <w:r w:rsidR="002C3805">
              <w:rPr>
                <w:b/>
              </w:rPr>
              <w:t>-17</w:t>
            </w:r>
          </w:p>
        </w:tc>
      </w:tr>
      <w:tr w:rsidR="00D10C84" w:rsidRPr="0087262E" w:rsidTr="00B742A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D10C84" w:rsidRPr="00AE0790" w:rsidRDefault="00D10C84" w:rsidP="00B742A2">
            <w:pPr>
              <w:rPr>
                <w:rFonts w:eastAsia="Arial Unicode MS"/>
              </w:rPr>
            </w:pPr>
          </w:p>
        </w:tc>
        <w:tc>
          <w:tcPr>
            <w:tcW w:w="1427" w:type="dxa"/>
            <w:gridSpan w:val="2"/>
            <w:tcBorders>
              <w:top w:val="nil"/>
              <w:left w:val="nil"/>
              <w:bottom w:val="single" w:sz="4" w:space="0" w:color="auto"/>
              <w:right w:val="single" w:sz="4" w:space="0" w:color="auto"/>
            </w:tcBorders>
            <w:vAlign w:val="center"/>
          </w:tcPr>
          <w:p w:rsidR="00D10C84" w:rsidRPr="0084731C" w:rsidRDefault="00D10C84" w:rsidP="00B742A2">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10C84" w:rsidRPr="00191C71" w:rsidRDefault="00D10C84" w:rsidP="00B742A2">
            <w:pPr>
              <w:jc w:val="center"/>
              <w:rPr>
                <w:b/>
              </w:rPr>
            </w:pPr>
            <w:r>
              <w:rPr>
                <w:b/>
              </w:rPr>
              <w:t>Human resource management</w:t>
            </w:r>
          </w:p>
        </w:tc>
        <w:tc>
          <w:tcPr>
            <w:tcW w:w="855" w:type="dxa"/>
            <w:vMerge/>
            <w:tcBorders>
              <w:left w:val="single" w:sz="4" w:space="0" w:color="auto"/>
              <w:bottom w:val="single" w:sz="4" w:space="0" w:color="auto"/>
              <w:right w:val="single" w:sz="4" w:space="0" w:color="auto"/>
            </w:tcBorders>
            <w:vAlign w:val="center"/>
          </w:tcPr>
          <w:p w:rsidR="00D10C84" w:rsidRPr="0087262E" w:rsidRDefault="00D10C84" w:rsidP="00B742A2">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D10C84" w:rsidRPr="0087262E" w:rsidRDefault="00D10C84" w:rsidP="00B742A2">
            <w:pPr>
              <w:rPr>
                <w:rFonts w:eastAsia="Arial Unicode MS"/>
                <w:sz w:val="16"/>
                <w:szCs w:val="16"/>
              </w:rPr>
            </w:pPr>
          </w:p>
        </w:tc>
      </w:tr>
      <w:tr w:rsidR="00D10C84" w:rsidRPr="0087262E" w:rsidTr="00B742A2">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10C84" w:rsidRPr="0087262E" w:rsidRDefault="00D10C84" w:rsidP="00B742A2">
            <w:pPr>
              <w:jc w:val="center"/>
              <w:rPr>
                <w:b/>
                <w:bCs/>
                <w:sz w:val="24"/>
                <w:szCs w:val="24"/>
              </w:rPr>
            </w:pPr>
          </w:p>
        </w:tc>
      </w:tr>
      <w:tr w:rsidR="00D10C84" w:rsidRPr="0087262E" w:rsidTr="00B742A2">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D10C84" w:rsidRPr="0087262E" w:rsidRDefault="00D10C84" w:rsidP="00B742A2">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D10C84" w:rsidRPr="0087262E" w:rsidRDefault="00D10C84" w:rsidP="00B742A2">
            <w:pPr>
              <w:jc w:val="center"/>
              <w:rPr>
                <w:b/>
              </w:rPr>
            </w:pPr>
            <w:r>
              <w:t>VEZETÉS- ÉS SZERVEZÉSTUDOMÁNYI INTÉZET</w:t>
            </w:r>
          </w:p>
        </w:tc>
      </w:tr>
      <w:tr w:rsidR="00D10C84" w:rsidRPr="0087262E" w:rsidTr="00B742A2">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D10C84" w:rsidRPr="00AE0790" w:rsidRDefault="00D10C84" w:rsidP="00B742A2">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10C84" w:rsidRPr="00AE0790" w:rsidRDefault="00D10C84" w:rsidP="00B742A2">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D10C84" w:rsidRPr="00AE0790" w:rsidRDefault="00D10C84" w:rsidP="00B742A2">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D10C84" w:rsidRPr="00AE0790" w:rsidRDefault="00D10C84" w:rsidP="00B742A2">
            <w:pPr>
              <w:jc w:val="center"/>
              <w:rPr>
                <w:rFonts w:eastAsia="Arial Unicode MS"/>
              </w:rPr>
            </w:pPr>
          </w:p>
        </w:tc>
      </w:tr>
      <w:tr w:rsidR="00D10C84" w:rsidRPr="0087262E" w:rsidTr="00B742A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D10C84" w:rsidRPr="00AE0790" w:rsidRDefault="00D10C84" w:rsidP="00B742A2">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D10C84" w:rsidRPr="00AE0790" w:rsidRDefault="00D10C84" w:rsidP="00B742A2">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D10C84" w:rsidRPr="00AE0790" w:rsidRDefault="00D10C84" w:rsidP="00B742A2">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D10C84" w:rsidRPr="00AE0790" w:rsidRDefault="00D10C84" w:rsidP="00B742A2">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D10C84" w:rsidRPr="00AE0790" w:rsidRDefault="00D10C84" w:rsidP="00B742A2">
            <w:pPr>
              <w:jc w:val="center"/>
            </w:pPr>
            <w:r w:rsidRPr="00AE0790">
              <w:t>Oktatás nyelve</w:t>
            </w:r>
          </w:p>
        </w:tc>
      </w:tr>
      <w:tr w:rsidR="00D10C84" w:rsidRPr="0087262E" w:rsidTr="00B742A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D10C84" w:rsidRPr="0087262E" w:rsidRDefault="00D10C84" w:rsidP="00B742A2">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D10C84" w:rsidRPr="0087262E" w:rsidRDefault="00D10C84" w:rsidP="00B742A2">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D10C84" w:rsidRPr="0087262E" w:rsidRDefault="00D10C84" w:rsidP="00B742A2">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D10C84" w:rsidRPr="0087262E" w:rsidRDefault="00D10C84" w:rsidP="00B742A2">
            <w:pPr>
              <w:rPr>
                <w:sz w:val="16"/>
                <w:szCs w:val="16"/>
              </w:rPr>
            </w:pPr>
          </w:p>
        </w:tc>
        <w:tc>
          <w:tcPr>
            <w:tcW w:w="855" w:type="dxa"/>
            <w:vMerge/>
            <w:tcBorders>
              <w:left w:val="single" w:sz="4" w:space="0" w:color="auto"/>
              <w:bottom w:val="single" w:sz="4" w:space="0" w:color="auto"/>
              <w:right w:val="single" w:sz="4" w:space="0" w:color="auto"/>
            </w:tcBorders>
            <w:vAlign w:val="center"/>
          </w:tcPr>
          <w:p w:rsidR="00D10C84" w:rsidRPr="0087262E" w:rsidRDefault="00D10C84" w:rsidP="00B742A2">
            <w:pPr>
              <w:rPr>
                <w:sz w:val="16"/>
                <w:szCs w:val="16"/>
              </w:rPr>
            </w:pPr>
          </w:p>
        </w:tc>
        <w:tc>
          <w:tcPr>
            <w:tcW w:w="2411" w:type="dxa"/>
            <w:vMerge/>
            <w:tcBorders>
              <w:left w:val="single" w:sz="4" w:space="0" w:color="auto"/>
              <w:bottom w:val="single" w:sz="4" w:space="0" w:color="auto"/>
              <w:right w:val="single" w:sz="4" w:space="0" w:color="auto"/>
            </w:tcBorders>
            <w:vAlign w:val="center"/>
          </w:tcPr>
          <w:p w:rsidR="00D10C84" w:rsidRPr="0087262E" w:rsidRDefault="00D10C84" w:rsidP="00B742A2">
            <w:pPr>
              <w:rPr>
                <w:sz w:val="16"/>
                <w:szCs w:val="16"/>
              </w:rPr>
            </w:pPr>
          </w:p>
        </w:tc>
      </w:tr>
      <w:tr w:rsidR="00D10C84" w:rsidRPr="0087262E" w:rsidTr="00B742A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D10C84" w:rsidRPr="0087262E" w:rsidRDefault="00D10C84" w:rsidP="00B742A2">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D10C84" w:rsidRPr="00930297" w:rsidRDefault="00D10C84" w:rsidP="00B742A2">
            <w:pPr>
              <w:jc w:val="center"/>
              <w:rPr>
                <w:b/>
                <w:sz w:val="16"/>
                <w:szCs w:val="16"/>
              </w:rPr>
            </w:pPr>
            <w:r>
              <w:rPr>
                <w:b/>
                <w:sz w:val="16"/>
                <w:szCs w:val="16"/>
              </w:rPr>
              <w:t>N</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D10C84" w:rsidRPr="0087262E" w:rsidRDefault="00D10C84" w:rsidP="00B742A2">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D10C84" w:rsidRPr="0087262E" w:rsidRDefault="00D10C84" w:rsidP="00B742A2">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D10C84" w:rsidRPr="0087262E" w:rsidRDefault="00D10C84" w:rsidP="00B742A2">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D10C84" w:rsidRPr="0087262E" w:rsidRDefault="00D10C84" w:rsidP="00B742A2">
            <w:pPr>
              <w:jc w:val="center"/>
              <w:rPr>
                <w:b/>
                <w:sz w:val="16"/>
                <w:szCs w:val="16"/>
              </w:rPr>
            </w:pPr>
            <w:r>
              <w:rPr>
                <w:b/>
                <w:sz w:val="16"/>
                <w:szCs w:val="16"/>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D10C84" w:rsidRPr="0087262E" w:rsidRDefault="00D10C84" w:rsidP="00B742A2">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D10C84" w:rsidRPr="0087262E" w:rsidRDefault="00D10C84" w:rsidP="00B742A2">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D10C84" w:rsidRPr="0087262E" w:rsidRDefault="00D10C84" w:rsidP="00B742A2">
            <w:pPr>
              <w:jc w:val="center"/>
              <w:rPr>
                <w:b/>
              </w:rPr>
            </w:pPr>
            <w:r>
              <w:rPr>
                <w:b/>
              </w:rPr>
              <w:t>magyar</w:t>
            </w:r>
          </w:p>
        </w:tc>
      </w:tr>
      <w:tr w:rsidR="00D10C84" w:rsidRPr="0087262E" w:rsidTr="00B742A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D10C84" w:rsidRPr="0087262E" w:rsidRDefault="00D10C84" w:rsidP="00B742A2">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D10C84" w:rsidRPr="00930297" w:rsidRDefault="00D10C84" w:rsidP="00B742A2">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D10C84" w:rsidRPr="00282AFF" w:rsidRDefault="00D10C84" w:rsidP="00B742A2">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D10C84" w:rsidRPr="00DA5E3F" w:rsidRDefault="00D10C84" w:rsidP="00B742A2">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D10C84" w:rsidRPr="0087262E" w:rsidRDefault="00D10C84" w:rsidP="00B742A2">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D10C84" w:rsidRPr="00191C71" w:rsidRDefault="00D10C84" w:rsidP="00B742A2">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D10C84" w:rsidRPr="0087262E" w:rsidRDefault="00D10C84" w:rsidP="00B742A2">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D10C84" w:rsidRPr="0087262E" w:rsidRDefault="00D10C84" w:rsidP="00B742A2">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D10C84" w:rsidRPr="0087262E" w:rsidRDefault="00D10C84" w:rsidP="00B742A2">
            <w:pPr>
              <w:jc w:val="center"/>
              <w:rPr>
                <w:sz w:val="16"/>
                <w:szCs w:val="16"/>
              </w:rPr>
            </w:pPr>
          </w:p>
        </w:tc>
      </w:tr>
      <w:tr w:rsidR="00D10C84" w:rsidRPr="0087262E" w:rsidTr="00B742A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D10C84" w:rsidRPr="00AE0790" w:rsidRDefault="00D10C84" w:rsidP="00B742A2">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D10C84" w:rsidRPr="00AE0790" w:rsidRDefault="00D10C84" w:rsidP="00B742A2">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D10C84" w:rsidRPr="000C5712" w:rsidRDefault="00D10C84" w:rsidP="00B742A2">
            <w:pPr>
              <w:jc w:val="center"/>
              <w:rPr>
                <w:b/>
              </w:rPr>
            </w:pPr>
            <w:r w:rsidRPr="000C5712">
              <w:rPr>
                <w:b/>
              </w:rPr>
              <w:t>Dr. Dajnoki Krisztina</w:t>
            </w:r>
          </w:p>
        </w:tc>
        <w:tc>
          <w:tcPr>
            <w:tcW w:w="855" w:type="dxa"/>
            <w:tcBorders>
              <w:top w:val="single" w:sz="4" w:space="0" w:color="auto"/>
              <w:left w:val="nil"/>
              <w:bottom w:val="single" w:sz="4" w:space="0" w:color="auto"/>
              <w:right w:val="single" w:sz="4" w:space="0" w:color="auto"/>
            </w:tcBorders>
            <w:vAlign w:val="center"/>
          </w:tcPr>
          <w:p w:rsidR="00D10C84" w:rsidRPr="0087262E" w:rsidRDefault="00D10C84" w:rsidP="00B742A2">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D10C84" w:rsidRPr="00191C71" w:rsidRDefault="00D10C84" w:rsidP="00B742A2">
            <w:pPr>
              <w:jc w:val="center"/>
              <w:rPr>
                <w:b/>
              </w:rPr>
            </w:pPr>
            <w:r>
              <w:rPr>
                <w:b/>
              </w:rPr>
              <w:t>intézetigazgató, egyetemi docens</w:t>
            </w:r>
          </w:p>
        </w:tc>
      </w:tr>
      <w:tr w:rsidR="00D10C84" w:rsidRPr="0087262E" w:rsidTr="00B742A2">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10C84" w:rsidRPr="009166F2" w:rsidRDefault="00D10C84" w:rsidP="00B742A2">
            <w:pPr>
              <w:shd w:val="clear" w:color="auto" w:fill="E5DFEC"/>
              <w:suppressAutoHyphens/>
              <w:autoSpaceDE w:val="0"/>
              <w:spacing w:before="60" w:after="60"/>
              <w:ind w:left="417" w:right="113"/>
              <w:jc w:val="both"/>
              <w:rPr>
                <w:smallCaps/>
              </w:rPr>
            </w:pPr>
            <w:r>
              <w:t xml:space="preserve">A </w:t>
            </w:r>
            <w:r w:rsidRPr="00B21A18">
              <w:rPr>
                <w:b/>
                <w:bCs/>
              </w:rPr>
              <w:t xml:space="preserve">kurzus célja, </w:t>
            </w:r>
            <w:r w:rsidRPr="00B21A18">
              <w:t>hogy a hallgatók</w:t>
            </w:r>
            <w:r>
              <w:t xml:space="preserve"> az </w:t>
            </w:r>
            <w:r w:rsidRPr="000214E6">
              <w:t>emberi erőforrás gazdálkodással kapcsolatos alapvető feladatok</w:t>
            </w:r>
            <w:r>
              <w:t xml:space="preserve">at </w:t>
            </w:r>
            <w:r w:rsidRPr="000214E6">
              <w:t>megismer</w:t>
            </w:r>
            <w:r>
              <w:t>jék</w:t>
            </w:r>
            <w:r w:rsidRPr="000214E6">
              <w:t>. A témával kapcsolatos alapismeretek, fogalmak</w:t>
            </w:r>
            <w:r>
              <w:t>, modellek</w:t>
            </w:r>
            <w:r w:rsidRPr="000214E6">
              <w:t xml:space="preserve"> és módszerek elsajátítása, feltárja a rendszerek és módszerek közötti kapcsolatokat, amely kiegészülve gyakorlati példákkal alkalmassá teszi a hallgatót a</w:t>
            </w:r>
            <w:r w:rsidRPr="00A344E4">
              <w:t xml:space="preserve"> humán erőforrás gazdálkodás integrált rendszerének értelmezésére</w:t>
            </w:r>
            <w:r>
              <w:t>.</w:t>
            </w:r>
          </w:p>
        </w:tc>
      </w:tr>
      <w:tr w:rsidR="00D10C84" w:rsidRPr="0087262E" w:rsidTr="00B742A2">
        <w:trPr>
          <w:cantSplit/>
          <w:trHeight w:val="1400"/>
        </w:trPr>
        <w:tc>
          <w:tcPr>
            <w:tcW w:w="9939" w:type="dxa"/>
            <w:gridSpan w:val="10"/>
            <w:tcBorders>
              <w:top w:val="single" w:sz="4" w:space="0" w:color="auto"/>
              <w:left w:val="single" w:sz="4" w:space="0" w:color="auto"/>
              <w:right w:val="single" w:sz="4" w:space="0" w:color="000000"/>
            </w:tcBorders>
            <w:vAlign w:val="center"/>
          </w:tcPr>
          <w:p w:rsidR="00D10C84" w:rsidRDefault="00D10C84" w:rsidP="00B742A2">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D10C84" w:rsidRDefault="00D10C84" w:rsidP="00B742A2">
            <w:pPr>
              <w:jc w:val="both"/>
              <w:rPr>
                <w:b/>
                <w:bCs/>
              </w:rPr>
            </w:pPr>
          </w:p>
          <w:p w:rsidR="00D10C84" w:rsidRPr="00B21A18" w:rsidRDefault="00D10C84" w:rsidP="00B742A2">
            <w:pPr>
              <w:ind w:left="402"/>
              <w:jc w:val="both"/>
              <w:rPr>
                <w:i/>
              </w:rPr>
            </w:pPr>
            <w:r w:rsidRPr="00B21A18">
              <w:rPr>
                <w:i/>
              </w:rPr>
              <w:t xml:space="preserve">Tudás: </w:t>
            </w:r>
          </w:p>
          <w:p w:rsidR="00D10C84" w:rsidRDefault="00D10C84" w:rsidP="00B742A2">
            <w:pPr>
              <w:shd w:val="clear" w:color="auto" w:fill="E5DFEC"/>
              <w:suppressAutoHyphens/>
              <w:autoSpaceDE w:val="0"/>
              <w:ind w:left="426" w:right="113"/>
              <w:jc w:val="both"/>
            </w:pPr>
            <w:r w:rsidRPr="00CD0736">
              <w:t xml:space="preserve">Rendelkezik a </w:t>
            </w:r>
            <w:r>
              <w:t xml:space="preserve">humán erőforrás menedzsment </w:t>
            </w:r>
            <w:r w:rsidRPr="00CD0736">
              <w:t>alapvető, átfogó fogalm</w:t>
            </w:r>
            <w:r>
              <w:t xml:space="preserve">ainak, elméleteinek, modelljeinek, tényeinek </w:t>
            </w:r>
            <w:r w:rsidRPr="00CD0736">
              <w:t>ismeretével, a releváns gazdasági szereplőkre, funkciókra és folyamatokra vonatkozóan.</w:t>
            </w:r>
            <w:r>
              <w:t xml:space="preserve"> </w:t>
            </w:r>
            <w:r w:rsidRPr="00AC6D7E">
              <w:t>Ismeri munkas</w:t>
            </w:r>
            <w:r>
              <w:t xml:space="preserve">zervezetben való együttműködés </w:t>
            </w:r>
            <w:r w:rsidRPr="00AC6D7E">
              <w:t>szabályait</w:t>
            </w:r>
            <w:r>
              <w:t>, a humán erőforrás menedzsment funkcióinak összefüggéseit, egymásra való hatásukat. Ismeri a főbb tevékenységterületekhez kapcsolódó HR tevékenységek módszereit, a HR rendszerek alapvető működését.</w:t>
            </w:r>
          </w:p>
          <w:p w:rsidR="00D10C84" w:rsidRPr="00B21A18" w:rsidRDefault="00D10C84" w:rsidP="00B742A2">
            <w:pPr>
              <w:ind w:left="402"/>
              <w:jc w:val="both"/>
              <w:rPr>
                <w:i/>
              </w:rPr>
            </w:pPr>
            <w:r w:rsidRPr="00B21A18">
              <w:rPr>
                <w:i/>
              </w:rPr>
              <w:t>Képesség:</w:t>
            </w:r>
          </w:p>
          <w:p w:rsidR="00D10C84" w:rsidRPr="00410CD8" w:rsidRDefault="00D10C84" w:rsidP="00B742A2">
            <w:pPr>
              <w:shd w:val="clear" w:color="auto" w:fill="E5DFEC"/>
              <w:suppressAutoHyphens/>
              <w:autoSpaceDE w:val="0"/>
              <w:spacing w:before="60" w:after="60"/>
              <w:ind w:left="417" w:right="113"/>
              <w:jc w:val="both"/>
            </w:pPr>
            <w:r w:rsidRPr="00902087">
              <w:t xml:space="preserve">A tanult </w:t>
            </w:r>
            <w:r>
              <w:t xml:space="preserve">HR </w:t>
            </w:r>
            <w:r w:rsidRPr="00902087">
              <w:t xml:space="preserve">elméletek és módszerek alkalmazásával tényeket és alapvető összefüggéseket tár fel, rendszerez és elemez, önálló következtetéseket, kritikai észrevételeket fogalmaz meg, </w:t>
            </w:r>
            <w:r>
              <w:t xml:space="preserve">HR területen </w:t>
            </w:r>
            <w:r w:rsidRPr="00902087">
              <w:t>döntés-előkészítő javaslatokat készít, döntéseket hoz rutin- és részben ismeretlen - hazai, illetve nemzetközi - környezetben is</w:t>
            </w:r>
            <w:r>
              <w:t>.</w:t>
            </w:r>
            <w:r w:rsidRPr="00CD0736">
              <w:t xml:space="preserve"> Tisztában van a nemzetközi, multikulturális környezetben végzett munkavégzés sajátosságaival</w:t>
            </w:r>
            <w:r>
              <w:t xml:space="preserve">, HR orientációkkal, nemzetközi szemléletmódokkal. </w:t>
            </w:r>
            <w:r w:rsidRPr="00902087">
              <w:t xml:space="preserve">Képes a gyakorlati tudás, tapasztalatok megszerzését követően szervezetben </w:t>
            </w:r>
            <w:r>
              <w:t xml:space="preserve">a HR </w:t>
            </w:r>
            <w:r w:rsidRPr="00902087">
              <w:t>szervezeti egységet vezetni</w:t>
            </w:r>
            <w:r>
              <w:t>.</w:t>
            </w:r>
          </w:p>
          <w:p w:rsidR="00D10C84" w:rsidRPr="00B21A18" w:rsidRDefault="00D10C84" w:rsidP="00B742A2">
            <w:pPr>
              <w:ind w:left="402"/>
              <w:jc w:val="both"/>
              <w:rPr>
                <w:i/>
              </w:rPr>
            </w:pPr>
            <w:r w:rsidRPr="00B21A18">
              <w:rPr>
                <w:i/>
              </w:rPr>
              <w:t>Attitűd:</w:t>
            </w:r>
          </w:p>
          <w:p w:rsidR="00D10C84" w:rsidRDefault="00D10C84" w:rsidP="00B742A2">
            <w:pPr>
              <w:shd w:val="clear" w:color="auto" w:fill="E5DFEC"/>
              <w:suppressAutoHyphens/>
              <w:autoSpaceDE w:val="0"/>
              <w:spacing w:before="60" w:after="60"/>
              <w:ind w:left="417" w:right="113"/>
              <w:jc w:val="both"/>
            </w:pPr>
            <w:r w:rsidRPr="00227C9D">
              <w:t>Törekszik az életen át tartó tanulásra a munka világában és azon kívül is</w:t>
            </w:r>
            <w:r>
              <w:t xml:space="preserve">. </w:t>
            </w:r>
            <w:r w:rsidRPr="0072796A">
              <w:t>Törekszik tudásának és munkakapcsolatainak fejlesztésére, ebben munkatársaival való együttműködésre</w:t>
            </w:r>
            <w:r>
              <w:t>.</w:t>
            </w:r>
            <w:r w:rsidRPr="008B3ACD">
              <w:t xml:space="preserve"> A minőségi munkavégzés érdekében probléma</w:t>
            </w:r>
            <w:r>
              <w:t>-</w:t>
            </w:r>
            <w:r w:rsidRPr="008B3ACD">
              <w:t>érzékeny, proaktív magatartást tanúsít, projektben, csoportos feladatvégzés esetén konstruktív, együttműködő, kezdeményező.</w:t>
            </w:r>
            <w:r>
              <w:t xml:space="preserve"> </w:t>
            </w:r>
            <w:r w:rsidRPr="003C5ACD">
              <w:t xml:space="preserve">Nyitott az adott munkakör, munkaszervezet, vállalkozás tágabb gazdasági, társadalmi környezetének változásai iránt, törekszik a változások </w:t>
            </w:r>
            <w:r>
              <w:t xml:space="preserve">HR tevékenységének </w:t>
            </w:r>
            <w:r w:rsidRPr="003C5ACD">
              <w:t>követésére és megértésére</w:t>
            </w:r>
            <w:r>
              <w:t xml:space="preserve">. </w:t>
            </w:r>
            <w:r w:rsidRPr="003C5ACD">
              <w:t>Fogékony az új információk befogadására, az új szakmai ismeretekre és módszertanokra, nyitott az új, önálló és együttműködést igénylő feladatok, felelősségek vállalására</w:t>
            </w:r>
            <w:r>
              <w:t>.</w:t>
            </w:r>
          </w:p>
          <w:p w:rsidR="00D10C84" w:rsidRPr="00B21A18" w:rsidRDefault="00D10C84" w:rsidP="00B742A2">
            <w:pPr>
              <w:ind w:left="402"/>
              <w:jc w:val="both"/>
              <w:rPr>
                <w:i/>
              </w:rPr>
            </w:pPr>
            <w:r w:rsidRPr="00B21A18">
              <w:rPr>
                <w:i/>
              </w:rPr>
              <w:t>Autonómia és felelősség:</w:t>
            </w:r>
          </w:p>
          <w:p w:rsidR="00D10C84" w:rsidRPr="00B21A18" w:rsidRDefault="00D10C84" w:rsidP="00B742A2">
            <w:pPr>
              <w:shd w:val="clear" w:color="auto" w:fill="E5DFEC"/>
              <w:suppressAutoHyphens/>
              <w:autoSpaceDE w:val="0"/>
              <w:ind w:left="420" w:right="113"/>
              <w:jc w:val="both"/>
              <w:rPr>
                <w:rFonts w:eastAsia="Arial Unicode MS"/>
                <w:b/>
                <w:bCs/>
              </w:rPr>
            </w:pPr>
            <w:r w:rsidRPr="003C5ACD">
              <w:t>Általános szakmai felügyelet mellett, önállóan végzi és szervezi a munkaköri leírásban meghatározott feladatokat</w:t>
            </w:r>
            <w:r>
              <w:t xml:space="preserve">. </w:t>
            </w:r>
            <w:r w:rsidRPr="00A94271">
              <w:t xml:space="preserve">Önállóan szervezi meg a </w:t>
            </w:r>
            <w:r>
              <w:t>HR tevékenységek,</w:t>
            </w:r>
            <w:r w:rsidRPr="00A94271">
              <w:t xml:space="preserve"> folyamatok elemzését, az adatok gyűjtését, rendszerezését, értékelését</w:t>
            </w:r>
            <w:r>
              <w:t>.</w:t>
            </w:r>
            <w:r w:rsidRPr="003C5ACD">
              <w:t xml:space="preserve"> Az elemzéseiért, következtetéseiért és döntéseiért felelősséget vállal</w:t>
            </w:r>
            <w:r>
              <w:t xml:space="preserve">. </w:t>
            </w:r>
            <w:r w:rsidRPr="00A94271">
              <w:t>Felelősséget vállal a munkával és magatartásával kapcsolatos szakmai, jogi, etikai normák és szabályok betartása terén.</w:t>
            </w:r>
            <w:r>
              <w:t xml:space="preserve"> </w:t>
            </w:r>
            <w:r w:rsidRPr="00A94271">
              <w:t>Önállóan kíséri figyelemmel a társadalmi-gazdasági-jogi környezet szakterületét érintő változásait</w:t>
            </w:r>
            <w:r>
              <w:t>.</w:t>
            </w:r>
          </w:p>
        </w:tc>
      </w:tr>
      <w:tr w:rsidR="00D10C84" w:rsidRPr="0087262E" w:rsidTr="00B742A2">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10C84" w:rsidRDefault="00D10C84" w:rsidP="00B742A2">
            <w:pPr>
              <w:rPr>
                <w:b/>
                <w:bCs/>
              </w:rPr>
            </w:pPr>
            <w:r w:rsidRPr="00B21A18">
              <w:rPr>
                <w:b/>
                <w:bCs/>
              </w:rPr>
              <w:t xml:space="preserve">A kurzus </w:t>
            </w:r>
            <w:r>
              <w:rPr>
                <w:b/>
                <w:bCs/>
              </w:rPr>
              <w:t xml:space="preserve">rövid </w:t>
            </w:r>
            <w:r w:rsidRPr="00B21A18">
              <w:rPr>
                <w:b/>
                <w:bCs/>
              </w:rPr>
              <w:t>tartalma, témakörei</w:t>
            </w:r>
          </w:p>
          <w:p w:rsidR="00D10C84" w:rsidRPr="00B21A18" w:rsidRDefault="00D10C84" w:rsidP="00B742A2">
            <w:pPr>
              <w:shd w:val="clear" w:color="auto" w:fill="E5DFEC"/>
              <w:suppressAutoHyphens/>
              <w:autoSpaceDE w:val="0"/>
              <w:spacing w:before="60" w:after="60"/>
              <w:ind w:left="417" w:right="113"/>
              <w:jc w:val="both"/>
            </w:pPr>
            <w:proofErr w:type="gramStart"/>
            <w:r w:rsidRPr="005C602F">
              <w:t>Az emberi erőforrás menedzsment alapjai</w:t>
            </w:r>
            <w:r>
              <w:t xml:space="preserve">.; </w:t>
            </w:r>
            <w:r w:rsidRPr="005C602F">
              <w:t>Munkakörök kialakítása (elemzés, tervezés, értékelés)</w:t>
            </w:r>
            <w:r>
              <w:t>., Humán stratégia, e</w:t>
            </w:r>
            <w:r w:rsidRPr="005C602F">
              <w:t>mberi erőforrás- és munkaerő tervezés a szervezetben</w:t>
            </w:r>
            <w:r>
              <w:t xml:space="preserve">.; </w:t>
            </w:r>
            <w:r w:rsidRPr="005C602F">
              <w:t>Munkaerő-ellátás folyamata a szervezetben</w:t>
            </w:r>
            <w:r>
              <w:t xml:space="preserve">.; </w:t>
            </w:r>
            <w:r w:rsidRPr="005C602F">
              <w:t>Ösztönzés gyakorlata a szervezetben</w:t>
            </w:r>
            <w:r>
              <w:t xml:space="preserve">.; </w:t>
            </w:r>
            <w:r w:rsidRPr="005C602F">
              <w:t>Az emberi erőforrások fejlesztése</w:t>
            </w:r>
            <w:r>
              <w:t xml:space="preserve">.; </w:t>
            </w:r>
            <w:r w:rsidRPr="005C602F">
              <w:t>Karriermenedzsment alapjai</w:t>
            </w:r>
            <w:r>
              <w:t xml:space="preserve">.; </w:t>
            </w:r>
            <w:r w:rsidRPr="005C602F">
              <w:t>Teljesítményértékelés alapjai</w:t>
            </w:r>
            <w:r>
              <w:t xml:space="preserve">.; </w:t>
            </w:r>
            <w:r w:rsidRPr="005C602F">
              <w:t>A munkaügyi kapcsolatok rendszere</w:t>
            </w:r>
            <w:r>
              <w:t xml:space="preserve">.; </w:t>
            </w:r>
            <w:r w:rsidRPr="005C602F">
              <w:t>EsélyEgyenlőségi Emberi Erőforrás Menedzsment (4EM) gyakorlata</w:t>
            </w:r>
            <w:r>
              <w:t xml:space="preserve">.; </w:t>
            </w:r>
            <w:r w:rsidRPr="005C602F">
              <w:t>Humán controlling alapjai</w:t>
            </w:r>
            <w:r>
              <w:t xml:space="preserve">.; </w:t>
            </w:r>
            <w:r w:rsidRPr="005C602F">
              <w:t>EEM információs rendszer kialakítása</w:t>
            </w:r>
            <w:proofErr w:type="gramEnd"/>
          </w:p>
          <w:p w:rsidR="00D10C84" w:rsidRPr="00B21A18" w:rsidRDefault="00D10C84" w:rsidP="00B742A2">
            <w:pPr>
              <w:jc w:val="both"/>
            </w:pPr>
          </w:p>
        </w:tc>
      </w:tr>
      <w:tr w:rsidR="00D10C84" w:rsidRPr="0087262E" w:rsidTr="00B742A2">
        <w:trPr>
          <w:trHeight w:val="551"/>
        </w:trPr>
        <w:tc>
          <w:tcPr>
            <w:tcW w:w="9939" w:type="dxa"/>
            <w:gridSpan w:val="10"/>
            <w:tcBorders>
              <w:top w:val="single" w:sz="4" w:space="0" w:color="auto"/>
              <w:left w:val="single" w:sz="4" w:space="0" w:color="auto"/>
              <w:bottom w:val="single" w:sz="4" w:space="0" w:color="auto"/>
              <w:right w:val="single" w:sz="4" w:space="0" w:color="auto"/>
            </w:tcBorders>
          </w:tcPr>
          <w:p w:rsidR="00D10C84" w:rsidRPr="00B21A18" w:rsidRDefault="00D10C84" w:rsidP="00B742A2">
            <w:pPr>
              <w:rPr>
                <w:b/>
                <w:bCs/>
              </w:rPr>
            </w:pPr>
            <w:r w:rsidRPr="00B21A18">
              <w:rPr>
                <w:b/>
                <w:bCs/>
              </w:rPr>
              <w:t>Tervezett tanulási tevékenységek, tanítási módszerek</w:t>
            </w:r>
          </w:p>
          <w:p w:rsidR="00D10C84" w:rsidRDefault="00D10C84" w:rsidP="00B742A2">
            <w:pPr>
              <w:shd w:val="clear" w:color="auto" w:fill="E5DFEC"/>
              <w:suppressAutoHyphens/>
              <w:autoSpaceDE w:val="0"/>
              <w:spacing w:before="60" w:after="60"/>
              <w:ind w:left="417" w:right="113"/>
              <w:jc w:val="both"/>
            </w:pPr>
            <w:r>
              <w:t>A félévközi munka gyakorlati aláírással zárul, melynek megszerzése a vizsgára jelentkezés feltétele. Az aláírás megszerzés követelményei:</w:t>
            </w:r>
          </w:p>
          <w:p w:rsidR="00D10C84" w:rsidRDefault="00D10C84" w:rsidP="00D10C84">
            <w:pPr>
              <w:numPr>
                <w:ilvl w:val="0"/>
                <w:numId w:val="22"/>
              </w:numPr>
              <w:shd w:val="clear" w:color="auto" w:fill="E5DFEC"/>
              <w:suppressAutoHyphens/>
              <w:autoSpaceDE w:val="0"/>
              <w:spacing w:before="60" w:after="60"/>
              <w:ind w:right="113"/>
              <w:jc w:val="both"/>
            </w:pPr>
            <w:r>
              <w:t>gyakorlati órák látogatása (legfeljebb 2 igazolt és/vagy igazolatlan hiányzás),</w:t>
            </w:r>
          </w:p>
          <w:p w:rsidR="00D10C84" w:rsidRDefault="00D10C84" w:rsidP="00D10C84">
            <w:pPr>
              <w:numPr>
                <w:ilvl w:val="0"/>
                <w:numId w:val="22"/>
              </w:numPr>
              <w:shd w:val="clear" w:color="auto" w:fill="E5DFEC"/>
              <w:suppressAutoHyphens/>
              <w:autoSpaceDE w:val="0"/>
              <w:spacing w:before="60" w:after="60"/>
              <w:ind w:right="113"/>
              <w:jc w:val="both"/>
            </w:pPr>
            <w:r>
              <w:t>gyakorlati teszt dolgozatok megfelelt minősítéssel (60%) történő teljesítése,</w:t>
            </w:r>
          </w:p>
          <w:p w:rsidR="00D10C84" w:rsidRDefault="00D10C84" w:rsidP="00D10C84">
            <w:pPr>
              <w:numPr>
                <w:ilvl w:val="0"/>
                <w:numId w:val="22"/>
              </w:numPr>
              <w:shd w:val="clear" w:color="auto" w:fill="E5DFEC"/>
              <w:suppressAutoHyphens/>
              <w:autoSpaceDE w:val="0"/>
              <w:spacing w:before="60" w:after="60"/>
              <w:ind w:right="113"/>
              <w:jc w:val="both"/>
            </w:pPr>
            <w:r>
              <w:t>a gyakorlatokon való aktív részvétel,</w:t>
            </w:r>
          </w:p>
          <w:p w:rsidR="00D10C84" w:rsidRPr="00B21A18" w:rsidRDefault="00D10C84" w:rsidP="00D10C84">
            <w:pPr>
              <w:numPr>
                <w:ilvl w:val="0"/>
                <w:numId w:val="22"/>
              </w:numPr>
              <w:shd w:val="clear" w:color="auto" w:fill="E5DFEC"/>
              <w:suppressAutoHyphens/>
              <w:autoSpaceDE w:val="0"/>
              <w:spacing w:before="60" w:after="60"/>
              <w:ind w:right="113"/>
              <w:jc w:val="both"/>
            </w:pPr>
            <w:r>
              <w:lastRenderedPageBreak/>
              <w:t xml:space="preserve">a gyakorlati eredmények alapján megajánljuk a közepes (70-79%), a jó </w:t>
            </w:r>
            <w:r>
              <w:br/>
              <w:t>(80-89%) és jeles (90% felett) érdemjegyet,</w:t>
            </w:r>
          </w:p>
        </w:tc>
      </w:tr>
      <w:tr w:rsidR="00D10C84" w:rsidRPr="0087262E" w:rsidTr="00B742A2">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D10C84" w:rsidRPr="00B21A18" w:rsidRDefault="00D10C84" w:rsidP="00B742A2">
            <w:pPr>
              <w:rPr>
                <w:b/>
                <w:bCs/>
              </w:rPr>
            </w:pPr>
            <w:r w:rsidRPr="00B21A18">
              <w:rPr>
                <w:b/>
                <w:bCs/>
              </w:rPr>
              <w:t>Értékelés</w:t>
            </w:r>
          </w:p>
          <w:p w:rsidR="00D10C84" w:rsidRPr="00B21A18" w:rsidRDefault="00D10C84" w:rsidP="00B742A2">
            <w:pPr>
              <w:shd w:val="clear" w:color="auto" w:fill="E5DFEC"/>
              <w:suppressAutoHyphens/>
              <w:autoSpaceDE w:val="0"/>
              <w:spacing w:before="60" w:after="60"/>
              <w:ind w:left="417" w:right="113"/>
            </w:pPr>
            <w:r>
              <w:t>A gyakorlati aláírás megszerzése után a hallgató – amennyiben megajánlott jegyet nem szerzett, vagy nem fogadta el – írásbeli vizsgára bocsátható, melynek eredménye adja a jegyet.</w:t>
            </w:r>
          </w:p>
        </w:tc>
      </w:tr>
      <w:tr w:rsidR="00D10C84" w:rsidRPr="0087262E" w:rsidTr="00B742A2">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10C84" w:rsidRPr="00B21A18" w:rsidRDefault="00D10C84" w:rsidP="00B742A2">
            <w:pPr>
              <w:rPr>
                <w:b/>
                <w:bCs/>
              </w:rPr>
            </w:pPr>
            <w:r w:rsidRPr="00B21A18">
              <w:rPr>
                <w:b/>
                <w:bCs/>
              </w:rPr>
              <w:t xml:space="preserve">Kötelező </w:t>
            </w:r>
            <w:r>
              <w:rPr>
                <w:b/>
                <w:bCs/>
              </w:rPr>
              <w:t>szakirodalom</w:t>
            </w:r>
            <w:r w:rsidRPr="00B21A18">
              <w:rPr>
                <w:b/>
                <w:bCs/>
              </w:rPr>
              <w:t>:</w:t>
            </w:r>
          </w:p>
          <w:p w:rsidR="00D10C84" w:rsidRDefault="00D10C84" w:rsidP="00B742A2">
            <w:pPr>
              <w:shd w:val="clear" w:color="auto" w:fill="E5DFEC"/>
              <w:suppressAutoHyphens/>
              <w:autoSpaceDE w:val="0"/>
              <w:spacing w:before="60" w:after="60"/>
              <w:ind w:left="417" w:right="113"/>
              <w:jc w:val="both"/>
            </w:pPr>
            <w:r>
              <w:t xml:space="preserve">Dajnoki K. – Kun </w:t>
            </w:r>
            <w:proofErr w:type="gramStart"/>
            <w:r>
              <w:t>A</w:t>
            </w:r>
            <w:proofErr w:type="gramEnd"/>
            <w:r>
              <w:t>.I..: Bevezetés az emberi erőforrás menedzsmentbe. Debreceni Egyetem GTK, 2018.</w:t>
            </w:r>
          </w:p>
          <w:p w:rsidR="00D10C84" w:rsidRPr="007C63AA" w:rsidRDefault="00D10C84" w:rsidP="00B742A2">
            <w:pPr>
              <w:shd w:val="clear" w:color="auto" w:fill="E5DFEC"/>
              <w:suppressAutoHyphens/>
              <w:autoSpaceDE w:val="0"/>
              <w:spacing w:before="60" w:after="60"/>
              <w:ind w:left="417" w:right="113"/>
              <w:jc w:val="both"/>
            </w:pPr>
            <w:r w:rsidRPr="007C63AA">
              <w:t>Poór J</w:t>
            </w:r>
            <w:r>
              <w:t xml:space="preserve"> – K</w:t>
            </w:r>
            <w:r w:rsidRPr="007C63AA">
              <w:t>aroliny M</w:t>
            </w:r>
            <w:r>
              <w:t xml:space="preserve">.-né – </w:t>
            </w:r>
            <w:r w:rsidRPr="007C63AA">
              <w:t>Kovács I</w:t>
            </w:r>
            <w:r>
              <w:t xml:space="preserve">. </w:t>
            </w:r>
            <w:r w:rsidRPr="007C63AA">
              <w:t>É</w:t>
            </w:r>
            <w:r>
              <w:t xml:space="preserve">. – </w:t>
            </w:r>
            <w:r w:rsidRPr="007C63AA">
              <w:t>Illés B. Cs</w:t>
            </w:r>
            <w:r>
              <w:t>. (szerk.): A HR gyakorlata. Wolters Kluwer, Budapest, 2018.</w:t>
            </w:r>
          </w:p>
          <w:p w:rsidR="00D10C84" w:rsidRDefault="00D10C84" w:rsidP="00B742A2">
            <w:pPr>
              <w:shd w:val="clear" w:color="auto" w:fill="E5DFEC"/>
              <w:suppressAutoHyphens/>
              <w:autoSpaceDE w:val="0"/>
              <w:spacing w:before="60" w:after="60"/>
              <w:ind w:left="417" w:right="113"/>
              <w:jc w:val="both"/>
              <w:rPr>
                <w:bCs/>
              </w:rPr>
            </w:pPr>
            <w:r w:rsidRPr="006E4288">
              <w:rPr>
                <w:bCs/>
              </w:rPr>
              <w:t xml:space="preserve">Karoliny M-né – Poór J. (szerk.): </w:t>
            </w:r>
            <w:r w:rsidRPr="006E4288">
              <w:rPr>
                <w:bCs/>
                <w:iCs/>
              </w:rPr>
              <w:t>Emberi erőforrás menedzsment kézikönyv</w:t>
            </w:r>
            <w:r w:rsidRPr="006E4288">
              <w:rPr>
                <w:bCs/>
              </w:rPr>
              <w:t xml:space="preserve"> </w:t>
            </w:r>
            <w:r w:rsidRPr="006E4288">
              <w:rPr>
                <w:bCs/>
                <w:iCs/>
              </w:rPr>
              <w:t>Rendszerek és alkalmazások.</w:t>
            </w:r>
            <w:r w:rsidRPr="006E4288">
              <w:rPr>
                <w:bCs/>
              </w:rPr>
              <w:t xml:space="preserve"> Complex Kiadó Kft., Budapest, 201</w:t>
            </w:r>
            <w:r>
              <w:rPr>
                <w:bCs/>
              </w:rPr>
              <w:t>6.</w:t>
            </w:r>
          </w:p>
          <w:p w:rsidR="00D10C84" w:rsidRPr="007C63AA" w:rsidRDefault="00D10C84" w:rsidP="00B742A2">
            <w:pPr>
              <w:shd w:val="clear" w:color="auto" w:fill="E5DFEC"/>
              <w:tabs>
                <w:tab w:val="num" w:pos="720"/>
              </w:tabs>
              <w:suppressAutoHyphens/>
              <w:autoSpaceDE w:val="0"/>
              <w:spacing w:before="60" w:after="60"/>
              <w:ind w:left="417" w:right="113"/>
              <w:jc w:val="both"/>
              <w:rPr>
                <w:bCs/>
              </w:rPr>
            </w:pPr>
            <w:r w:rsidRPr="007C63AA">
              <w:rPr>
                <w:bCs/>
              </w:rPr>
              <w:t>Poór J. –Karoliny M.-né – Berde Cs. – Takács S. (szerk.): Átalakuló emberi erőforrás menedzsment, Complex Kiadó, Budapest, 2012.</w:t>
            </w:r>
          </w:p>
          <w:p w:rsidR="00D10C84" w:rsidRPr="00B21A18" w:rsidRDefault="00D10C84" w:rsidP="00B742A2">
            <w:pPr>
              <w:shd w:val="clear" w:color="auto" w:fill="E5DFEC"/>
              <w:suppressAutoHyphens/>
              <w:autoSpaceDE w:val="0"/>
              <w:spacing w:before="60" w:after="60"/>
              <w:ind w:left="417" w:right="113"/>
              <w:jc w:val="both"/>
            </w:pPr>
            <w:r w:rsidRPr="006E4288">
              <w:t>+ előadás</w:t>
            </w:r>
            <w:r>
              <w:t xml:space="preserve"> anyaga</w:t>
            </w:r>
          </w:p>
          <w:p w:rsidR="00D10C84" w:rsidRPr="00740E47" w:rsidRDefault="00D10C84" w:rsidP="00B742A2">
            <w:pPr>
              <w:rPr>
                <w:b/>
                <w:bCs/>
              </w:rPr>
            </w:pPr>
            <w:r w:rsidRPr="00740E47">
              <w:rPr>
                <w:b/>
                <w:bCs/>
              </w:rPr>
              <w:t>Ajánlott szakirodalom:</w:t>
            </w:r>
          </w:p>
          <w:p w:rsidR="00D10C84" w:rsidRDefault="00D10C84" w:rsidP="00B742A2">
            <w:pPr>
              <w:shd w:val="clear" w:color="auto" w:fill="E5DFEC"/>
              <w:suppressAutoHyphens/>
              <w:autoSpaceDE w:val="0"/>
              <w:spacing w:before="60" w:after="60"/>
              <w:ind w:left="417" w:right="113"/>
              <w:jc w:val="both"/>
              <w:rPr>
                <w:bCs/>
              </w:rPr>
            </w:pPr>
            <w:r>
              <w:t>Dajnoki K. (szerk.): Munkaerő-piaci és HR ismeretek, Debreceni Egyetem, 2015, pp. 42-100</w:t>
            </w:r>
          </w:p>
          <w:p w:rsidR="00D10C84" w:rsidRPr="003C5ACD" w:rsidRDefault="00D10C84" w:rsidP="00B742A2">
            <w:pPr>
              <w:shd w:val="clear" w:color="auto" w:fill="E5DFEC"/>
              <w:suppressAutoHyphens/>
              <w:autoSpaceDE w:val="0"/>
              <w:spacing w:before="60" w:after="60"/>
              <w:ind w:left="417" w:right="113"/>
              <w:jc w:val="both"/>
            </w:pPr>
            <w:r w:rsidRPr="00DB2779">
              <w:rPr>
                <w:bCs/>
              </w:rPr>
              <w:t>Dajnoki K</w:t>
            </w:r>
            <w:proofErr w:type="gramStart"/>
            <w:r w:rsidRPr="00DB2779">
              <w:rPr>
                <w:bCs/>
              </w:rPr>
              <w:t>.:</w:t>
            </w:r>
            <w:proofErr w:type="gramEnd"/>
            <w:r w:rsidRPr="00DB2779">
              <w:rPr>
                <w:bCs/>
              </w:rPr>
              <w:t xml:space="preserve"> Helyet mindenkinek! Fogyatékos, illetve megváltozott munkaképességű munkavállalók HR sajátosságainak feltárása az Észak-alföldi Régióban. Közép-Európai Monográfiák No12, Egyesület Közép-Európa Kutatására, Szeged, 2014</w:t>
            </w:r>
            <w:r>
              <w:rPr>
                <w:bCs/>
              </w:rPr>
              <w:t>.</w:t>
            </w:r>
          </w:p>
          <w:p w:rsidR="00D10C84" w:rsidRPr="009166F2" w:rsidRDefault="00D10C84" w:rsidP="00B742A2">
            <w:pPr>
              <w:ind w:left="360"/>
              <w:jc w:val="both"/>
              <w:rPr>
                <w:sz w:val="22"/>
                <w:szCs w:val="22"/>
              </w:rPr>
            </w:pPr>
          </w:p>
        </w:tc>
      </w:tr>
    </w:tbl>
    <w:p w:rsidR="00D10C84" w:rsidRDefault="00D10C84" w:rsidP="00D10C84"/>
    <w:p w:rsidR="00D10C84" w:rsidRDefault="00D10C84" w:rsidP="00D10C84">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7"/>
      </w:tblGrid>
      <w:tr w:rsidR="00D10C84" w:rsidRPr="007317D2" w:rsidTr="00B742A2">
        <w:tc>
          <w:tcPr>
            <w:tcW w:w="9250" w:type="dxa"/>
            <w:gridSpan w:val="2"/>
            <w:shd w:val="clear" w:color="auto" w:fill="auto"/>
          </w:tcPr>
          <w:p w:rsidR="00D10C84" w:rsidRPr="007317D2" w:rsidRDefault="00D10C84" w:rsidP="00B742A2">
            <w:pPr>
              <w:jc w:val="center"/>
              <w:rPr>
                <w:sz w:val="28"/>
                <w:szCs w:val="28"/>
              </w:rPr>
            </w:pPr>
            <w:r w:rsidRPr="007317D2">
              <w:rPr>
                <w:sz w:val="28"/>
                <w:szCs w:val="28"/>
              </w:rPr>
              <w:lastRenderedPageBreak/>
              <w:t>Heti bontott tematika</w:t>
            </w:r>
          </w:p>
        </w:tc>
      </w:tr>
      <w:tr w:rsidR="00D10C84" w:rsidRPr="007317D2" w:rsidTr="00B742A2">
        <w:tc>
          <w:tcPr>
            <w:tcW w:w="1529" w:type="dxa"/>
            <w:vMerge w:val="restart"/>
            <w:shd w:val="clear" w:color="auto" w:fill="auto"/>
          </w:tcPr>
          <w:p w:rsidR="00D10C84" w:rsidRPr="007317D2" w:rsidRDefault="00D10C84" w:rsidP="00D10C84">
            <w:pPr>
              <w:numPr>
                <w:ilvl w:val="0"/>
                <w:numId w:val="23"/>
              </w:numPr>
              <w:ind w:left="104" w:firstLine="0"/>
              <w:jc w:val="center"/>
            </w:pPr>
          </w:p>
        </w:tc>
        <w:tc>
          <w:tcPr>
            <w:tcW w:w="7721" w:type="dxa"/>
            <w:shd w:val="clear" w:color="auto" w:fill="auto"/>
          </w:tcPr>
          <w:p w:rsidR="00D10C84" w:rsidRPr="009166F2" w:rsidRDefault="00D10C84" w:rsidP="00B742A2">
            <w:pPr>
              <w:jc w:val="both"/>
            </w:pPr>
            <w:r w:rsidRPr="009166F2">
              <w:t>Előadás: Az emberi erőforrás menedzsment alapjai</w:t>
            </w:r>
          </w:p>
        </w:tc>
      </w:tr>
      <w:tr w:rsidR="00D10C84" w:rsidRPr="007317D2" w:rsidTr="00B742A2">
        <w:tc>
          <w:tcPr>
            <w:tcW w:w="1529" w:type="dxa"/>
            <w:vMerge/>
            <w:shd w:val="clear" w:color="auto" w:fill="auto"/>
          </w:tcPr>
          <w:p w:rsidR="00D10C84" w:rsidRPr="007317D2" w:rsidRDefault="00D10C84" w:rsidP="00D10C84">
            <w:pPr>
              <w:numPr>
                <w:ilvl w:val="0"/>
                <w:numId w:val="23"/>
              </w:numPr>
              <w:ind w:left="104" w:firstLine="0"/>
              <w:jc w:val="center"/>
            </w:pPr>
          </w:p>
        </w:tc>
        <w:tc>
          <w:tcPr>
            <w:tcW w:w="7721" w:type="dxa"/>
            <w:shd w:val="clear" w:color="auto" w:fill="auto"/>
          </w:tcPr>
          <w:p w:rsidR="00D10C84" w:rsidRPr="009166F2" w:rsidRDefault="00D10C84" w:rsidP="00B742A2">
            <w:r w:rsidRPr="009166F2">
              <w:t>Gyakorlat: Követelmények, személyiség szerepe a szervezetben</w:t>
            </w:r>
          </w:p>
        </w:tc>
      </w:tr>
      <w:tr w:rsidR="00D10C84" w:rsidRPr="007317D2" w:rsidTr="00B742A2">
        <w:tc>
          <w:tcPr>
            <w:tcW w:w="1529" w:type="dxa"/>
            <w:vMerge/>
            <w:shd w:val="clear" w:color="auto" w:fill="auto"/>
          </w:tcPr>
          <w:p w:rsidR="00D10C84" w:rsidRPr="007317D2" w:rsidRDefault="00D10C84" w:rsidP="00D10C84">
            <w:pPr>
              <w:numPr>
                <w:ilvl w:val="0"/>
                <w:numId w:val="23"/>
              </w:numPr>
              <w:ind w:left="104" w:firstLine="0"/>
              <w:jc w:val="center"/>
            </w:pPr>
          </w:p>
        </w:tc>
        <w:tc>
          <w:tcPr>
            <w:tcW w:w="7721" w:type="dxa"/>
            <w:shd w:val="clear" w:color="auto" w:fill="auto"/>
          </w:tcPr>
          <w:p w:rsidR="00D10C84" w:rsidRPr="00BF1195" w:rsidRDefault="00D10C84" w:rsidP="00B742A2">
            <w:pPr>
              <w:jc w:val="both"/>
            </w:pPr>
            <w:r>
              <w:t>TE: A hallgató megismeri az emberi erőforrás menedzsment fogalmát, céljait, funkcióit, fejlődését.</w:t>
            </w:r>
          </w:p>
        </w:tc>
      </w:tr>
      <w:tr w:rsidR="00D10C84" w:rsidRPr="007317D2" w:rsidTr="00B742A2">
        <w:tc>
          <w:tcPr>
            <w:tcW w:w="1529" w:type="dxa"/>
            <w:vMerge w:val="restart"/>
            <w:shd w:val="clear" w:color="auto" w:fill="auto"/>
          </w:tcPr>
          <w:p w:rsidR="00D10C84" w:rsidRPr="007317D2" w:rsidRDefault="00D10C84" w:rsidP="00D10C84">
            <w:pPr>
              <w:numPr>
                <w:ilvl w:val="0"/>
                <w:numId w:val="23"/>
              </w:numPr>
              <w:ind w:left="104" w:firstLine="0"/>
              <w:jc w:val="center"/>
            </w:pPr>
          </w:p>
        </w:tc>
        <w:tc>
          <w:tcPr>
            <w:tcW w:w="7721" w:type="dxa"/>
            <w:shd w:val="clear" w:color="auto" w:fill="auto"/>
          </w:tcPr>
          <w:p w:rsidR="00D10C84" w:rsidRPr="00BF1195" w:rsidRDefault="00D10C84" w:rsidP="00B742A2">
            <w:pPr>
              <w:jc w:val="both"/>
            </w:pPr>
            <w:r>
              <w:t xml:space="preserve">Előadás: </w:t>
            </w:r>
            <w:r w:rsidRPr="005C602F">
              <w:t>Munkakörök kialakítása (elemzés, tervezés, értékelés)</w:t>
            </w:r>
          </w:p>
        </w:tc>
      </w:tr>
      <w:tr w:rsidR="00D10C84" w:rsidRPr="007317D2" w:rsidTr="00B742A2">
        <w:tc>
          <w:tcPr>
            <w:tcW w:w="1529" w:type="dxa"/>
            <w:vMerge/>
            <w:shd w:val="clear" w:color="auto" w:fill="auto"/>
          </w:tcPr>
          <w:p w:rsidR="00D10C84" w:rsidRPr="007317D2" w:rsidRDefault="00D10C84" w:rsidP="00D10C84">
            <w:pPr>
              <w:numPr>
                <w:ilvl w:val="0"/>
                <w:numId w:val="23"/>
              </w:numPr>
              <w:ind w:left="104" w:firstLine="0"/>
              <w:jc w:val="center"/>
            </w:pPr>
          </w:p>
        </w:tc>
        <w:tc>
          <w:tcPr>
            <w:tcW w:w="7721" w:type="dxa"/>
            <w:shd w:val="clear" w:color="auto" w:fill="auto"/>
          </w:tcPr>
          <w:p w:rsidR="00D10C84" w:rsidRPr="009166F2" w:rsidRDefault="00D10C84" w:rsidP="00B742A2">
            <w:r w:rsidRPr="009166F2">
              <w:t>Gyakorlat: Követelmények, személyiség szerepe a szervezetben</w:t>
            </w:r>
            <w:r>
              <w:rPr>
                <w:rFonts w:ascii="Garamond" w:hAnsi="Garamond"/>
              </w:rPr>
              <w:t xml:space="preserve"> </w:t>
            </w:r>
          </w:p>
        </w:tc>
      </w:tr>
      <w:tr w:rsidR="00D10C84" w:rsidRPr="007317D2" w:rsidTr="00B742A2">
        <w:tc>
          <w:tcPr>
            <w:tcW w:w="1529" w:type="dxa"/>
            <w:vMerge/>
            <w:shd w:val="clear" w:color="auto" w:fill="auto"/>
          </w:tcPr>
          <w:p w:rsidR="00D10C84" w:rsidRPr="007317D2" w:rsidRDefault="00D10C84" w:rsidP="00D10C84">
            <w:pPr>
              <w:numPr>
                <w:ilvl w:val="0"/>
                <w:numId w:val="23"/>
              </w:numPr>
              <w:ind w:left="104" w:firstLine="0"/>
              <w:jc w:val="center"/>
            </w:pPr>
          </w:p>
        </w:tc>
        <w:tc>
          <w:tcPr>
            <w:tcW w:w="7721" w:type="dxa"/>
            <w:shd w:val="clear" w:color="auto" w:fill="auto"/>
          </w:tcPr>
          <w:p w:rsidR="00D10C84" w:rsidRPr="00BF1195" w:rsidRDefault="00D10C84" w:rsidP="00B742A2">
            <w:pPr>
              <w:jc w:val="both"/>
            </w:pPr>
            <w:r>
              <w:t>TE: A hallgató megismeri a munkakör fogalmát, az elemzés folyamatát, módszereit a tervezés és értékelés módszereit, új irányait.</w:t>
            </w:r>
          </w:p>
        </w:tc>
      </w:tr>
      <w:tr w:rsidR="00D10C84" w:rsidRPr="007317D2" w:rsidTr="00B742A2">
        <w:tc>
          <w:tcPr>
            <w:tcW w:w="1529" w:type="dxa"/>
            <w:vMerge w:val="restart"/>
            <w:shd w:val="clear" w:color="auto" w:fill="auto"/>
          </w:tcPr>
          <w:p w:rsidR="00D10C84" w:rsidRPr="007317D2" w:rsidRDefault="00D10C84" w:rsidP="00D10C84">
            <w:pPr>
              <w:numPr>
                <w:ilvl w:val="0"/>
                <w:numId w:val="23"/>
              </w:numPr>
              <w:ind w:left="104" w:firstLine="0"/>
              <w:jc w:val="center"/>
            </w:pPr>
          </w:p>
        </w:tc>
        <w:tc>
          <w:tcPr>
            <w:tcW w:w="7721" w:type="dxa"/>
            <w:shd w:val="clear" w:color="auto" w:fill="auto"/>
          </w:tcPr>
          <w:p w:rsidR="00D10C84" w:rsidRPr="00BF1195" w:rsidRDefault="00D10C84" w:rsidP="00B742A2">
            <w:pPr>
              <w:jc w:val="both"/>
            </w:pPr>
            <w:r>
              <w:t xml:space="preserve">Előadás: Humán stratégia, </w:t>
            </w:r>
          </w:p>
        </w:tc>
      </w:tr>
      <w:tr w:rsidR="00D10C84" w:rsidRPr="007317D2" w:rsidTr="00B742A2">
        <w:tc>
          <w:tcPr>
            <w:tcW w:w="1529" w:type="dxa"/>
            <w:vMerge/>
            <w:shd w:val="clear" w:color="auto" w:fill="auto"/>
          </w:tcPr>
          <w:p w:rsidR="00D10C84" w:rsidRPr="007317D2" w:rsidRDefault="00D10C84" w:rsidP="00D10C84">
            <w:pPr>
              <w:numPr>
                <w:ilvl w:val="0"/>
                <w:numId w:val="23"/>
              </w:numPr>
              <w:ind w:left="104" w:firstLine="0"/>
              <w:jc w:val="center"/>
            </w:pPr>
          </w:p>
        </w:tc>
        <w:tc>
          <w:tcPr>
            <w:tcW w:w="7721" w:type="dxa"/>
            <w:shd w:val="clear" w:color="auto" w:fill="auto"/>
          </w:tcPr>
          <w:p w:rsidR="00D10C84" w:rsidRPr="009166F2" w:rsidRDefault="00D10C84" w:rsidP="00B742A2">
            <w:r w:rsidRPr="009166F2">
              <w:t>Gyakorlat: Munkakörök kialakítása a gyakorlatban: Munkaköri leírás tartalma</w:t>
            </w:r>
          </w:p>
        </w:tc>
      </w:tr>
      <w:tr w:rsidR="00D10C84" w:rsidRPr="007317D2" w:rsidTr="00B742A2">
        <w:tc>
          <w:tcPr>
            <w:tcW w:w="1529" w:type="dxa"/>
            <w:vMerge/>
            <w:shd w:val="clear" w:color="auto" w:fill="auto"/>
          </w:tcPr>
          <w:p w:rsidR="00D10C84" w:rsidRPr="007317D2" w:rsidRDefault="00D10C84" w:rsidP="00D10C84">
            <w:pPr>
              <w:numPr>
                <w:ilvl w:val="0"/>
                <w:numId w:val="23"/>
              </w:numPr>
              <w:ind w:left="104" w:firstLine="0"/>
              <w:jc w:val="center"/>
            </w:pPr>
          </w:p>
        </w:tc>
        <w:tc>
          <w:tcPr>
            <w:tcW w:w="7721" w:type="dxa"/>
            <w:shd w:val="clear" w:color="auto" w:fill="auto"/>
          </w:tcPr>
          <w:p w:rsidR="00D10C84" w:rsidRPr="00BF1195" w:rsidRDefault="00D10C84" w:rsidP="00B742A2">
            <w:pPr>
              <w:jc w:val="both"/>
            </w:pPr>
            <w:r>
              <w:t>TE: A hallgató megismeri a stratégia fogalmát, a stratégiai alkotás folyamatát, az emberi erőforrás tervezés, fázisait, és a létszámtervezés sajátosságait.</w:t>
            </w:r>
          </w:p>
        </w:tc>
      </w:tr>
      <w:tr w:rsidR="00D10C84" w:rsidRPr="007317D2" w:rsidTr="00B742A2">
        <w:tc>
          <w:tcPr>
            <w:tcW w:w="1529" w:type="dxa"/>
            <w:vMerge w:val="restart"/>
            <w:shd w:val="clear" w:color="auto" w:fill="auto"/>
          </w:tcPr>
          <w:p w:rsidR="00D10C84" w:rsidRPr="007317D2" w:rsidRDefault="00D10C84" w:rsidP="00D10C84">
            <w:pPr>
              <w:numPr>
                <w:ilvl w:val="0"/>
                <w:numId w:val="23"/>
              </w:numPr>
              <w:ind w:left="104" w:firstLine="0"/>
              <w:jc w:val="center"/>
            </w:pPr>
          </w:p>
        </w:tc>
        <w:tc>
          <w:tcPr>
            <w:tcW w:w="7721" w:type="dxa"/>
            <w:shd w:val="clear" w:color="auto" w:fill="auto"/>
          </w:tcPr>
          <w:p w:rsidR="00D10C84" w:rsidRDefault="00D10C84" w:rsidP="00B742A2">
            <w:pPr>
              <w:jc w:val="both"/>
            </w:pPr>
            <w:r>
              <w:t>Előadás: E</w:t>
            </w:r>
            <w:r w:rsidRPr="005C602F">
              <w:t>mberi erőforrás- és munkaerő tervezés a szervezetben</w:t>
            </w:r>
          </w:p>
        </w:tc>
      </w:tr>
      <w:tr w:rsidR="00D10C84" w:rsidRPr="007317D2" w:rsidTr="00B742A2">
        <w:tc>
          <w:tcPr>
            <w:tcW w:w="1529" w:type="dxa"/>
            <w:vMerge/>
            <w:shd w:val="clear" w:color="auto" w:fill="auto"/>
          </w:tcPr>
          <w:p w:rsidR="00D10C84" w:rsidRDefault="00D10C84" w:rsidP="00D10C84">
            <w:pPr>
              <w:numPr>
                <w:ilvl w:val="0"/>
                <w:numId w:val="23"/>
              </w:numPr>
              <w:ind w:left="104" w:firstLine="0"/>
              <w:jc w:val="center"/>
            </w:pPr>
          </w:p>
        </w:tc>
        <w:tc>
          <w:tcPr>
            <w:tcW w:w="7721" w:type="dxa"/>
            <w:shd w:val="clear" w:color="auto" w:fill="auto"/>
          </w:tcPr>
          <w:p w:rsidR="00D10C84" w:rsidRDefault="00D10C84" w:rsidP="00B742A2">
            <w:pPr>
              <w:jc w:val="both"/>
            </w:pPr>
            <w:r>
              <w:t xml:space="preserve">Gyakorlat: </w:t>
            </w:r>
            <w:r w:rsidRPr="009166F2">
              <w:t>Munkakörök kialakítása a gyakorlatban: Munkaköri leírás tartalma</w:t>
            </w:r>
          </w:p>
        </w:tc>
      </w:tr>
      <w:tr w:rsidR="00D10C84" w:rsidRPr="007317D2" w:rsidTr="00B742A2">
        <w:tc>
          <w:tcPr>
            <w:tcW w:w="1529" w:type="dxa"/>
            <w:vMerge/>
            <w:shd w:val="clear" w:color="auto" w:fill="auto"/>
          </w:tcPr>
          <w:p w:rsidR="00D10C84" w:rsidRDefault="00D10C84" w:rsidP="00D10C84">
            <w:pPr>
              <w:numPr>
                <w:ilvl w:val="0"/>
                <w:numId w:val="23"/>
              </w:numPr>
              <w:ind w:left="104" w:firstLine="0"/>
              <w:jc w:val="center"/>
            </w:pPr>
          </w:p>
        </w:tc>
        <w:tc>
          <w:tcPr>
            <w:tcW w:w="7721" w:type="dxa"/>
            <w:shd w:val="clear" w:color="auto" w:fill="auto"/>
          </w:tcPr>
          <w:p w:rsidR="00D10C84" w:rsidRDefault="00D10C84" w:rsidP="00B742A2">
            <w:pPr>
              <w:jc w:val="both"/>
            </w:pPr>
            <w:r>
              <w:t>TE: A hallgató megismeri az emberi erőforrás tervezés fázisait, a létszám tervezés folyamatát, a munkaerő igény és kínálat alapjait.</w:t>
            </w:r>
          </w:p>
        </w:tc>
      </w:tr>
      <w:tr w:rsidR="00D10C84" w:rsidRPr="007317D2" w:rsidTr="00B742A2">
        <w:tc>
          <w:tcPr>
            <w:tcW w:w="1529" w:type="dxa"/>
            <w:vMerge w:val="restart"/>
            <w:shd w:val="clear" w:color="auto" w:fill="auto"/>
          </w:tcPr>
          <w:p w:rsidR="00D10C84" w:rsidRPr="007317D2" w:rsidRDefault="00D10C84" w:rsidP="00D10C84">
            <w:pPr>
              <w:numPr>
                <w:ilvl w:val="0"/>
                <w:numId w:val="23"/>
              </w:numPr>
              <w:ind w:left="104" w:firstLine="0"/>
              <w:jc w:val="center"/>
            </w:pPr>
          </w:p>
        </w:tc>
        <w:tc>
          <w:tcPr>
            <w:tcW w:w="7721" w:type="dxa"/>
            <w:shd w:val="clear" w:color="auto" w:fill="auto"/>
          </w:tcPr>
          <w:p w:rsidR="00D10C84" w:rsidRPr="00BF1195" w:rsidRDefault="00D10C84" w:rsidP="00B742A2">
            <w:pPr>
              <w:jc w:val="both"/>
            </w:pPr>
            <w:r>
              <w:t xml:space="preserve">Előadás: </w:t>
            </w:r>
            <w:r w:rsidRPr="005C602F">
              <w:t>Munkaerő-ellátás folyamata a szervezetben</w:t>
            </w:r>
            <w:r>
              <w:t xml:space="preserve"> </w:t>
            </w:r>
          </w:p>
        </w:tc>
      </w:tr>
      <w:tr w:rsidR="00D10C84" w:rsidRPr="007317D2" w:rsidTr="00B742A2">
        <w:tc>
          <w:tcPr>
            <w:tcW w:w="1529" w:type="dxa"/>
            <w:vMerge/>
            <w:shd w:val="clear" w:color="auto" w:fill="auto"/>
          </w:tcPr>
          <w:p w:rsidR="00D10C84" w:rsidRPr="007317D2" w:rsidRDefault="00D10C84" w:rsidP="00D10C84">
            <w:pPr>
              <w:numPr>
                <w:ilvl w:val="0"/>
                <w:numId w:val="23"/>
              </w:numPr>
              <w:ind w:left="104" w:firstLine="0"/>
              <w:jc w:val="center"/>
            </w:pPr>
          </w:p>
        </w:tc>
        <w:tc>
          <w:tcPr>
            <w:tcW w:w="7721" w:type="dxa"/>
            <w:shd w:val="clear" w:color="auto" w:fill="auto"/>
          </w:tcPr>
          <w:p w:rsidR="00D10C84" w:rsidRDefault="00D10C84" w:rsidP="00B742A2">
            <w:pPr>
              <w:jc w:val="both"/>
            </w:pPr>
            <w:r w:rsidRPr="009166F2">
              <w:t xml:space="preserve">Gyakorlat: </w:t>
            </w:r>
            <w:r w:rsidRPr="00BE24D7">
              <w:t>Munkaerő-ellátás gyakorlata: Önéletrajz és motivációs levél</w:t>
            </w:r>
          </w:p>
        </w:tc>
      </w:tr>
      <w:tr w:rsidR="00D10C84" w:rsidRPr="007317D2" w:rsidTr="00B742A2">
        <w:tc>
          <w:tcPr>
            <w:tcW w:w="1529" w:type="dxa"/>
            <w:vMerge/>
            <w:shd w:val="clear" w:color="auto" w:fill="auto"/>
          </w:tcPr>
          <w:p w:rsidR="00D10C84" w:rsidRPr="007317D2" w:rsidRDefault="00D10C84" w:rsidP="00D10C84">
            <w:pPr>
              <w:numPr>
                <w:ilvl w:val="0"/>
                <w:numId w:val="23"/>
              </w:numPr>
              <w:ind w:left="104" w:firstLine="0"/>
              <w:jc w:val="center"/>
            </w:pPr>
          </w:p>
        </w:tc>
        <w:tc>
          <w:tcPr>
            <w:tcW w:w="7721" w:type="dxa"/>
            <w:shd w:val="clear" w:color="auto" w:fill="auto"/>
          </w:tcPr>
          <w:p w:rsidR="00D10C84" w:rsidRPr="00BF1195" w:rsidRDefault="00D10C84" w:rsidP="00B742A2">
            <w:pPr>
              <w:jc w:val="both"/>
            </w:pPr>
            <w:r>
              <w:t>TE: A hallgató megismeri a toborzás, kiválasztás és beillesztés sajátosságait, módszereit</w:t>
            </w:r>
          </w:p>
        </w:tc>
      </w:tr>
      <w:tr w:rsidR="00D10C84" w:rsidRPr="007317D2" w:rsidTr="00B742A2">
        <w:tc>
          <w:tcPr>
            <w:tcW w:w="1529" w:type="dxa"/>
            <w:vMerge w:val="restart"/>
            <w:shd w:val="clear" w:color="auto" w:fill="auto"/>
          </w:tcPr>
          <w:p w:rsidR="00D10C84" w:rsidRPr="007317D2" w:rsidRDefault="00D10C84" w:rsidP="00D10C84">
            <w:pPr>
              <w:numPr>
                <w:ilvl w:val="0"/>
                <w:numId w:val="23"/>
              </w:numPr>
              <w:ind w:left="104" w:firstLine="0"/>
              <w:jc w:val="center"/>
            </w:pPr>
          </w:p>
        </w:tc>
        <w:tc>
          <w:tcPr>
            <w:tcW w:w="7721" w:type="dxa"/>
            <w:shd w:val="clear" w:color="auto" w:fill="auto"/>
          </w:tcPr>
          <w:p w:rsidR="00D10C84" w:rsidRPr="00BF1195" w:rsidRDefault="00D10C84" w:rsidP="00B742A2">
            <w:pPr>
              <w:jc w:val="both"/>
            </w:pPr>
            <w:r>
              <w:t>Előadás: Hazai fejlődés, n</w:t>
            </w:r>
            <w:r w:rsidRPr="005C602F">
              <w:t xml:space="preserve">emzetközi sajátosságok, szemléletmódok </w:t>
            </w:r>
          </w:p>
        </w:tc>
      </w:tr>
      <w:tr w:rsidR="00D10C84" w:rsidRPr="007317D2" w:rsidTr="00B742A2">
        <w:tc>
          <w:tcPr>
            <w:tcW w:w="1529" w:type="dxa"/>
            <w:vMerge/>
            <w:shd w:val="clear" w:color="auto" w:fill="auto"/>
          </w:tcPr>
          <w:p w:rsidR="00D10C84" w:rsidRPr="007317D2" w:rsidRDefault="00D10C84" w:rsidP="00D10C84">
            <w:pPr>
              <w:numPr>
                <w:ilvl w:val="0"/>
                <w:numId w:val="23"/>
              </w:numPr>
              <w:ind w:left="104" w:firstLine="0"/>
              <w:jc w:val="center"/>
            </w:pPr>
          </w:p>
        </w:tc>
        <w:tc>
          <w:tcPr>
            <w:tcW w:w="7721" w:type="dxa"/>
            <w:shd w:val="clear" w:color="auto" w:fill="auto"/>
          </w:tcPr>
          <w:p w:rsidR="00D10C84" w:rsidRDefault="00D10C84" w:rsidP="00B742A2">
            <w:pPr>
              <w:jc w:val="both"/>
            </w:pPr>
            <w:r>
              <w:t xml:space="preserve">Gyakorlat: </w:t>
            </w:r>
            <w:r w:rsidRPr="00BE24D7">
              <w:t>Munkaerő-ellátás gyakorlata: Önéletrajz és motivációs levél</w:t>
            </w:r>
          </w:p>
        </w:tc>
      </w:tr>
      <w:tr w:rsidR="00D10C84" w:rsidRPr="007317D2" w:rsidTr="00B742A2">
        <w:tc>
          <w:tcPr>
            <w:tcW w:w="1529" w:type="dxa"/>
            <w:vMerge/>
            <w:shd w:val="clear" w:color="auto" w:fill="auto"/>
          </w:tcPr>
          <w:p w:rsidR="00D10C84" w:rsidRPr="007317D2" w:rsidRDefault="00D10C84" w:rsidP="00D10C84">
            <w:pPr>
              <w:numPr>
                <w:ilvl w:val="0"/>
                <w:numId w:val="23"/>
              </w:numPr>
              <w:ind w:left="104" w:firstLine="0"/>
              <w:jc w:val="center"/>
            </w:pPr>
          </w:p>
        </w:tc>
        <w:tc>
          <w:tcPr>
            <w:tcW w:w="7721" w:type="dxa"/>
            <w:shd w:val="clear" w:color="auto" w:fill="auto"/>
          </w:tcPr>
          <w:p w:rsidR="00D10C84" w:rsidRDefault="00D10C84" w:rsidP="00B742A2">
            <w:pPr>
              <w:jc w:val="both"/>
            </w:pPr>
            <w:r>
              <w:t>TE: A hallgató megismeri a magyarországi HR fejlődését a nemzetközi orientációkat</w:t>
            </w:r>
          </w:p>
        </w:tc>
      </w:tr>
      <w:tr w:rsidR="00D10C84" w:rsidRPr="007317D2" w:rsidTr="00B742A2">
        <w:tc>
          <w:tcPr>
            <w:tcW w:w="1529" w:type="dxa"/>
            <w:vMerge w:val="restart"/>
            <w:shd w:val="clear" w:color="auto" w:fill="auto"/>
          </w:tcPr>
          <w:p w:rsidR="00D10C84" w:rsidRPr="007317D2" w:rsidRDefault="00D10C84" w:rsidP="00D10C84">
            <w:pPr>
              <w:numPr>
                <w:ilvl w:val="0"/>
                <w:numId w:val="23"/>
              </w:numPr>
              <w:ind w:left="104" w:firstLine="0"/>
              <w:jc w:val="center"/>
            </w:pPr>
          </w:p>
        </w:tc>
        <w:tc>
          <w:tcPr>
            <w:tcW w:w="7721" w:type="dxa"/>
            <w:shd w:val="clear" w:color="auto" w:fill="auto"/>
          </w:tcPr>
          <w:p w:rsidR="00D10C84" w:rsidRPr="00BF1195" w:rsidRDefault="00D10C84" w:rsidP="00B742A2">
            <w:pPr>
              <w:jc w:val="both"/>
            </w:pPr>
            <w:r>
              <w:t xml:space="preserve">Előadás: </w:t>
            </w:r>
            <w:r w:rsidRPr="005C602F">
              <w:t>Ösztönzés gyakorlata a szervezetben</w:t>
            </w:r>
          </w:p>
        </w:tc>
      </w:tr>
      <w:tr w:rsidR="00D10C84" w:rsidRPr="007317D2" w:rsidTr="00B742A2">
        <w:tc>
          <w:tcPr>
            <w:tcW w:w="1529" w:type="dxa"/>
            <w:vMerge/>
            <w:shd w:val="clear" w:color="auto" w:fill="auto"/>
          </w:tcPr>
          <w:p w:rsidR="00D10C84" w:rsidRPr="007317D2" w:rsidRDefault="00D10C84" w:rsidP="00D10C84">
            <w:pPr>
              <w:numPr>
                <w:ilvl w:val="0"/>
                <w:numId w:val="23"/>
              </w:numPr>
              <w:ind w:left="104" w:firstLine="0"/>
              <w:jc w:val="center"/>
            </w:pPr>
          </w:p>
        </w:tc>
        <w:tc>
          <w:tcPr>
            <w:tcW w:w="7721" w:type="dxa"/>
            <w:shd w:val="clear" w:color="auto" w:fill="auto"/>
          </w:tcPr>
          <w:p w:rsidR="00D10C84" w:rsidRPr="009166F2" w:rsidRDefault="00D10C84" w:rsidP="00B742A2">
            <w:pPr>
              <w:jc w:val="both"/>
            </w:pPr>
            <w:r w:rsidRPr="009166F2">
              <w:t>Gyakorlat: Eredményesség a szervezetben</w:t>
            </w:r>
          </w:p>
        </w:tc>
      </w:tr>
      <w:tr w:rsidR="00D10C84" w:rsidRPr="007317D2" w:rsidTr="00B742A2">
        <w:tc>
          <w:tcPr>
            <w:tcW w:w="1529" w:type="dxa"/>
            <w:vMerge/>
            <w:shd w:val="clear" w:color="auto" w:fill="auto"/>
          </w:tcPr>
          <w:p w:rsidR="00D10C84" w:rsidRPr="007317D2" w:rsidRDefault="00D10C84" w:rsidP="00D10C84">
            <w:pPr>
              <w:numPr>
                <w:ilvl w:val="0"/>
                <w:numId w:val="23"/>
              </w:numPr>
              <w:ind w:left="104" w:firstLine="0"/>
              <w:jc w:val="center"/>
            </w:pPr>
          </w:p>
        </w:tc>
        <w:tc>
          <w:tcPr>
            <w:tcW w:w="7721" w:type="dxa"/>
            <w:shd w:val="clear" w:color="auto" w:fill="auto"/>
          </w:tcPr>
          <w:p w:rsidR="00D10C84" w:rsidRPr="00BF1195" w:rsidRDefault="00D10C84" w:rsidP="00B742A2">
            <w:pPr>
              <w:jc w:val="both"/>
            </w:pPr>
            <w:r>
              <w:t>TE: A hallgató megismeri az ösztönzés alapjául szolgáló motivációs elméleteket, az ösztönzés menedzsment kialakításának főbb ismérveit, az ösztönzési rendszerek típusait</w:t>
            </w:r>
          </w:p>
        </w:tc>
      </w:tr>
      <w:tr w:rsidR="00D10C84" w:rsidRPr="007317D2" w:rsidTr="00B742A2">
        <w:tc>
          <w:tcPr>
            <w:tcW w:w="1529" w:type="dxa"/>
            <w:vMerge w:val="restart"/>
            <w:shd w:val="clear" w:color="auto" w:fill="auto"/>
          </w:tcPr>
          <w:p w:rsidR="00D10C84" w:rsidRPr="007317D2" w:rsidRDefault="00D10C84" w:rsidP="00D10C84">
            <w:pPr>
              <w:numPr>
                <w:ilvl w:val="0"/>
                <w:numId w:val="23"/>
              </w:numPr>
              <w:ind w:left="104" w:firstLine="0"/>
              <w:jc w:val="center"/>
            </w:pPr>
          </w:p>
        </w:tc>
        <w:tc>
          <w:tcPr>
            <w:tcW w:w="7721" w:type="dxa"/>
            <w:shd w:val="clear" w:color="auto" w:fill="auto"/>
          </w:tcPr>
          <w:p w:rsidR="00D10C84" w:rsidRPr="00BF1195" w:rsidRDefault="00D10C84" w:rsidP="00B742A2">
            <w:pPr>
              <w:jc w:val="both"/>
            </w:pPr>
            <w:r>
              <w:t xml:space="preserve">Előadás: </w:t>
            </w:r>
            <w:r w:rsidRPr="005C602F">
              <w:t>Az emberi erőforrások fejlesztése</w:t>
            </w:r>
          </w:p>
        </w:tc>
      </w:tr>
      <w:tr w:rsidR="00D10C84" w:rsidRPr="007317D2" w:rsidTr="00B742A2">
        <w:tc>
          <w:tcPr>
            <w:tcW w:w="1529" w:type="dxa"/>
            <w:vMerge/>
            <w:shd w:val="clear" w:color="auto" w:fill="auto"/>
          </w:tcPr>
          <w:p w:rsidR="00D10C84" w:rsidRPr="007317D2" w:rsidRDefault="00D10C84" w:rsidP="00D10C84">
            <w:pPr>
              <w:numPr>
                <w:ilvl w:val="0"/>
                <w:numId w:val="23"/>
              </w:numPr>
              <w:ind w:left="104" w:firstLine="0"/>
              <w:jc w:val="center"/>
            </w:pPr>
          </w:p>
        </w:tc>
        <w:tc>
          <w:tcPr>
            <w:tcW w:w="7721" w:type="dxa"/>
            <w:shd w:val="clear" w:color="auto" w:fill="auto"/>
          </w:tcPr>
          <w:p w:rsidR="00D10C84" w:rsidRDefault="00D10C84" w:rsidP="00B742A2">
            <w:pPr>
              <w:jc w:val="both"/>
            </w:pPr>
            <w:r>
              <w:t xml:space="preserve">Gyakorlat: </w:t>
            </w:r>
            <w:r w:rsidRPr="009166F2">
              <w:t>Eredményesség a szervezetben</w:t>
            </w:r>
          </w:p>
        </w:tc>
      </w:tr>
      <w:tr w:rsidR="00D10C84" w:rsidRPr="007317D2" w:rsidTr="00B742A2">
        <w:tc>
          <w:tcPr>
            <w:tcW w:w="1529" w:type="dxa"/>
            <w:vMerge/>
            <w:shd w:val="clear" w:color="auto" w:fill="auto"/>
          </w:tcPr>
          <w:p w:rsidR="00D10C84" w:rsidRPr="007317D2" w:rsidRDefault="00D10C84" w:rsidP="00D10C84">
            <w:pPr>
              <w:numPr>
                <w:ilvl w:val="0"/>
                <w:numId w:val="23"/>
              </w:numPr>
              <w:ind w:left="104" w:firstLine="0"/>
              <w:jc w:val="center"/>
            </w:pPr>
          </w:p>
        </w:tc>
        <w:tc>
          <w:tcPr>
            <w:tcW w:w="7721" w:type="dxa"/>
            <w:shd w:val="clear" w:color="auto" w:fill="auto"/>
          </w:tcPr>
          <w:p w:rsidR="00D10C84" w:rsidRPr="00BF1195" w:rsidRDefault="00D10C84" w:rsidP="00B742A2">
            <w:pPr>
              <w:jc w:val="both"/>
            </w:pPr>
            <w:r>
              <w:t>TE: A hallgató megismeri az emberi erőforrás fejlesztés jelentőségével, modelljével, fejlesztési módszereivel</w:t>
            </w:r>
          </w:p>
        </w:tc>
      </w:tr>
      <w:tr w:rsidR="00D10C84" w:rsidRPr="007317D2" w:rsidTr="00B742A2">
        <w:tc>
          <w:tcPr>
            <w:tcW w:w="1529" w:type="dxa"/>
            <w:vMerge w:val="restart"/>
            <w:shd w:val="clear" w:color="auto" w:fill="auto"/>
          </w:tcPr>
          <w:p w:rsidR="00D10C84" w:rsidRPr="007317D2" w:rsidRDefault="00D10C84" w:rsidP="00D10C84">
            <w:pPr>
              <w:numPr>
                <w:ilvl w:val="0"/>
                <w:numId w:val="23"/>
              </w:numPr>
              <w:ind w:left="104" w:firstLine="0"/>
              <w:jc w:val="center"/>
            </w:pPr>
          </w:p>
        </w:tc>
        <w:tc>
          <w:tcPr>
            <w:tcW w:w="7721" w:type="dxa"/>
            <w:shd w:val="clear" w:color="auto" w:fill="auto"/>
          </w:tcPr>
          <w:p w:rsidR="00D10C84" w:rsidRPr="00BF1195" w:rsidRDefault="00D10C84" w:rsidP="00B742A2">
            <w:pPr>
              <w:jc w:val="both"/>
            </w:pPr>
            <w:r>
              <w:t xml:space="preserve">Előadás: </w:t>
            </w:r>
            <w:r w:rsidRPr="005C602F">
              <w:t>Karriermenedzsment alapjai</w:t>
            </w:r>
          </w:p>
        </w:tc>
      </w:tr>
      <w:tr w:rsidR="00D10C84" w:rsidRPr="007317D2" w:rsidTr="00B742A2">
        <w:tc>
          <w:tcPr>
            <w:tcW w:w="1529" w:type="dxa"/>
            <w:vMerge/>
            <w:shd w:val="clear" w:color="auto" w:fill="auto"/>
          </w:tcPr>
          <w:p w:rsidR="00D10C84" w:rsidRPr="007317D2" w:rsidRDefault="00D10C84" w:rsidP="00D10C84">
            <w:pPr>
              <w:numPr>
                <w:ilvl w:val="0"/>
                <w:numId w:val="23"/>
              </w:numPr>
              <w:ind w:left="104" w:firstLine="0"/>
              <w:jc w:val="center"/>
            </w:pPr>
          </w:p>
        </w:tc>
        <w:tc>
          <w:tcPr>
            <w:tcW w:w="7721" w:type="dxa"/>
            <w:shd w:val="clear" w:color="auto" w:fill="auto"/>
          </w:tcPr>
          <w:p w:rsidR="00D10C84" w:rsidRDefault="00D10C84" w:rsidP="00B742A2">
            <w:r>
              <w:t xml:space="preserve">Gyakorlat: </w:t>
            </w:r>
            <w:r w:rsidRPr="00BE24D7">
              <w:t>Ösztönzés gyakorlata: Munka értékek feltárása a gyakorlatban</w:t>
            </w:r>
          </w:p>
        </w:tc>
      </w:tr>
      <w:tr w:rsidR="00D10C84" w:rsidRPr="007317D2" w:rsidTr="00B742A2">
        <w:tc>
          <w:tcPr>
            <w:tcW w:w="1529" w:type="dxa"/>
            <w:vMerge/>
            <w:shd w:val="clear" w:color="auto" w:fill="auto"/>
          </w:tcPr>
          <w:p w:rsidR="00D10C84" w:rsidRPr="007317D2" w:rsidRDefault="00D10C84" w:rsidP="00D10C84">
            <w:pPr>
              <w:numPr>
                <w:ilvl w:val="0"/>
                <w:numId w:val="23"/>
              </w:numPr>
              <w:ind w:left="104" w:firstLine="0"/>
              <w:jc w:val="center"/>
            </w:pPr>
          </w:p>
        </w:tc>
        <w:tc>
          <w:tcPr>
            <w:tcW w:w="7721" w:type="dxa"/>
            <w:shd w:val="clear" w:color="auto" w:fill="auto"/>
          </w:tcPr>
          <w:p w:rsidR="00D10C84" w:rsidRPr="00BF1195" w:rsidRDefault="00D10C84" w:rsidP="00B742A2">
            <w:pPr>
              <w:jc w:val="both"/>
            </w:pPr>
            <w:r>
              <w:t>TE: A hallgató megismeri a karrier fogalmát, felfogását, a karriertervezési rendszer folyamatát</w:t>
            </w:r>
          </w:p>
        </w:tc>
      </w:tr>
      <w:tr w:rsidR="00D10C84" w:rsidRPr="007317D2" w:rsidTr="00B742A2">
        <w:tc>
          <w:tcPr>
            <w:tcW w:w="1529" w:type="dxa"/>
            <w:vMerge w:val="restart"/>
            <w:shd w:val="clear" w:color="auto" w:fill="auto"/>
          </w:tcPr>
          <w:p w:rsidR="00D10C84" w:rsidRPr="007317D2" w:rsidRDefault="00D10C84" w:rsidP="00D10C84">
            <w:pPr>
              <w:numPr>
                <w:ilvl w:val="0"/>
                <w:numId w:val="23"/>
              </w:numPr>
              <w:ind w:left="104" w:firstLine="0"/>
              <w:jc w:val="center"/>
            </w:pPr>
          </w:p>
        </w:tc>
        <w:tc>
          <w:tcPr>
            <w:tcW w:w="7721" w:type="dxa"/>
            <w:shd w:val="clear" w:color="auto" w:fill="auto"/>
          </w:tcPr>
          <w:p w:rsidR="00D10C84" w:rsidRPr="00BF1195" w:rsidRDefault="00D10C84" w:rsidP="00B742A2">
            <w:pPr>
              <w:jc w:val="both"/>
            </w:pPr>
            <w:r>
              <w:t xml:space="preserve">Előadás: </w:t>
            </w:r>
            <w:r w:rsidRPr="005C602F">
              <w:t>Teljesítményértékelés alapjai</w:t>
            </w:r>
          </w:p>
        </w:tc>
      </w:tr>
      <w:tr w:rsidR="00D10C84" w:rsidRPr="007317D2" w:rsidTr="00B742A2">
        <w:tc>
          <w:tcPr>
            <w:tcW w:w="1529" w:type="dxa"/>
            <w:vMerge/>
            <w:shd w:val="clear" w:color="auto" w:fill="auto"/>
          </w:tcPr>
          <w:p w:rsidR="00D10C84" w:rsidRPr="007317D2" w:rsidRDefault="00D10C84" w:rsidP="00D10C84">
            <w:pPr>
              <w:numPr>
                <w:ilvl w:val="0"/>
                <w:numId w:val="23"/>
              </w:numPr>
              <w:ind w:left="104" w:firstLine="0"/>
              <w:jc w:val="center"/>
            </w:pPr>
          </w:p>
        </w:tc>
        <w:tc>
          <w:tcPr>
            <w:tcW w:w="7721" w:type="dxa"/>
            <w:shd w:val="clear" w:color="auto" w:fill="auto"/>
          </w:tcPr>
          <w:p w:rsidR="00D10C84" w:rsidRDefault="00D10C84" w:rsidP="00B742A2">
            <w:pPr>
              <w:jc w:val="both"/>
            </w:pPr>
            <w:r>
              <w:t xml:space="preserve">Gyakorlat: </w:t>
            </w:r>
            <w:r w:rsidRPr="00BE24D7">
              <w:t>Ösztönzés gyakorlata: Munka értékek feltárása a gyakorlatban</w:t>
            </w:r>
          </w:p>
        </w:tc>
      </w:tr>
      <w:tr w:rsidR="00D10C84" w:rsidRPr="007317D2" w:rsidTr="00B742A2">
        <w:tc>
          <w:tcPr>
            <w:tcW w:w="1529" w:type="dxa"/>
            <w:vMerge/>
            <w:shd w:val="clear" w:color="auto" w:fill="auto"/>
          </w:tcPr>
          <w:p w:rsidR="00D10C84" w:rsidRPr="007317D2" w:rsidRDefault="00D10C84" w:rsidP="00D10C84">
            <w:pPr>
              <w:numPr>
                <w:ilvl w:val="0"/>
                <w:numId w:val="23"/>
              </w:numPr>
              <w:ind w:left="104" w:firstLine="0"/>
              <w:jc w:val="center"/>
            </w:pPr>
          </w:p>
        </w:tc>
        <w:tc>
          <w:tcPr>
            <w:tcW w:w="7721" w:type="dxa"/>
            <w:shd w:val="clear" w:color="auto" w:fill="auto"/>
          </w:tcPr>
          <w:p w:rsidR="00D10C84" w:rsidRPr="00BF1195" w:rsidRDefault="00D10C84" w:rsidP="00B742A2">
            <w:pPr>
              <w:jc w:val="both"/>
            </w:pPr>
            <w:r>
              <w:t>TE: A hallgató megismeri a teljesítmény fogalmát, a teljesítményértékelési rendszer kialakításának folyamatát, a teljesítményértékelési módszereket</w:t>
            </w:r>
          </w:p>
        </w:tc>
      </w:tr>
      <w:tr w:rsidR="00D10C84" w:rsidRPr="007317D2" w:rsidTr="00B742A2">
        <w:tc>
          <w:tcPr>
            <w:tcW w:w="1529" w:type="dxa"/>
            <w:vMerge w:val="restart"/>
            <w:shd w:val="clear" w:color="auto" w:fill="auto"/>
          </w:tcPr>
          <w:p w:rsidR="00D10C84" w:rsidRPr="007317D2" w:rsidRDefault="00D10C84" w:rsidP="00D10C84">
            <w:pPr>
              <w:numPr>
                <w:ilvl w:val="0"/>
                <w:numId w:val="23"/>
              </w:numPr>
              <w:ind w:left="104" w:firstLine="0"/>
              <w:jc w:val="center"/>
            </w:pPr>
          </w:p>
        </w:tc>
        <w:tc>
          <w:tcPr>
            <w:tcW w:w="7721" w:type="dxa"/>
            <w:shd w:val="clear" w:color="auto" w:fill="auto"/>
          </w:tcPr>
          <w:p w:rsidR="00D10C84" w:rsidRPr="00BF1195" w:rsidRDefault="00D10C84" w:rsidP="00B742A2">
            <w:pPr>
              <w:jc w:val="both"/>
            </w:pPr>
            <w:r>
              <w:t xml:space="preserve">Előadás: </w:t>
            </w:r>
            <w:r w:rsidRPr="005C602F">
              <w:t>A munkaügyi kapcsolatok rendszere</w:t>
            </w:r>
          </w:p>
        </w:tc>
      </w:tr>
      <w:tr w:rsidR="00D10C84" w:rsidRPr="007317D2" w:rsidTr="00B742A2">
        <w:tc>
          <w:tcPr>
            <w:tcW w:w="1529" w:type="dxa"/>
            <w:vMerge/>
            <w:shd w:val="clear" w:color="auto" w:fill="auto"/>
          </w:tcPr>
          <w:p w:rsidR="00D10C84" w:rsidRPr="007317D2" w:rsidRDefault="00D10C84" w:rsidP="00D10C84">
            <w:pPr>
              <w:numPr>
                <w:ilvl w:val="0"/>
                <w:numId w:val="23"/>
              </w:numPr>
              <w:ind w:left="104" w:firstLine="0"/>
              <w:jc w:val="center"/>
            </w:pPr>
          </w:p>
        </w:tc>
        <w:tc>
          <w:tcPr>
            <w:tcW w:w="7721" w:type="dxa"/>
            <w:shd w:val="clear" w:color="auto" w:fill="auto"/>
          </w:tcPr>
          <w:p w:rsidR="00D10C84" w:rsidRDefault="00D10C84" w:rsidP="00B742A2">
            <w:r>
              <w:t xml:space="preserve">Gyakorlat: </w:t>
            </w:r>
            <w:r w:rsidRPr="00BE24D7">
              <w:t>Teljesítményértékelési interjú típusai, sajátosságai</w:t>
            </w:r>
          </w:p>
        </w:tc>
      </w:tr>
      <w:tr w:rsidR="00D10C84" w:rsidRPr="007317D2" w:rsidTr="00B742A2">
        <w:tc>
          <w:tcPr>
            <w:tcW w:w="1529" w:type="dxa"/>
            <w:vMerge/>
            <w:shd w:val="clear" w:color="auto" w:fill="auto"/>
          </w:tcPr>
          <w:p w:rsidR="00D10C84" w:rsidRPr="007317D2" w:rsidRDefault="00D10C84" w:rsidP="00D10C84">
            <w:pPr>
              <w:numPr>
                <w:ilvl w:val="0"/>
                <w:numId w:val="23"/>
              </w:numPr>
              <w:ind w:left="104" w:firstLine="0"/>
              <w:jc w:val="center"/>
            </w:pPr>
          </w:p>
        </w:tc>
        <w:tc>
          <w:tcPr>
            <w:tcW w:w="7721" w:type="dxa"/>
            <w:shd w:val="clear" w:color="auto" w:fill="auto"/>
          </w:tcPr>
          <w:p w:rsidR="00D10C84" w:rsidRPr="00BF1195" w:rsidRDefault="00D10C84" w:rsidP="00B742A2">
            <w:pPr>
              <w:jc w:val="both"/>
            </w:pPr>
            <w:r>
              <w:t>TE: A hallgató megismerkedik a munkaügyi kapcsolatok típusaival, a kollektívtárgyalás ismérveivel, az érdekképviseletek jelentőségével</w:t>
            </w:r>
          </w:p>
        </w:tc>
      </w:tr>
      <w:tr w:rsidR="00D10C84" w:rsidRPr="007317D2" w:rsidTr="00B742A2">
        <w:tc>
          <w:tcPr>
            <w:tcW w:w="1529" w:type="dxa"/>
            <w:vMerge w:val="restart"/>
            <w:shd w:val="clear" w:color="auto" w:fill="auto"/>
          </w:tcPr>
          <w:p w:rsidR="00D10C84" w:rsidRPr="007317D2" w:rsidRDefault="00D10C84" w:rsidP="00D10C84">
            <w:pPr>
              <w:numPr>
                <w:ilvl w:val="0"/>
                <w:numId w:val="23"/>
              </w:numPr>
              <w:ind w:left="104" w:firstLine="0"/>
              <w:jc w:val="center"/>
            </w:pPr>
          </w:p>
        </w:tc>
        <w:tc>
          <w:tcPr>
            <w:tcW w:w="7721" w:type="dxa"/>
            <w:shd w:val="clear" w:color="auto" w:fill="auto"/>
          </w:tcPr>
          <w:p w:rsidR="00D10C84" w:rsidRPr="00BF1195" w:rsidRDefault="00D10C84" w:rsidP="00B742A2">
            <w:pPr>
              <w:jc w:val="both"/>
            </w:pPr>
            <w:r>
              <w:t xml:space="preserve">Előadás: </w:t>
            </w:r>
            <w:r w:rsidRPr="005C602F">
              <w:t>EsélyEgyenlőségi Emberi Erőforrás Menedzsment (4EM) gyakorlata</w:t>
            </w:r>
          </w:p>
        </w:tc>
      </w:tr>
      <w:tr w:rsidR="00D10C84" w:rsidRPr="007317D2" w:rsidTr="00B742A2">
        <w:tc>
          <w:tcPr>
            <w:tcW w:w="1529" w:type="dxa"/>
            <w:vMerge/>
            <w:shd w:val="clear" w:color="auto" w:fill="auto"/>
          </w:tcPr>
          <w:p w:rsidR="00D10C84" w:rsidRPr="007317D2" w:rsidRDefault="00D10C84" w:rsidP="00D10C84">
            <w:pPr>
              <w:numPr>
                <w:ilvl w:val="0"/>
                <w:numId w:val="23"/>
              </w:numPr>
              <w:ind w:left="104" w:firstLine="0"/>
              <w:jc w:val="center"/>
            </w:pPr>
          </w:p>
        </w:tc>
        <w:tc>
          <w:tcPr>
            <w:tcW w:w="7721" w:type="dxa"/>
            <w:shd w:val="clear" w:color="auto" w:fill="auto"/>
          </w:tcPr>
          <w:p w:rsidR="00D10C84" w:rsidRPr="005C602F" w:rsidRDefault="00D10C84" w:rsidP="00B742A2">
            <w:pPr>
              <w:jc w:val="both"/>
            </w:pPr>
            <w:r>
              <w:t xml:space="preserve">Gyakorlat: </w:t>
            </w:r>
            <w:r w:rsidRPr="00BE24D7">
              <w:t>Teljesítményértékelési interjú típusai, sajátosságai</w:t>
            </w:r>
          </w:p>
        </w:tc>
      </w:tr>
      <w:tr w:rsidR="00D10C84" w:rsidRPr="007317D2" w:rsidTr="00B742A2">
        <w:tc>
          <w:tcPr>
            <w:tcW w:w="1529" w:type="dxa"/>
            <w:vMerge/>
            <w:shd w:val="clear" w:color="auto" w:fill="auto"/>
          </w:tcPr>
          <w:p w:rsidR="00D10C84" w:rsidRPr="007317D2" w:rsidRDefault="00D10C84" w:rsidP="00D10C84">
            <w:pPr>
              <w:numPr>
                <w:ilvl w:val="0"/>
                <w:numId w:val="23"/>
              </w:numPr>
              <w:ind w:left="104" w:firstLine="0"/>
              <w:jc w:val="center"/>
            </w:pPr>
          </w:p>
        </w:tc>
        <w:tc>
          <w:tcPr>
            <w:tcW w:w="7721" w:type="dxa"/>
            <w:shd w:val="clear" w:color="auto" w:fill="auto"/>
          </w:tcPr>
          <w:p w:rsidR="00D10C84" w:rsidRPr="00BF1195" w:rsidRDefault="00D10C84" w:rsidP="00B742A2">
            <w:pPr>
              <w:jc w:val="both"/>
            </w:pPr>
            <w:r>
              <w:t>TE: A hallgató megismeri a fogyatékos illetve megváltozott munkaképességű személyek HR sajátosságaival</w:t>
            </w:r>
          </w:p>
        </w:tc>
      </w:tr>
      <w:tr w:rsidR="00D10C84" w:rsidRPr="007317D2" w:rsidTr="00B742A2">
        <w:tc>
          <w:tcPr>
            <w:tcW w:w="1529" w:type="dxa"/>
            <w:vMerge w:val="restart"/>
            <w:shd w:val="clear" w:color="auto" w:fill="auto"/>
          </w:tcPr>
          <w:p w:rsidR="00D10C84" w:rsidRPr="007317D2" w:rsidRDefault="00D10C84" w:rsidP="00D10C84">
            <w:pPr>
              <w:numPr>
                <w:ilvl w:val="0"/>
                <w:numId w:val="23"/>
              </w:numPr>
              <w:ind w:left="104" w:firstLine="0"/>
              <w:jc w:val="center"/>
            </w:pPr>
          </w:p>
        </w:tc>
        <w:tc>
          <w:tcPr>
            <w:tcW w:w="7721" w:type="dxa"/>
            <w:shd w:val="clear" w:color="auto" w:fill="auto"/>
          </w:tcPr>
          <w:p w:rsidR="00D10C84" w:rsidRPr="00BF1195" w:rsidRDefault="00D10C84" w:rsidP="00B742A2">
            <w:pPr>
              <w:jc w:val="both"/>
            </w:pPr>
            <w:r>
              <w:t xml:space="preserve">Előadás: </w:t>
            </w:r>
            <w:r w:rsidRPr="005C602F">
              <w:t>Humán controlling alapjai</w:t>
            </w:r>
          </w:p>
        </w:tc>
      </w:tr>
      <w:tr w:rsidR="00D10C84" w:rsidRPr="007317D2" w:rsidTr="00B742A2">
        <w:tc>
          <w:tcPr>
            <w:tcW w:w="1529" w:type="dxa"/>
            <w:vMerge/>
            <w:shd w:val="clear" w:color="auto" w:fill="auto"/>
          </w:tcPr>
          <w:p w:rsidR="00D10C84" w:rsidRPr="007317D2" w:rsidRDefault="00D10C84" w:rsidP="00D10C84">
            <w:pPr>
              <w:numPr>
                <w:ilvl w:val="0"/>
                <w:numId w:val="23"/>
              </w:numPr>
              <w:ind w:left="104" w:firstLine="0"/>
              <w:jc w:val="center"/>
            </w:pPr>
          </w:p>
        </w:tc>
        <w:tc>
          <w:tcPr>
            <w:tcW w:w="7721" w:type="dxa"/>
            <w:shd w:val="clear" w:color="auto" w:fill="auto"/>
          </w:tcPr>
          <w:p w:rsidR="00D10C84" w:rsidRPr="00F805E2" w:rsidRDefault="00D10C84" w:rsidP="00B742A2">
            <w:pPr>
              <w:rPr>
                <w:rFonts w:ascii="Garamond" w:hAnsi="Garamond"/>
              </w:rPr>
            </w:pPr>
            <w:r>
              <w:t>Gyakorlat</w:t>
            </w:r>
            <w:r w:rsidRPr="00F805E2">
              <w:t>: Munkaügyi kapcsolatok gyakorlata: Vezető kiválasztás</w:t>
            </w:r>
          </w:p>
        </w:tc>
      </w:tr>
      <w:tr w:rsidR="00D10C84" w:rsidRPr="007317D2" w:rsidTr="00B742A2">
        <w:tc>
          <w:tcPr>
            <w:tcW w:w="1529" w:type="dxa"/>
            <w:vMerge/>
            <w:shd w:val="clear" w:color="auto" w:fill="auto"/>
          </w:tcPr>
          <w:p w:rsidR="00D10C84" w:rsidRPr="007317D2" w:rsidRDefault="00D10C84" w:rsidP="00D10C84">
            <w:pPr>
              <w:numPr>
                <w:ilvl w:val="0"/>
                <w:numId w:val="23"/>
              </w:numPr>
              <w:ind w:left="104" w:firstLine="0"/>
              <w:jc w:val="center"/>
            </w:pPr>
          </w:p>
        </w:tc>
        <w:tc>
          <w:tcPr>
            <w:tcW w:w="7721" w:type="dxa"/>
            <w:shd w:val="clear" w:color="auto" w:fill="auto"/>
          </w:tcPr>
          <w:p w:rsidR="00D10C84" w:rsidRPr="00BF1195" w:rsidRDefault="00D10C84" w:rsidP="00B742A2">
            <w:pPr>
              <w:jc w:val="both"/>
            </w:pPr>
            <w:r>
              <w:t>TE: A hallgató megismerkedik a humán controlling jelentőségével a HR tevékenység mérésére, elemzésére szolgáló mutatókkal</w:t>
            </w:r>
          </w:p>
        </w:tc>
      </w:tr>
      <w:tr w:rsidR="00D10C84" w:rsidRPr="007317D2" w:rsidTr="00B742A2">
        <w:tc>
          <w:tcPr>
            <w:tcW w:w="1529" w:type="dxa"/>
            <w:vMerge w:val="restart"/>
            <w:shd w:val="clear" w:color="auto" w:fill="auto"/>
          </w:tcPr>
          <w:p w:rsidR="00D10C84" w:rsidRPr="007317D2" w:rsidRDefault="00D10C84" w:rsidP="00D10C84">
            <w:pPr>
              <w:numPr>
                <w:ilvl w:val="0"/>
                <w:numId w:val="23"/>
              </w:numPr>
              <w:ind w:left="104" w:firstLine="0"/>
              <w:jc w:val="center"/>
            </w:pPr>
          </w:p>
        </w:tc>
        <w:tc>
          <w:tcPr>
            <w:tcW w:w="7721" w:type="dxa"/>
            <w:shd w:val="clear" w:color="auto" w:fill="auto"/>
          </w:tcPr>
          <w:p w:rsidR="00D10C84" w:rsidRPr="00BF1195" w:rsidRDefault="00D10C84" w:rsidP="00B742A2">
            <w:pPr>
              <w:jc w:val="both"/>
            </w:pPr>
            <w:r>
              <w:t xml:space="preserve">Előadás: </w:t>
            </w:r>
            <w:r w:rsidRPr="005C602F">
              <w:t>EEM információs rendszer kialakítása</w:t>
            </w:r>
          </w:p>
        </w:tc>
      </w:tr>
      <w:tr w:rsidR="00D10C84" w:rsidRPr="007317D2" w:rsidTr="00B742A2">
        <w:tc>
          <w:tcPr>
            <w:tcW w:w="1529" w:type="dxa"/>
            <w:vMerge/>
            <w:shd w:val="clear" w:color="auto" w:fill="auto"/>
          </w:tcPr>
          <w:p w:rsidR="00D10C84" w:rsidRPr="007317D2" w:rsidRDefault="00D10C84" w:rsidP="00B742A2">
            <w:pPr>
              <w:numPr>
                <w:ilvl w:val="0"/>
                <w:numId w:val="1"/>
              </w:numPr>
            </w:pPr>
          </w:p>
        </w:tc>
        <w:tc>
          <w:tcPr>
            <w:tcW w:w="7721" w:type="dxa"/>
            <w:shd w:val="clear" w:color="auto" w:fill="auto"/>
          </w:tcPr>
          <w:p w:rsidR="00D10C84" w:rsidRDefault="00D10C84" w:rsidP="00B742A2">
            <w:pPr>
              <w:jc w:val="both"/>
            </w:pPr>
            <w:r>
              <w:t>Gyakorlat</w:t>
            </w:r>
            <w:r w:rsidRPr="00F805E2">
              <w:t>: Munkaügyi kapcsolatok gyakorlata: Vezető kiválasztás</w:t>
            </w:r>
          </w:p>
        </w:tc>
      </w:tr>
      <w:tr w:rsidR="00D10C84" w:rsidRPr="007317D2" w:rsidTr="00B742A2">
        <w:tc>
          <w:tcPr>
            <w:tcW w:w="1529" w:type="dxa"/>
            <w:vMerge/>
            <w:shd w:val="clear" w:color="auto" w:fill="auto"/>
          </w:tcPr>
          <w:p w:rsidR="00D10C84" w:rsidRPr="007317D2" w:rsidRDefault="00D10C84" w:rsidP="00B742A2">
            <w:pPr>
              <w:numPr>
                <w:ilvl w:val="0"/>
                <w:numId w:val="1"/>
              </w:numPr>
            </w:pPr>
          </w:p>
        </w:tc>
        <w:tc>
          <w:tcPr>
            <w:tcW w:w="7721" w:type="dxa"/>
            <w:shd w:val="clear" w:color="auto" w:fill="auto"/>
          </w:tcPr>
          <w:p w:rsidR="00D10C84" w:rsidRPr="00BF1195" w:rsidRDefault="00D10C84" w:rsidP="00B742A2">
            <w:pPr>
              <w:jc w:val="both"/>
            </w:pPr>
            <w:r>
              <w:t>TE: A hallgató megismeri az emberi erőforrás információs rendszer fejlődését, a gyakorlatban alkalmazott rendszerek sajátosságait.</w:t>
            </w:r>
          </w:p>
        </w:tc>
      </w:tr>
    </w:tbl>
    <w:p w:rsidR="00D10C84" w:rsidRDefault="00D10C84" w:rsidP="00D10C84">
      <w:r>
        <w:t>*TE tanulási eredmények</w:t>
      </w:r>
    </w:p>
    <w:p w:rsidR="00D10C84" w:rsidRDefault="00D10C84">
      <w:pPr>
        <w:spacing w:after="160" w:line="259" w:lineRule="auto"/>
      </w:pPr>
      <w:r>
        <w:br w:type="page"/>
      </w:r>
    </w:p>
    <w:p w:rsidR="00D10C84" w:rsidRDefault="00D10C84" w:rsidP="00D10C84"/>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D10C84" w:rsidRPr="0087262E" w:rsidTr="00B742A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D10C84" w:rsidRPr="00AE0790" w:rsidRDefault="00D10C84" w:rsidP="00B742A2">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D10C84" w:rsidRPr="00885992" w:rsidRDefault="00D10C84" w:rsidP="00B742A2">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10C84" w:rsidRPr="00885992" w:rsidRDefault="00D10C84" w:rsidP="00B742A2">
            <w:pPr>
              <w:jc w:val="center"/>
              <w:rPr>
                <w:rFonts w:eastAsia="Arial Unicode MS"/>
                <w:b/>
                <w:szCs w:val="16"/>
              </w:rPr>
            </w:pPr>
            <w:r>
              <w:rPr>
                <w:rFonts w:eastAsia="Arial Unicode MS"/>
                <w:b/>
                <w:szCs w:val="16"/>
              </w:rPr>
              <w:t>Környezetgazdaságtan</w:t>
            </w:r>
          </w:p>
        </w:tc>
        <w:tc>
          <w:tcPr>
            <w:tcW w:w="855" w:type="dxa"/>
            <w:vMerge w:val="restart"/>
            <w:tcBorders>
              <w:top w:val="single" w:sz="4" w:space="0" w:color="auto"/>
              <w:left w:val="single" w:sz="4" w:space="0" w:color="auto"/>
              <w:right w:val="single" w:sz="4" w:space="0" w:color="auto"/>
            </w:tcBorders>
            <w:vAlign w:val="center"/>
          </w:tcPr>
          <w:p w:rsidR="00D10C84" w:rsidRPr="0087262E" w:rsidRDefault="00D10C84" w:rsidP="00B742A2">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D10C84" w:rsidRPr="00F2268F" w:rsidRDefault="00D10C84" w:rsidP="00B742A2">
            <w:pPr>
              <w:jc w:val="center"/>
              <w:rPr>
                <w:b/>
              </w:rPr>
            </w:pPr>
            <w:r>
              <w:rPr>
                <w:b/>
              </w:rPr>
              <w:t>GT_APSN</w:t>
            </w:r>
            <w:r w:rsidRPr="00214C3C">
              <w:rPr>
                <w:b/>
              </w:rPr>
              <w:t>031</w:t>
            </w:r>
            <w:r>
              <w:rPr>
                <w:b/>
              </w:rPr>
              <w:t>-17</w:t>
            </w:r>
          </w:p>
        </w:tc>
      </w:tr>
      <w:tr w:rsidR="00D10C84" w:rsidRPr="0087262E" w:rsidTr="00B742A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D10C84" w:rsidRPr="00AE0790" w:rsidRDefault="00D10C84" w:rsidP="00B742A2">
            <w:pPr>
              <w:rPr>
                <w:rFonts w:eastAsia="Arial Unicode MS"/>
              </w:rPr>
            </w:pPr>
          </w:p>
        </w:tc>
        <w:tc>
          <w:tcPr>
            <w:tcW w:w="1427" w:type="dxa"/>
            <w:gridSpan w:val="2"/>
            <w:tcBorders>
              <w:top w:val="nil"/>
              <w:left w:val="nil"/>
              <w:bottom w:val="single" w:sz="4" w:space="0" w:color="auto"/>
              <w:right w:val="single" w:sz="4" w:space="0" w:color="auto"/>
            </w:tcBorders>
            <w:vAlign w:val="center"/>
          </w:tcPr>
          <w:p w:rsidR="00D10C84" w:rsidRPr="0084731C" w:rsidRDefault="00D10C84" w:rsidP="00B742A2">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10C84" w:rsidRPr="004865C0" w:rsidRDefault="00D10C84" w:rsidP="00B742A2">
            <w:pPr>
              <w:jc w:val="center"/>
            </w:pPr>
            <w:r w:rsidRPr="004865C0">
              <w:t>Environmental Economics</w:t>
            </w:r>
          </w:p>
        </w:tc>
        <w:tc>
          <w:tcPr>
            <w:tcW w:w="855" w:type="dxa"/>
            <w:vMerge/>
            <w:tcBorders>
              <w:left w:val="single" w:sz="4" w:space="0" w:color="auto"/>
              <w:bottom w:val="single" w:sz="4" w:space="0" w:color="auto"/>
              <w:right w:val="single" w:sz="4" w:space="0" w:color="auto"/>
            </w:tcBorders>
            <w:vAlign w:val="center"/>
          </w:tcPr>
          <w:p w:rsidR="00D10C84" w:rsidRPr="0087262E" w:rsidRDefault="00D10C84" w:rsidP="00B742A2">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D10C84" w:rsidRPr="0087262E" w:rsidRDefault="00D10C84" w:rsidP="00B742A2">
            <w:pPr>
              <w:rPr>
                <w:rFonts w:eastAsia="Arial Unicode MS"/>
                <w:sz w:val="16"/>
                <w:szCs w:val="16"/>
              </w:rPr>
            </w:pPr>
          </w:p>
        </w:tc>
      </w:tr>
      <w:tr w:rsidR="00D10C84" w:rsidRPr="0087262E" w:rsidTr="00B742A2">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10C84" w:rsidRPr="0087262E" w:rsidRDefault="00D10C84" w:rsidP="00B742A2">
            <w:pPr>
              <w:jc w:val="center"/>
              <w:rPr>
                <w:b/>
                <w:bCs/>
                <w:sz w:val="24"/>
                <w:szCs w:val="24"/>
              </w:rPr>
            </w:pPr>
          </w:p>
        </w:tc>
      </w:tr>
      <w:tr w:rsidR="00D10C84" w:rsidRPr="0087262E" w:rsidTr="00B742A2">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D10C84" w:rsidRPr="0087262E" w:rsidRDefault="00D10C84" w:rsidP="00B742A2">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D10C84" w:rsidRPr="0087262E" w:rsidRDefault="00D10C84" w:rsidP="00B742A2">
            <w:pPr>
              <w:jc w:val="center"/>
              <w:rPr>
                <w:b/>
              </w:rPr>
            </w:pPr>
            <w:r>
              <w:rPr>
                <w:b/>
              </w:rPr>
              <w:t>DE-GTK Közgazdaságtan Intézet Környezetgazdaságtan Tanszék</w:t>
            </w:r>
          </w:p>
        </w:tc>
      </w:tr>
      <w:tr w:rsidR="00D10C84" w:rsidRPr="0087262E" w:rsidTr="00B742A2">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D10C84" w:rsidRPr="00AE0790" w:rsidRDefault="00D10C84" w:rsidP="00B742A2">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10C84" w:rsidRPr="00AE0790" w:rsidRDefault="00D10C84" w:rsidP="00B742A2">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D10C84" w:rsidRPr="00AE0790" w:rsidRDefault="00D10C84" w:rsidP="00B742A2">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D10C84" w:rsidRPr="00AE0790" w:rsidRDefault="00D10C84" w:rsidP="00B742A2">
            <w:pPr>
              <w:jc w:val="center"/>
              <w:rPr>
                <w:rFonts w:eastAsia="Arial Unicode MS"/>
              </w:rPr>
            </w:pPr>
          </w:p>
        </w:tc>
      </w:tr>
      <w:tr w:rsidR="00D10C84" w:rsidRPr="0087262E" w:rsidTr="00B742A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D10C84" w:rsidRPr="00AE0790" w:rsidRDefault="00D10C84" w:rsidP="00B742A2">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D10C84" w:rsidRPr="00AE0790" w:rsidRDefault="00D10C84" w:rsidP="00B742A2">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D10C84" w:rsidRPr="00AE0790" w:rsidRDefault="00D10C84" w:rsidP="00B742A2">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D10C84" w:rsidRPr="00AE0790" w:rsidRDefault="00D10C84" w:rsidP="00B742A2">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D10C84" w:rsidRPr="00AE0790" w:rsidRDefault="00D10C84" w:rsidP="00B742A2">
            <w:pPr>
              <w:jc w:val="center"/>
            </w:pPr>
            <w:r w:rsidRPr="00AE0790">
              <w:t>Oktatás nyelve</w:t>
            </w:r>
          </w:p>
        </w:tc>
      </w:tr>
      <w:tr w:rsidR="00D10C84" w:rsidRPr="0087262E" w:rsidTr="00B742A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D10C84" w:rsidRPr="0087262E" w:rsidRDefault="00D10C84" w:rsidP="00B742A2">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D10C84" w:rsidRPr="0087262E" w:rsidRDefault="00D10C84" w:rsidP="00B742A2">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D10C84" w:rsidRPr="0087262E" w:rsidRDefault="00D10C84" w:rsidP="00B742A2">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D10C84" w:rsidRPr="0087262E" w:rsidRDefault="00D10C84" w:rsidP="00B742A2">
            <w:pPr>
              <w:rPr>
                <w:sz w:val="16"/>
                <w:szCs w:val="16"/>
              </w:rPr>
            </w:pPr>
          </w:p>
        </w:tc>
        <w:tc>
          <w:tcPr>
            <w:tcW w:w="855" w:type="dxa"/>
            <w:vMerge/>
            <w:tcBorders>
              <w:left w:val="single" w:sz="4" w:space="0" w:color="auto"/>
              <w:bottom w:val="single" w:sz="4" w:space="0" w:color="auto"/>
              <w:right w:val="single" w:sz="4" w:space="0" w:color="auto"/>
            </w:tcBorders>
            <w:vAlign w:val="center"/>
          </w:tcPr>
          <w:p w:rsidR="00D10C84" w:rsidRPr="0087262E" w:rsidRDefault="00D10C84" w:rsidP="00B742A2">
            <w:pPr>
              <w:rPr>
                <w:sz w:val="16"/>
                <w:szCs w:val="16"/>
              </w:rPr>
            </w:pPr>
          </w:p>
        </w:tc>
        <w:tc>
          <w:tcPr>
            <w:tcW w:w="2411" w:type="dxa"/>
            <w:vMerge/>
            <w:tcBorders>
              <w:left w:val="single" w:sz="4" w:space="0" w:color="auto"/>
              <w:bottom w:val="single" w:sz="4" w:space="0" w:color="auto"/>
              <w:right w:val="single" w:sz="4" w:space="0" w:color="auto"/>
            </w:tcBorders>
            <w:vAlign w:val="center"/>
          </w:tcPr>
          <w:p w:rsidR="00D10C84" w:rsidRPr="0087262E" w:rsidRDefault="00D10C84" w:rsidP="00B742A2">
            <w:pPr>
              <w:rPr>
                <w:sz w:val="16"/>
                <w:szCs w:val="16"/>
              </w:rPr>
            </w:pPr>
          </w:p>
        </w:tc>
      </w:tr>
      <w:tr w:rsidR="00D10C84" w:rsidRPr="0087262E" w:rsidTr="00B742A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D10C84" w:rsidRPr="0087262E" w:rsidRDefault="00D10C84" w:rsidP="00B742A2">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D10C84" w:rsidRPr="00930297" w:rsidRDefault="00D10C84" w:rsidP="00B742A2">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D10C84" w:rsidRPr="0087262E" w:rsidRDefault="00D10C84" w:rsidP="00B742A2">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D10C84" w:rsidRPr="0087262E" w:rsidRDefault="00D10C84" w:rsidP="00B742A2">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D10C84" w:rsidRPr="0087262E" w:rsidRDefault="00D10C84" w:rsidP="00B742A2">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D10C84" w:rsidRPr="0087262E" w:rsidRDefault="00D10C84" w:rsidP="00B742A2">
            <w:pPr>
              <w:jc w:val="center"/>
              <w:rPr>
                <w:b/>
                <w:sz w:val="16"/>
                <w:szCs w:val="16"/>
              </w:rPr>
            </w:pPr>
            <w:r>
              <w:rPr>
                <w:b/>
                <w:sz w:val="16"/>
                <w:szCs w:val="16"/>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D10C84" w:rsidRPr="0087262E" w:rsidRDefault="00D10C84" w:rsidP="00B742A2">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D10C84" w:rsidRPr="0087262E" w:rsidRDefault="00D10C84" w:rsidP="00B742A2">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D10C84" w:rsidRPr="0087262E" w:rsidRDefault="00D10C84" w:rsidP="00B742A2">
            <w:pPr>
              <w:jc w:val="center"/>
              <w:rPr>
                <w:b/>
              </w:rPr>
            </w:pPr>
            <w:r>
              <w:rPr>
                <w:b/>
              </w:rPr>
              <w:t>magyar</w:t>
            </w:r>
          </w:p>
        </w:tc>
      </w:tr>
      <w:tr w:rsidR="00D10C84" w:rsidRPr="0087262E" w:rsidTr="00B742A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D10C84" w:rsidRPr="0087262E" w:rsidRDefault="00D10C84" w:rsidP="00B742A2">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D10C84" w:rsidRPr="00930297" w:rsidRDefault="00D10C84" w:rsidP="00B742A2">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D10C84" w:rsidRPr="00282AFF" w:rsidRDefault="00D10C84" w:rsidP="00B742A2">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D10C84" w:rsidRPr="00DA5E3F" w:rsidRDefault="00D10C84" w:rsidP="00B742A2">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D10C84" w:rsidRPr="0087262E" w:rsidRDefault="00D10C84" w:rsidP="00B742A2">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D10C84" w:rsidRPr="00191C71" w:rsidRDefault="00D10C84" w:rsidP="00B742A2">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D10C84" w:rsidRPr="0087262E" w:rsidRDefault="00D10C84" w:rsidP="00B742A2">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D10C84" w:rsidRPr="0087262E" w:rsidRDefault="00D10C84" w:rsidP="00B742A2">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D10C84" w:rsidRPr="0087262E" w:rsidRDefault="00D10C84" w:rsidP="00B742A2">
            <w:pPr>
              <w:jc w:val="center"/>
              <w:rPr>
                <w:sz w:val="16"/>
                <w:szCs w:val="16"/>
              </w:rPr>
            </w:pPr>
          </w:p>
        </w:tc>
      </w:tr>
      <w:tr w:rsidR="00D10C84" w:rsidRPr="0087262E" w:rsidTr="00B742A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D10C84" w:rsidRPr="00AE0790" w:rsidRDefault="00D10C84" w:rsidP="00B742A2">
            <w:pPr>
              <w:ind w:left="20"/>
              <w:rPr>
                <w:rFonts w:eastAsia="Arial Unicode MS"/>
              </w:rPr>
            </w:pPr>
            <w:r>
              <w:t>Tantárgyfelelős</w:t>
            </w:r>
          </w:p>
        </w:tc>
        <w:tc>
          <w:tcPr>
            <w:tcW w:w="850" w:type="dxa"/>
            <w:tcBorders>
              <w:top w:val="nil"/>
              <w:left w:val="nil"/>
              <w:bottom w:val="single" w:sz="4" w:space="0" w:color="auto"/>
              <w:right w:val="single" w:sz="4" w:space="0" w:color="auto"/>
            </w:tcBorders>
            <w:vAlign w:val="center"/>
          </w:tcPr>
          <w:p w:rsidR="00D10C84" w:rsidRPr="00AE0790" w:rsidRDefault="00D10C84" w:rsidP="00B742A2">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D10C84" w:rsidRPr="00740E47" w:rsidRDefault="00D10C84" w:rsidP="00B742A2">
            <w:pPr>
              <w:jc w:val="center"/>
              <w:rPr>
                <w:b/>
                <w:sz w:val="16"/>
                <w:szCs w:val="16"/>
              </w:rPr>
            </w:pPr>
            <w:r>
              <w:rPr>
                <w:b/>
                <w:sz w:val="16"/>
                <w:szCs w:val="16"/>
              </w:rPr>
              <w:t>Dr. Karcagi-Kováts Andrea</w:t>
            </w:r>
          </w:p>
        </w:tc>
        <w:tc>
          <w:tcPr>
            <w:tcW w:w="855" w:type="dxa"/>
            <w:tcBorders>
              <w:top w:val="single" w:sz="4" w:space="0" w:color="auto"/>
              <w:left w:val="nil"/>
              <w:bottom w:val="single" w:sz="4" w:space="0" w:color="auto"/>
              <w:right w:val="single" w:sz="4" w:space="0" w:color="auto"/>
            </w:tcBorders>
            <w:vAlign w:val="center"/>
          </w:tcPr>
          <w:p w:rsidR="00D10C84" w:rsidRPr="0087262E" w:rsidRDefault="00D10C84" w:rsidP="00B742A2">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D10C84" w:rsidRPr="00191C71" w:rsidRDefault="00D10C84" w:rsidP="00B742A2">
            <w:pPr>
              <w:jc w:val="center"/>
              <w:rPr>
                <w:b/>
              </w:rPr>
            </w:pPr>
            <w:r>
              <w:rPr>
                <w:b/>
              </w:rPr>
              <w:t>adjunktus</w:t>
            </w:r>
          </w:p>
        </w:tc>
      </w:tr>
      <w:tr w:rsidR="00D10C84" w:rsidRPr="0087262E" w:rsidTr="00B742A2">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10C84" w:rsidRPr="00B21A18" w:rsidRDefault="00D10C84" w:rsidP="00B742A2">
            <w:r w:rsidRPr="00B21A18">
              <w:rPr>
                <w:b/>
                <w:bCs/>
              </w:rPr>
              <w:t xml:space="preserve">A kurzus célja, </w:t>
            </w:r>
            <w:r>
              <w:t>hogy a hallgató</w:t>
            </w:r>
          </w:p>
          <w:p w:rsidR="00D10C84" w:rsidRDefault="00D10C84" w:rsidP="00D10C84">
            <w:pPr>
              <w:numPr>
                <w:ilvl w:val="0"/>
                <w:numId w:val="24"/>
              </w:numPr>
              <w:shd w:val="clear" w:color="auto" w:fill="E5DFEC"/>
              <w:suppressAutoHyphens/>
              <w:autoSpaceDE w:val="0"/>
              <w:spacing w:before="60" w:after="60"/>
              <w:ind w:left="709" w:right="113" w:hanging="425"/>
              <w:jc w:val="both"/>
              <w:rPr>
                <w:sz w:val="22"/>
                <w:szCs w:val="22"/>
              </w:rPr>
            </w:pPr>
            <w:r w:rsidRPr="00CF0226">
              <w:rPr>
                <w:sz w:val="22"/>
                <w:szCs w:val="22"/>
              </w:rPr>
              <w:t>megismerje a környezetgazdaságtan</w:t>
            </w:r>
            <w:r>
              <w:rPr>
                <w:sz w:val="22"/>
                <w:szCs w:val="22"/>
              </w:rPr>
              <w:t xml:space="preserve"> és ökológiai gazdaságtan</w:t>
            </w:r>
            <w:r w:rsidRPr="00CF0226">
              <w:rPr>
                <w:sz w:val="22"/>
                <w:szCs w:val="22"/>
              </w:rPr>
              <w:t xml:space="preserve"> alapvető fogalmait; </w:t>
            </w:r>
          </w:p>
          <w:p w:rsidR="00D10C84" w:rsidRPr="00573EF4" w:rsidRDefault="00D10C84" w:rsidP="00D10C84">
            <w:pPr>
              <w:numPr>
                <w:ilvl w:val="0"/>
                <w:numId w:val="24"/>
              </w:numPr>
              <w:shd w:val="clear" w:color="auto" w:fill="E5DFEC"/>
              <w:suppressAutoHyphens/>
              <w:autoSpaceDE w:val="0"/>
              <w:spacing w:before="60" w:after="60"/>
              <w:ind w:left="709" w:right="113" w:hanging="425"/>
              <w:jc w:val="both"/>
              <w:rPr>
                <w:sz w:val="22"/>
                <w:szCs w:val="22"/>
              </w:rPr>
            </w:pPr>
            <w:r>
              <w:rPr>
                <w:sz w:val="22"/>
                <w:szCs w:val="22"/>
              </w:rPr>
              <w:t xml:space="preserve">megismerje </w:t>
            </w:r>
            <w:r w:rsidRPr="00CF0226">
              <w:rPr>
                <w:sz w:val="22"/>
                <w:szCs w:val="22"/>
              </w:rPr>
              <w:t>a környezetgazdaságtan</w:t>
            </w:r>
            <w:r>
              <w:rPr>
                <w:sz w:val="22"/>
                <w:szCs w:val="22"/>
              </w:rPr>
              <w:t xml:space="preserve"> és ökológiai gazdaságtan környezeti és globális ökológiai problémákra adott válaszait, eszközeit;</w:t>
            </w:r>
          </w:p>
          <w:p w:rsidR="00D10C84" w:rsidRPr="00CF0226" w:rsidRDefault="00D10C84" w:rsidP="00D10C84">
            <w:pPr>
              <w:numPr>
                <w:ilvl w:val="0"/>
                <w:numId w:val="24"/>
              </w:numPr>
              <w:shd w:val="clear" w:color="auto" w:fill="E5DFEC"/>
              <w:suppressAutoHyphens/>
              <w:autoSpaceDE w:val="0"/>
              <w:spacing w:before="60" w:after="60"/>
              <w:ind w:left="709" w:right="113" w:hanging="425"/>
              <w:jc w:val="both"/>
              <w:rPr>
                <w:sz w:val="22"/>
                <w:szCs w:val="22"/>
              </w:rPr>
            </w:pPr>
            <w:r w:rsidRPr="00CF0226">
              <w:rPr>
                <w:sz w:val="22"/>
                <w:szCs w:val="22"/>
              </w:rPr>
              <w:t>képes legyen különbséget tenni a környezeti, társadalmi és gazdasági közelítések között</w:t>
            </w:r>
            <w:r>
              <w:rPr>
                <w:sz w:val="22"/>
                <w:szCs w:val="22"/>
              </w:rPr>
              <w:t>;</w:t>
            </w:r>
          </w:p>
          <w:p w:rsidR="00D10C84" w:rsidRPr="00CF0226" w:rsidRDefault="00D10C84" w:rsidP="00D10C84">
            <w:pPr>
              <w:numPr>
                <w:ilvl w:val="0"/>
                <w:numId w:val="24"/>
              </w:numPr>
              <w:shd w:val="clear" w:color="auto" w:fill="E5DFEC"/>
              <w:suppressAutoHyphens/>
              <w:autoSpaceDE w:val="0"/>
              <w:spacing w:before="60" w:after="60"/>
              <w:ind w:left="709" w:right="113" w:hanging="425"/>
              <w:jc w:val="both"/>
              <w:rPr>
                <w:sz w:val="22"/>
                <w:szCs w:val="22"/>
              </w:rPr>
            </w:pPr>
            <w:r w:rsidRPr="00CF0226">
              <w:rPr>
                <w:sz w:val="22"/>
                <w:szCs w:val="22"/>
              </w:rPr>
              <w:t xml:space="preserve">képes legyen a környezeti, társadalmi és gazdasági </w:t>
            </w:r>
            <w:r>
              <w:rPr>
                <w:sz w:val="22"/>
                <w:szCs w:val="22"/>
              </w:rPr>
              <w:t>folyamatok kölcsönhatásainak</w:t>
            </w:r>
            <w:r w:rsidRPr="00CF0226">
              <w:rPr>
                <w:sz w:val="22"/>
                <w:szCs w:val="22"/>
              </w:rPr>
              <w:t xml:space="preserve"> feltárására; </w:t>
            </w:r>
          </w:p>
          <w:p w:rsidR="00D10C84" w:rsidRPr="00B21A18" w:rsidRDefault="00D10C84" w:rsidP="00D10C84">
            <w:pPr>
              <w:numPr>
                <w:ilvl w:val="0"/>
                <w:numId w:val="24"/>
              </w:numPr>
              <w:shd w:val="clear" w:color="auto" w:fill="E5DFEC"/>
              <w:suppressAutoHyphens/>
              <w:autoSpaceDE w:val="0"/>
              <w:spacing w:before="60" w:after="60"/>
              <w:ind w:left="709" w:right="113" w:hanging="425"/>
              <w:jc w:val="both"/>
            </w:pPr>
            <w:r w:rsidRPr="00CF0226">
              <w:rPr>
                <w:sz w:val="22"/>
                <w:szCs w:val="22"/>
              </w:rPr>
              <w:t xml:space="preserve">képes legyen </w:t>
            </w:r>
            <w:proofErr w:type="gramStart"/>
            <w:r w:rsidRPr="00CF0226">
              <w:rPr>
                <w:sz w:val="22"/>
                <w:szCs w:val="22"/>
              </w:rPr>
              <w:t>ezen</w:t>
            </w:r>
            <w:proofErr w:type="gramEnd"/>
            <w:r w:rsidRPr="00CF0226">
              <w:rPr>
                <w:sz w:val="22"/>
                <w:szCs w:val="22"/>
              </w:rPr>
              <w:t xml:space="preserve"> kapcs</w:t>
            </w:r>
            <w:r>
              <w:rPr>
                <w:sz w:val="22"/>
                <w:szCs w:val="22"/>
              </w:rPr>
              <w:t>olatokat példákkal illusztrálni.</w:t>
            </w:r>
          </w:p>
        </w:tc>
      </w:tr>
      <w:tr w:rsidR="00D10C84" w:rsidRPr="0087262E" w:rsidTr="00B742A2">
        <w:trPr>
          <w:cantSplit/>
          <w:trHeight w:val="1400"/>
        </w:trPr>
        <w:tc>
          <w:tcPr>
            <w:tcW w:w="9939" w:type="dxa"/>
            <w:gridSpan w:val="10"/>
            <w:tcBorders>
              <w:top w:val="single" w:sz="4" w:space="0" w:color="auto"/>
              <w:left w:val="single" w:sz="4" w:space="0" w:color="auto"/>
              <w:right w:val="single" w:sz="4" w:space="0" w:color="000000"/>
            </w:tcBorders>
            <w:vAlign w:val="center"/>
          </w:tcPr>
          <w:p w:rsidR="00D10C84" w:rsidRDefault="00D10C84" w:rsidP="00B742A2">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D10C84" w:rsidRDefault="00D10C84" w:rsidP="00B742A2">
            <w:pPr>
              <w:jc w:val="both"/>
              <w:rPr>
                <w:b/>
                <w:bCs/>
              </w:rPr>
            </w:pPr>
          </w:p>
          <w:p w:rsidR="00D10C84" w:rsidRPr="00B21A18" w:rsidRDefault="00D10C84" w:rsidP="00B742A2">
            <w:pPr>
              <w:ind w:left="402"/>
              <w:jc w:val="both"/>
              <w:rPr>
                <w:i/>
              </w:rPr>
            </w:pPr>
            <w:r w:rsidRPr="00B21A18">
              <w:rPr>
                <w:i/>
              </w:rPr>
              <w:t xml:space="preserve">Tudás: </w:t>
            </w:r>
          </w:p>
          <w:p w:rsidR="00D10C84" w:rsidRPr="007741B4" w:rsidRDefault="00D10C84" w:rsidP="00B742A2">
            <w:pPr>
              <w:shd w:val="clear" w:color="auto" w:fill="E5DFEC"/>
              <w:suppressAutoHyphens/>
              <w:autoSpaceDE w:val="0"/>
              <w:spacing w:before="60" w:after="60"/>
              <w:ind w:left="417" w:right="113"/>
              <w:jc w:val="both"/>
            </w:pPr>
            <w:r w:rsidRPr="007741B4">
              <w:t>- Rendelkezik a gazdaságtudomány alapvető, átfogó fogalmainak, elméleteinek, tényeinek, nemzetgazdasági és nemzetközi összefüggéseinek ismeretével, a releváns gazdasági szereplőkre, funkciókra és folyamatokra vonatkozóan.</w:t>
            </w:r>
          </w:p>
          <w:p w:rsidR="00D10C84" w:rsidRPr="00B21A18" w:rsidRDefault="00D10C84" w:rsidP="00B742A2">
            <w:pPr>
              <w:ind w:left="402"/>
              <w:jc w:val="both"/>
              <w:rPr>
                <w:i/>
              </w:rPr>
            </w:pPr>
            <w:r w:rsidRPr="00B21A18">
              <w:rPr>
                <w:i/>
              </w:rPr>
              <w:t>Képesség:</w:t>
            </w:r>
          </w:p>
          <w:p w:rsidR="00D10C84" w:rsidRPr="007741B4" w:rsidRDefault="00D10C84" w:rsidP="00B742A2">
            <w:pPr>
              <w:shd w:val="clear" w:color="auto" w:fill="E5DFEC"/>
              <w:suppressAutoHyphens/>
              <w:autoSpaceDE w:val="0"/>
              <w:spacing w:before="60" w:after="60"/>
              <w:ind w:left="417" w:right="113"/>
              <w:jc w:val="both"/>
            </w:pPr>
            <w:r w:rsidRPr="007741B4">
              <w:t>- A tanult elméletek és módszerek alkalmazásával tényeket és alapvető összefüggéseket tár fel, rendszerez és elemez, önálló következtetéseket, kritikai észrevételeket fogalmaz meg, döntés-előkészítő javaslatokat készít, döntéseket hoz rutin- és részben ismeretlen - hazai, illetve nemzetközi - környezetben is.</w:t>
            </w:r>
          </w:p>
          <w:p w:rsidR="00D10C84" w:rsidRPr="007741B4" w:rsidRDefault="00D10C84" w:rsidP="00B742A2">
            <w:pPr>
              <w:shd w:val="clear" w:color="auto" w:fill="E5DFEC"/>
              <w:suppressAutoHyphens/>
              <w:autoSpaceDE w:val="0"/>
              <w:spacing w:before="60" w:after="60"/>
              <w:ind w:left="417" w:right="113"/>
              <w:jc w:val="both"/>
            </w:pPr>
            <w:r w:rsidRPr="007741B4">
              <w:t>- Képes más tudásterületekkel és társadalmi-gazdasági alrendszerekkel való együttműködésre.</w:t>
            </w:r>
          </w:p>
          <w:p w:rsidR="00D10C84" w:rsidRPr="00B21A18" w:rsidRDefault="00D10C84" w:rsidP="00B742A2">
            <w:pPr>
              <w:ind w:left="402"/>
              <w:jc w:val="both"/>
              <w:rPr>
                <w:i/>
              </w:rPr>
            </w:pPr>
            <w:r w:rsidRPr="00B21A18">
              <w:rPr>
                <w:i/>
              </w:rPr>
              <w:t>Attitűd:</w:t>
            </w:r>
          </w:p>
          <w:p w:rsidR="00D10C84" w:rsidRPr="007741B4" w:rsidRDefault="00D10C84" w:rsidP="00B742A2">
            <w:pPr>
              <w:shd w:val="clear" w:color="auto" w:fill="E5DFEC"/>
              <w:suppressAutoHyphens/>
              <w:autoSpaceDE w:val="0"/>
              <w:spacing w:before="60" w:after="60"/>
              <w:ind w:left="417" w:right="113"/>
              <w:jc w:val="both"/>
            </w:pPr>
            <w:r w:rsidRPr="007741B4">
              <w:t>- Komplex megközelítést kívánó, illetve váratlan döntési helyzetekben is törekszik a jogszabályok és etikai normák teljes körű figyelembevételével meghozni döntését.</w:t>
            </w:r>
          </w:p>
          <w:p w:rsidR="00D10C84" w:rsidRPr="007741B4" w:rsidRDefault="00D10C84" w:rsidP="00B742A2">
            <w:pPr>
              <w:shd w:val="clear" w:color="auto" w:fill="E5DFEC"/>
              <w:suppressAutoHyphens/>
              <w:autoSpaceDE w:val="0"/>
              <w:spacing w:before="60" w:after="60"/>
              <w:ind w:left="417" w:right="113"/>
              <w:jc w:val="both"/>
            </w:pPr>
            <w:r w:rsidRPr="007741B4">
              <w:t>- Befogadó mások véleménye, az ágazati, regionális, nemzeti és európai értékek iránt (ide értve a társadalmi, szociális és ökológiai, fenntarthatósági szempontokat is).</w:t>
            </w:r>
          </w:p>
          <w:p w:rsidR="00D10C84" w:rsidRPr="00B21A18" w:rsidRDefault="00D10C84" w:rsidP="00B742A2">
            <w:pPr>
              <w:ind w:left="402"/>
              <w:jc w:val="both"/>
              <w:rPr>
                <w:i/>
              </w:rPr>
            </w:pPr>
            <w:r w:rsidRPr="00B21A18">
              <w:rPr>
                <w:i/>
              </w:rPr>
              <w:t>Autonómia és felelősség:</w:t>
            </w:r>
          </w:p>
          <w:p w:rsidR="00D10C84" w:rsidRPr="007741B4" w:rsidRDefault="00D10C84" w:rsidP="00B742A2">
            <w:pPr>
              <w:shd w:val="clear" w:color="auto" w:fill="E5DFEC"/>
              <w:suppressAutoHyphens/>
              <w:autoSpaceDE w:val="0"/>
              <w:spacing w:before="60" w:after="60"/>
              <w:ind w:left="417" w:right="113"/>
              <w:jc w:val="both"/>
            </w:pPr>
            <w:r w:rsidRPr="007741B4">
              <w:t>- Az elemzésekért, következtetéseiért és döntéseiért felelősséget vállal.</w:t>
            </w:r>
          </w:p>
          <w:p w:rsidR="00D10C84" w:rsidRPr="00B21A18" w:rsidRDefault="00D10C84" w:rsidP="00B742A2">
            <w:pPr>
              <w:ind w:left="720"/>
              <w:rPr>
                <w:rFonts w:eastAsia="Arial Unicode MS"/>
                <w:b/>
                <w:bCs/>
              </w:rPr>
            </w:pPr>
          </w:p>
        </w:tc>
      </w:tr>
      <w:tr w:rsidR="00D10C84" w:rsidRPr="0087262E" w:rsidTr="00B742A2">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10C84" w:rsidRPr="006934CD" w:rsidRDefault="00D10C84" w:rsidP="00B742A2">
            <w:pPr>
              <w:rPr>
                <w:b/>
                <w:bCs/>
              </w:rPr>
            </w:pPr>
            <w:r w:rsidRPr="00B21A18">
              <w:rPr>
                <w:b/>
                <w:bCs/>
              </w:rPr>
              <w:t xml:space="preserve">A kurzus </w:t>
            </w:r>
            <w:r>
              <w:rPr>
                <w:b/>
                <w:bCs/>
              </w:rPr>
              <w:t xml:space="preserve">rövid </w:t>
            </w:r>
            <w:r w:rsidRPr="00B21A18">
              <w:rPr>
                <w:b/>
                <w:bCs/>
              </w:rPr>
              <w:t>tartalma, témakörei</w:t>
            </w:r>
          </w:p>
          <w:p w:rsidR="00D10C84" w:rsidRPr="007741B4" w:rsidRDefault="00D10C84" w:rsidP="00B742A2">
            <w:pPr>
              <w:shd w:val="clear" w:color="auto" w:fill="E5DFEC"/>
              <w:suppressAutoHyphens/>
              <w:autoSpaceDE w:val="0"/>
              <w:spacing w:before="60" w:after="60"/>
              <w:ind w:left="417" w:right="113"/>
              <w:jc w:val="both"/>
            </w:pPr>
            <w:r w:rsidRPr="007741B4">
              <w:t xml:space="preserve">A hallgatók a félév elején megismerik a globális ökológiai problémákat, a környezeti problémákat, a Gaia-hipotézist és azokat az új fogalmakat, melyeket </w:t>
            </w:r>
            <w:proofErr w:type="gramStart"/>
            <w:r w:rsidRPr="007741B4">
              <w:t>ezen</w:t>
            </w:r>
            <w:proofErr w:type="gramEnd"/>
            <w:r w:rsidRPr="007741B4">
              <w:t xml:space="preserve"> problémák hívtak életre (pl. nagy felgyorsulás, fordulópont, planetáris határok, eltartóképesség, körforgásos gazdaság, antropocén). Külön foglalkozunk a gazdasági növekedés és a környezeti minőség kapcsolatával, a környezeti Kuznets-görbékkel. Bemutatásra kerülnek azok az alternatív indikátorok, amelyek a GDP hiányosságait hivatottak kiküszöbölni. Külön foglalkozunk a nem-monetáris számbavétellel, az anyagáram-elemzés makrogazdasági szintű modelljével és alkalmazásának lehetőségeivel. A tananyag kitér a környezet monetáris értékelésének lehetőségeire, az externális hatások közgazdasági következményeire. Mindezek ismeretében tárgyaljuk a környezetpolitikai eszközöket (direkt és indirekt szabályozási eszközök; zöld adók, támogatások), az EU és Magyarország fenntartható fejlődési stratégiáit, a vállalati környezetpolitikát (vállalati környezeti és CSR jelentések; EMAS, ISO 14000 szabványsorozat; vállalati környezetközpontú irányítási rendszer). A félév végén ismertetünk néhány optimista és pesszimista szcenáriót a jövőre vonatkozóan</w:t>
            </w:r>
            <w:r>
              <w:t>.</w:t>
            </w:r>
          </w:p>
        </w:tc>
      </w:tr>
      <w:tr w:rsidR="00D10C84" w:rsidRPr="0087262E" w:rsidTr="00B742A2">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D10C84" w:rsidRPr="00B21A18" w:rsidRDefault="00D10C84" w:rsidP="00B742A2">
            <w:pPr>
              <w:rPr>
                <w:b/>
                <w:bCs/>
              </w:rPr>
            </w:pPr>
            <w:r w:rsidRPr="00B21A18">
              <w:rPr>
                <w:b/>
                <w:bCs/>
              </w:rPr>
              <w:t>Tervezett tanulási tevékenységek, tanítási módszerek</w:t>
            </w:r>
          </w:p>
          <w:p w:rsidR="00D10C84" w:rsidRPr="00B21A18" w:rsidRDefault="00D10C84" w:rsidP="00B742A2">
            <w:pPr>
              <w:shd w:val="clear" w:color="auto" w:fill="E5DFEC"/>
              <w:suppressAutoHyphens/>
              <w:autoSpaceDE w:val="0"/>
              <w:spacing w:before="60" w:after="60"/>
              <w:ind w:left="417" w:right="113"/>
            </w:pPr>
            <w:r>
              <w:t>Az előadások során konkrét gyakorlati problémák ismertetésén keresztül vezetjük be az általánosabb fogalmakat, modelleket. Az oktatás során építünk a hallgató mikro- és makroökonómiai tudására.</w:t>
            </w:r>
          </w:p>
          <w:p w:rsidR="00D10C84" w:rsidRPr="00B21A18" w:rsidRDefault="00D10C84" w:rsidP="00B742A2"/>
        </w:tc>
      </w:tr>
      <w:tr w:rsidR="00D10C84" w:rsidRPr="0087262E" w:rsidTr="00B742A2">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D10C84" w:rsidRPr="00B21A18" w:rsidRDefault="00D10C84" w:rsidP="00B742A2">
            <w:pPr>
              <w:rPr>
                <w:b/>
                <w:bCs/>
              </w:rPr>
            </w:pPr>
            <w:r w:rsidRPr="00B21A18">
              <w:rPr>
                <w:b/>
                <w:bCs/>
              </w:rPr>
              <w:lastRenderedPageBreak/>
              <w:t>Értékelés</w:t>
            </w:r>
          </w:p>
          <w:p w:rsidR="00D10C84" w:rsidRDefault="00D10C84" w:rsidP="00B742A2">
            <w:pPr>
              <w:shd w:val="clear" w:color="auto" w:fill="E5DFEC"/>
              <w:suppressAutoHyphens/>
              <w:autoSpaceDE w:val="0"/>
              <w:ind w:left="420" w:right="113"/>
            </w:pPr>
            <w:r>
              <w:t>A vizsga írásbeli. Az írásbeli vizsgán elért eredmény adja a kollokviumi jegyet az alábbiak szerint:</w:t>
            </w:r>
          </w:p>
          <w:p w:rsidR="00D10C84" w:rsidRDefault="00D10C84" w:rsidP="00B742A2">
            <w:pPr>
              <w:shd w:val="clear" w:color="auto" w:fill="E5DFEC"/>
              <w:suppressAutoHyphens/>
              <w:autoSpaceDE w:val="0"/>
              <w:ind w:left="420" w:right="113"/>
            </w:pPr>
            <w:r>
              <w:t>0 - 50% – elégtelen</w:t>
            </w:r>
          </w:p>
          <w:p w:rsidR="00D10C84" w:rsidRDefault="00D10C84" w:rsidP="00B742A2">
            <w:pPr>
              <w:shd w:val="clear" w:color="auto" w:fill="E5DFEC"/>
              <w:suppressAutoHyphens/>
              <w:autoSpaceDE w:val="0"/>
              <w:ind w:left="420" w:right="113"/>
            </w:pPr>
            <w:r>
              <w:t>50%+1 pont - 63% – elégséges</w:t>
            </w:r>
          </w:p>
          <w:p w:rsidR="00D10C84" w:rsidRDefault="00D10C84" w:rsidP="00B742A2">
            <w:pPr>
              <w:shd w:val="clear" w:color="auto" w:fill="E5DFEC"/>
              <w:suppressAutoHyphens/>
              <w:autoSpaceDE w:val="0"/>
              <w:ind w:left="420" w:right="113"/>
            </w:pPr>
            <w:r>
              <w:t>64% - 75% – közepes</w:t>
            </w:r>
          </w:p>
          <w:p w:rsidR="00D10C84" w:rsidRDefault="00D10C84" w:rsidP="00B742A2">
            <w:pPr>
              <w:shd w:val="clear" w:color="auto" w:fill="E5DFEC"/>
              <w:suppressAutoHyphens/>
              <w:autoSpaceDE w:val="0"/>
              <w:ind w:left="420" w:right="113"/>
            </w:pPr>
            <w:r>
              <w:t>76% - 86% – jó</w:t>
            </w:r>
          </w:p>
          <w:p w:rsidR="00D10C84" w:rsidRDefault="00D10C84" w:rsidP="00B742A2">
            <w:pPr>
              <w:shd w:val="clear" w:color="auto" w:fill="E5DFEC"/>
              <w:suppressAutoHyphens/>
              <w:autoSpaceDE w:val="0"/>
              <w:ind w:left="420" w:right="113"/>
            </w:pPr>
            <w:r>
              <w:t>87% - 100% – jeles</w:t>
            </w:r>
          </w:p>
          <w:p w:rsidR="00D10C84" w:rsidRPr="00B21A18" w:rsidRDefault="00D10C84" w:rsidP="00B742A2">
            <w:pPr>
              <w:shd w:val="clear" w:color="auto" w:fill="E5DFEC"/>
              <w:suppressAutoHyphens/>
              <w:autoSpaceDE w:val="0"/>
              <w:ind w:left="420" w:right="113"/>
            </w:pPr>
            <w:r>
              <w:t>A hallgatónak lehetősége van házi dolgozat készítésére előre megadott és egyeztetett témából. A házi dolgozat minőségétől függően a vizsgán elért legalább elégséges érdemjegy egy, különösen jó, eredeti dolgozat esetén két jeggyel is javítható.</w:t>
            </w:r>
          </w:p>
          <w:p w:rsidR="00D10C84" w:rsidRPr="00B21A18" w:rsidRDefault="00D10C84" w:rsidP="00B742A2"/>
        </w:tc>
      </w:tr>
      <w:tr w:rsidR="00D10C84" w:rsidRPr="0087262E" w:rsidTr="00B742A2">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10C84" w:rsidRPr="00B21A18" w:rsidRDefault="00D10C84" w:rsidP="00B742A2">
            <w:pPr>
              <w:rPr>
                <w:b/>
                <w:bCs/>
              </w:rPr>
            </w:pPr>
            <w:r w:rsidRPr="00B21A18">
              <w:rPr>
                <w:b/>
                <w:bCs/>
              </w:rPr>
              <w:t xml:space="preserve">Kötelező </w:t>
            </w:r>
            <w:r>
              <w:rPr>
                <w:b/>
                <w:bCs/>
              </w:rPr>
              <w:t>szakirodalom</w:t>
            </w:r>
            <w:r w:rsidRPr="00B21A18">
              <w:rPr>
                <w:b/>
                <w:bCs/>
              </w:rPr>
              <w:t>:</w:t>
            </w:r>
          </w:p>
          <w:p w:rsidR="00D10C84" w:rsidRPr="00CF0226" w:rsidRDefault="00D10C84" w:rsidP="00B742A2">
            <w:pPr>
              <w:shd w:val="clear" w:color="auto" w:fill="E5DFEC"/>
              <w:suppressAutoHyphens/>
              <w:autoSpaceDE w:val="0"/>
              <w:spacing w:before="60" w:after="60"/>
              <w:ind w:left="417" w:right="113"/>
              <w:jc w:val="both"/>
              <w:rPr>
                <w:sz w:val="22"/>
                <w:szCs w:val="22"/>
              </w:rPr>
            </w:pPr>
            <w:r w:rsidRPr="00CF0226">
              <w:rPr>
                <w:sz w:val="22"/>
                <w:szCs w:val="22"/>
              </w:rPr>
              <w:t>Kerekes Sándor</w:t>
            </w:r>
            <w:r>
              <w:rPr>
                <w:sz w:val="22"/>
                <w:szCs w:val="22"/>
              </w:rPr>
              <w:t xml:space="preserve"> (2007)</w:t>
            </w:r>
            <w:r w:rsidRPr="00CF0226">
              <w:rPr>
                <w:sz w:val="22"/>
                <w:szCs w:val="22"/>
              </w:rPr>
              <w:t>: A környezetgazdaságtan ala</w:t>
            </w:r>
            <w:r>
              <w:rPr>
                <w:sz w:val="22"/>
                <w:szCs w:val="22"/>
              </w:rPr>
              <w:t>pjai. Aula Kiadó, Budapest</w:t>
            </w:r>
          </w:p>
          <w:p w:rsidR="00D10C84" w:rsidRPr="00CF0226" w:rsidRDefault="00D10C84" w:rsidP="00B742A2">
            <w:pPr>
              <w:shd w:val="clear" w:color="auto" w:fill="E5DFEC"/>
              <w:suppressAutoHyphens/>
              <w:autoSpaceDE w:val="0"/>
              <w:spacing w:before="60" w:after="60"/>
              <w:ind w:left="417" w:right="113"/>
              <w:jc w:val="both"/>
              <w:rPr>
                <w:sz w:val="22"/>
                <w:szCs w:val="22"/>
              </w:rPr>
            </w:pPr>
            <w:r w:rsidRPr="00CF0226">
              <w:rPr>
                <w:sz w:val="22"/>
                <w:szCs w:val="22"/>
              </w:rPr>
              <w:t>Szlávik János (</w:t>
            </w:r>
            <w:r>
              <w:rPr>
                <w:sz w:val="22"/>
                <w:szCs w:val="22"/>
              </w:rPr>
              <w:t>2013): Fenntartható gazdálkodás.</w:t>
            </w:r>
            <w:r w:rsidRPr="00CF0226">
              <w:rPr>
                <w:sz w:val="22"/>
                <w:szCs w:val="22"/>
              </w:rPr>
              <w:t xml:space="preserve"> Wolters Kluwer – Complex Kiadó, Bp., 273 o.</w:t>
            </w:r>
          </w:p>
          <w:p w:rsidR="00D10C84" w:rsidRPr="00573EF4" w:rsidRDefault="00D10C84" w:rsidP="00B742A2">
            <w:pPr>
              <w:shd w:val="clear" w:color="auto" w:fill="E5DFEC"/>
              <w:suppressAutoHyphens/>
              <w:autoSpaceDE w:val="0"/>
              <w:spacing w:before="60" w:after="60"/>
              <w:ind w:left="417" w:right="113"/>
              <w:jc w:val="both"/>
              <w:rPr>
                <w:sz w:val="22"/>
                <w:szCs w:val="22"/>
              </w:rPr>
            </w:pPr>
            <w:r w:rsidRPr="00CF0226">
              <w:rPr>
                <w:sz w:val="22"/>
                <w:szCs w:val="22"/>
              </w:rPr>
              <w:t>Bartus Gábor – Szalai Ákos (2012): Környezetgazdaságtani problémák elemzése</w:t>
            </w:r>
            <w:r>
              <w:rPr>
                <w:sz w:val="22"/>
                <w:szCs w:val="22"/>
              </w:rPr>
              <w:t>.</w:t>
            </w:r>
            <w:r w:rsidRPr="00CF0226">
              <w:rPr>
                <w:sz w:val="22"/>
                <w:szCs w:val="22"/>
              </w:rPr>
              <w:t xml:space="preserve"> (Közpolitikai eszközök és joggazdaságtani magyarázatok), Pázmány Law Working Papers 2012/42, 229 o. http://plwp.jak.ppke.hu/images/files/2012/2012-42-Bartus-Szalai.pdf</w:t>
            </w:r>
          </w:p>
          <w:p w:rsidR="00D10C84" w:rsidRPr="00740E47" w:rsidRDefault="00D10C84" w:rsidP="00B742A2">
            <w:pPr>
              <w:rPr>
                <w:b/>
                <w:bCs/>
              </w:rPr>
            </w:pPr>
            <w:r w:rsidRPr="00740E47">
              <w:rPr>
                <w:b/>
                <w:bCs/>
              </w:rPr>
              <w:t>Ajánlott szakirodalom:</w:t>
            </w:r>
          </w:p>
          <w:p w:rsidR="00D10C84" w:rsidRPr="00B21A18" w:rsidRDefault="00D10C84" w:rsidP="00B742A2">
            <w:pPr>
              <w:shd w:val="clear" w:color="auto" w:fill="E5DFEC"/>
              <w:suppressAutoHyphens/>
              <w:autoSpaceDE w:val="0"/>
              <w:spacing w:before="60" w:after="60"/>
              <w:ind w:left="417" w:right="113"/>
              <w:jc w:val="both"/>
            </w:pPr>
            <w:r>
              <w:rPr>
                <w:sz w:val="22"/>
                <w:szCs w:val="22"/>
              </w:rPr>
              <w:t>Pataki György – Takács-Sánta András (szerk.) (2004): Természet és gazdaság, Ökológiai gazdaságtan szöveggyűjtemény. Typotex Kiadó, Budapest</w:t>
            </w:r>
          </w:p>
        </w:tc>
      </w:tr>
    </w:tbl>
    <w:p w:rsidR="00D10C84" w:rsidRDefault="00D10C84" w:rsidP="00D10C84">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8"/>
        <w:gridCol w:w="6836"/>
      </w:tblGrid>
      <w:tr w:rsidR="00D10C84" w:rsidRPr="007317D2" w:rsidTr="00B742A2">
        <w:tc>
          <w:tcPr>
            <w:tcW w:w="9250" w:type="dxa"/>
            <w:gridSpan w:val="2"/>
            <w:shd w:val="clear" w:color="auto" w:fill="auto"/>
          </w:tcPr>
          <w:p w:rsidR="00D10C84" w:rsidRPr="007317D2" w:rsidRDefault="00D10C84" w:rsidP="00B742A2">
            <w:pPr>
              <w:jc w:val="center"/>
              <w:rPr>
                <w:sz w:val="28"/>
                <w:szCs w:val="28"/>
              </w:rPr>
            </w:pPr>
            <w:r w:rsidRPr="007317D2">
              <w:rPr>
                <w:sz w:val="28"/>
                <w:szCs w:val="28"/>
              </w:rPr>
              <w:lastRenderedPageBreak/>
              <w:t>Heti bontott tematika</w:t>
            </w:r>
          </w:p>
        </w:tc>
      </w:tr>
      <w:tr w:rsidR="00D10C84" w:rsidRPr="007317D2" w:rsidTr="00B742A2">
        <w:tc>
          <w:tcPr>
            <w:tcW w:w="2234" w:type="dxa"/>
            <w:vMerge w:val="restart"/>
            <w:shd w:val="clear" w:color="auto" w:fill="auto"/>
          </w:tcPr>
          <w:p w:rsidR="00D10C84" w:rsidRDefault="00D10C84" w:rsidP="00B742A2">
            <w:pPr>
              <w:numPr>
                <w:ilvl w:val="0"/>
                <w:numId w:val="1"/>
              </w:numPr>
            </w:pPr>
          </w:p>
          <w:p w:rsidR="00D10C84" w:rsidRPr="007317D2" w:rsidRDefault="00D10C84" w:rsidP="00B742A2"/>
        </w:tc>
        <w:tc>
          <w:tcPr>
            <w:tcW w:w="7016" w:type="dxa"/>
            <w:shd w:val="clear" w:color="auto" w:fill="auto"/>
          </w:tcPr>
          <w:p w:rsidR="00D10C84" w:rsidRPr="003F6E45" w:rsidRDefault="00D10C84" w:rsidP="00B742A2">
            <w:pPr>
              <w:jc w:val="both"/>
            </w:pPr>
            <w:r w:rsidRPr="003F6E45">
              <w:t xml:space="preserve">Globális ökológiai problémák </w:t>
            </w:r>
          </w:p>
        </w:tc>
      </w:tr>
      <w:tr w:rsidR="00D10C84" w:rsidRPr="007317D2" w:rsidTr="00B742A2">
        <w:tc>
          <w:tcPr>
            <w:tcW w:w="2234" w:type="dxa"/>
            <w:vMerge/>
            <w:shd w:val="clear" w:color="auto" w:fill="auto"/>
          </w:tcPr>
          <w:p w:rsidR="00D10C84" w:rsidRPr="007317D2" w:rsidRDefault="00D10C84" w:rsidP="00B742A2">
            <w:pPr>
              <w:numPr>
                <w:ilvl w:val="0"/>
                <w:numId w:val="1"/>
              </w:numPr>
            </w:pPr>
          </w:p>
        </w:tc>
        <w:tc>
          <w:tcPr>
            <w:tcW w:w="7016" w:type="dxa"/>
            <w:shd w:val="clear" w:color="auto" w:fill="auto"/>
          </w:tcPr>
          <w:p w:rsidR="00D10C84" w:rsidRPr="003F6E45" w:rsidRDefault="00D10C84" w:rsidP="00B742A2">
            <w:pPr>
              <w:jc w:val="both"/>
            </w:pPr>
            <w:r>
              <w:t>TE:</w:t>
            </w:r>
            <w:r w:rsidRPr="003F6E45">
              <w:t xml:space="preserve"> Gaia-hipotézis: környezeti vs. globális ökológiai problémák; tények ismertetése; új fogalmak megjelenése (nagy felgyorsulás, fordulópont, planetáris határok, eltartóképesség, körforgásos gazdaság, antropocén)</w:t>
            </w:r>
          </w:p>
        </w:tc>
      </w:tr>
      <w:tr w:rsidR="00D10C84" w:rsidRPr="007317D2" w:rsidTr="00B742A2">
        <w:tc>
          <w:tcPr>
            <w:tcW w:w="2234" w:type="dxa"/>
            <w:vMerge w:val="restart"/>
            <w:shd w:val="clear" w:color="auto" w:fill="auto"/>
          </w:tcPr>
          <w:p w:rsidR="00D10C84" w:rsidRPr="007317D2" w:rsidRDefault="00D10C84" w:rsidP="00B742A2">
            <w:pPr>
              <w:numPr>
                <w:ilvl w:val="0"/>
                <w:numId w:val="1"/>
              </w:numPr>
            </w:pPr>
          </w:p>
        </w:tc>
        <w:tc>
          <w:tcPr>
            <w:tcW w:w="7016" w:type="dxa"/>
            <w:shd w:val="clear" w:color="auto" w:fill="auto"/>
          </w:tcPr>
          <w:p w:rsidR="00D10C84" w:rsidRPr="003F6E45" w:rsidRDefault="00D10C84" w:rsidP="00B742A2">
            <w:pPr>
              <w:jc w:val="both"/>
            </w:pPr>
            <w:r w:rsidRPr="003F6E45">
              <w:t xml:space="preserve">Fenntartható fejlődés </w:t>
            </w:r>
          </w:p>
        </w:tc>
      </w:tr>
      <w:tr w:rsidR="00D10C84" w:rsidRPr="007317D2" w:rsidTr="00B742A2">
        <w:tc>
          <w:tcPr>
            <w:tcW w:w="2234" w:type="dxa"/>
            <w:vMerge/>
            <w:shd w:val="clear" w:color="auto" w:fill="auto"/>
          </w:tcPr>
          <w:p w:rsidR="00D10C84" w:rsidRPr="007317D2" w:rsidRDefault="00D10C84" w:rsidP="00B742A2">
            <w:pPr>
              <w:numPr>
                <w:ilvl w:val="0"/>
                <w:numId w:val="1"/>
              </w:numPr>
            </w:pPr>
          </w:p>
        </w:tc>
        <w:tc>
          <w:tcPr>
            <w:tcW w:w="7016" w:type="dxa"/>
            <w:shd w:val="clear" w:color="auto" w:fill="auto"/>
          </w:tcPr>
          <w:p w:rsidR="00D10C84" w:rsidRPr="003F6E45" w:rsidRDefault="00D10C84" w:rsidP="00B742A2">
            <w:pPr>
              <w:jc w:val="both"/>
            </w:pPr>
            <w:r w:rsidRPr="003F6E45">
              <w:t>TE</w:t>
            </w:r>
            <w:r>
              <w:t>:</w:t>
            </w:r>
            <w:r w:rsidRPr="003F6E45">
              <w:t xml:space="preserve"> a fenntartható fejlődés fogalma, értelmezési módjai, elvei; a termodinamika I. és II. törvényének érvényesülése; az eltartóképesség és a gazdaság lehetséges kölcsönhatásai</w:t>
            </w:r>
          </w:p>
        </w:tc>
      </w:tr>
      <w:tr w:rsidR="00D10C84" w:rsidRPr="007317D2" w:rsidTr="00B742A2">
        <w:tc>
          <w:tcPr>
            <w:tcW w:w="2234" w:type="dxa"/>
            <w:vMerge w:val="restart"/>
            <w:shd w:val="clear" w:color="auto" w:fill="auto"/>
          </w:tcPr>
          <w:p w:rsidR="00D10C84" w:rsidRPr="007317D2" w:rsidRDefault="00D10C84" w:rsidP="00B742A2">
            <w:pPr>
              <w:numPr>
                <w:ilvl w:val="0"/>
                <w:numId w:val="1"/>
              </w:numPr>
            </w:pPr>
          </w:p>
        </w:tc>
        <w:tc>
          <w:tcPr>
            <w:tcW w:w="7016" w:type="dxa"/>
            <w:shd w:val="clear" w:color="auto" w:fill="auto"/>
          </w:tcPr>
          <w:p w:rsidR="00D10C84" w:rsidRPr="003F6E45" w:rsidRDefault="00D10C84" w:rsidP="00B742A2">
            <w:pPr>
              <w:jc w:val="both"/>
            </w:pPr>
            <w:r w:rsidRPr="003F6E45">
              <w:t xml:space="preserve">A környezetgazdaságtan tárgya </w:t>
            </w:r>
          </w:p>
        </w:tc>
      </w:tr>
      <w:tr w:rsidR="00D10C84" w:rsidRPr="007317D2" w:rsidTr="00B742A2">
        <w:tc>
          <w:tcPr>
            <w:tcW w:w="2234" w:type="dxa"/>
            <w:vMerge/>
            <w:shd w:val="clear" w:color="auto" w:fill="auto"/>
          </w:tcPr>
          <w:p w:rsidR="00D10C84" w:rsidRPr="007317D2" w:rsidRDefault="00D10C84" w:rsidP="00B742A2">
            <w:pPr>
              <w:numPr>
                <w:ilvl w:val="0"/>
                <w:numId w:val="1"/>
              </w:numPr>
            </w:pPr>
          </w:p>
        </w:tc>
        <w:tc>
          <w:tcPr>
            <w:tcW w:w="7016" w:type="dxa"/>
            <w:shd w:val="clear" w:color="auto" w:fill="auto"/>
          </w:tcPr>
          <w:p w:rsidR="00D10C84" w:rsidRPr="003F6E45" w:rsidRDefault="00D10C84" w:rsidP="00B742A2">
            <w:pPr>
              <w:jc w:val="both"/>
            </w:pPr>
            <w:r w:rsidRPr="003F6E45">
              <w:t>TE</w:t>
            </w:r>
            <w:r>
              <w:t>:</w:t>
            </w:r>
            <w:r w:rsidRPr="003F6E45">
              <w:t xml:space="preserve"> a közgazdaságtan, környezetgazdaságtan és ökológiai gazdaságtan tárgya, módszerei és értékválasztása</w:t>
            </w:r>
          </w:p>
        </w:tc>
      </w:tr>
      <w:tr w:rsidR="00D10C84" w:rsidRPr="007317D2" w:rsidTr="00B742A2">
        <w:tc>
          <w:tcPr>
            <w:tcW w:w="2234" w:type="dxa"/>
            <w:vMerge w:val="restart"/>
            <w:shd w:val="clear" w:color="auto" w:fill="auto"/>
          </w:tcPr>
          <w:p w:rsidR="00D10C84" w:rsidRPr="007317D2" w:rsidRDefault="00D10C84" w:rsidP="00B742A2">
            <w:pPr>
              <w:numPr>
                <w:ilvl w:val="0"/>
                <w:numId w:val="1"/>
              </w:numPr>
            </w:pPr>
          </w:p>
        </w:tc>
        <w:tc>
          <w:tcPr>
            <w:tcW w:w="7016" w:type="dxa"/>
            <w:shd w:val="clear" w:color="auto" w:fill="auto"/>
          </w:tcPr>
          <w:p w:rsidR="00D10C84" w:rsidRPr="003F6E45" w:rsidRDefault="00D10C84" w:rsidP="00B742A2">
            <w:pPr>
              <w:jc w:val="both"/>
            </w:pPr>
            <w:r w:rsidRPr="003F6E45">
              <w:t xml:space="preserve">A gazdasági növekedés és a környezeti minőség kapcsolata </w:t>
            </w:r>
          </w:p>
        </w:tc>
      </w:tr>
      <w:tr w:rsidR="00D10C84" w:rsidRPr="007317D2" w:rsidTr="00B742A2">
        <w:tc>
          <w:tcPr>
            <w:tcW w:w="2234" w:type="dxa"/>
            <w:vMerge/>
            <w:shd w:val="clear" w:color="auto" w:fill="auto"/>
          </w:tcPr>
          <w:p w:rsidR="00D10C84" w:rsidRPr="007317D2" w:rsidRDefault="00D10C84" w:rsidP="00B742A2">
            <w:pPr>
              <w:numPr>
                <w:ilvl w:val="0"/>
                <w:numId w:val="1"/>
              </w:numPr>
            </w:pPr>
          </w:p>
        </w:tc>
        <w:tc>
          <w:tcPr>
            <w:tcW w:w="7016" w:type="dxa"/>
            <w:shd w:val="clear" w:color="auto" w:fill="auto"/>
          </w:tcPr>
          <w:p w:rsidR="00D10C84" w:rsidRPr="003F6E45" w:rsidRDefault="00D10C84" w:rsidP="00B742A2">
            <w:pPr>
              <w:jc w:val="both"/>
            </w:pPr>
            <w:r w:rsidRPr="003F6E45">
              <w:t>TE</w:t>
            </w:r>
            <w:r>
              <w:t>:</w:t>
            </w:r>
            <w:r w:rsidRPr="003F6E45">
              <w:t xml:space="preserve"> Ehrlich – Ehrlich formula; a gazdasági növekedéshez kapcsolt optimizmus elméleti gyökerei</w:t>
            </w:r>
          </w:p>
        </w:tc>
      </w:tr>
      <w:tr w:rsidR="00D10C84" w:rsidRPr="007317D2" w:rsidTr="00B742A2">
        <w:trPr>
          <w:trHeight w:val="113"/>
        </w:trPr>
        <w:tc>
          <w:tcPr>
            <w:tcW w:w="2234" w:type="dxa"/>
            <w:vMerge w:val="restart"/>
            <w:shd w:val="clear" w:color="auto" w:fill="auto"/>
          </w:tcPr>
          <w:p w:rsidR="00D10C84" w:rsidRPr="007317D2" w:rsidRDefault="00D10C84" w:rsidP="00B742A2">
            <w:pPr>
              <w:numPr>
                <w:ilvl w:val="0"/>
                <w:numId w:val="1"/>
              </w:numPr>
            </w:pPr>
          </w:p>
        </w:tc>
        <w:tc>
          <w:tcPr>
            <w:tcW w:w="7016" w:type="dxa"/>
            <w:shd w:val="clear" w:color="auto" w:fill="auto"/>
          </w:tcPr>
          <w:p w:rsidR="00D10C84" w:rsidRPr="003F6E45" w:rsidRDefault="00D10C84" w:rsidP="00B742A2">
            <w:pPr>
              <w:jc w:val="both"/>
            </w:pPr>
            <w:r w:rsidRPr="003F6E45">
              <w:t>A gazdasági növekedés és a környezeti minőség kapcsolata</w:t>
            </w:r>
          </w:p>
        </w:tc>
      </w:tr>
      <w:tr w:rsidR="00D10C84" w:rsidRPr="007317D2" w:rsidTr="00B742A2">
        <w:trPr>
          <w:trHeight w:val="112"/>
        </w:trPr>
        <w:tc>
          <w:tcPr>
            <w:tcW w:w="2234" w:type="dxa"/>
            <w:vMerge/>
            <w:shd w:val="clear" w:color="auto" w:fill="auto"/>
          </w:tcPr>
          <w:p w:rsidR="00D10C84" w:rsidRPr="007317D2" w:rsidRDefault="00D10C84" w:rsidP="00B742A2">
            <w:pPr>
              <w:numPr>
                <w:ilvl w:val="0"/>
                <w:numId w:val="1"/>
              </w:numPr>
            </w:pPr>
          </w:p>
        </w:tc>
        <w:tc>
          <w:tcPr>
            <w:tcW w:w="7016" w:type="dxa"/>
            <w:shd w:val="clear" w:color="auto" w:fill="auto"/>
          </w:tcPr>
          <w:p w:rsidR="00D10C84" w:rsidRPr="003F6E45" w:rsidRDefault="00D10C84" w:rsidP="00B742A2">
            <w:pPr>
              <w:jc w:val="both"/>
            </w:pPr>
            <w:r w:rsidRPr="003F6E45">
              <w:t>TE</w:t>
            </w:r>
            <w:r>
              <w:t>:</w:t>
            </w:r>
            <w:r w:rsidRPr="003F6E45">
              <w:t xml:space="preserve"> környezeti Kuznets görbék</w:t>
            </w:r>
          </w:p>
        </w:tc>
      </w:tr>
      <w:tr w:rsidR="00D10C84" w:rsidRPr="007317D2" w:rsidTr="00B742A2">
        <w:tc>
          <w:tcPr>
            <w:tcW w:w="2234" w:type="dxa"/>
            <w:vMerge w:val="restart"/>
            <w:shd w:val="clear" w:color="auto" w:fill="auto"/>
          </w:tcPr>
          <w:p w:rsidR="00D10C84" w:rsidRPr="007317D2" w:rsidRDefault="00D10C84" w:rsidP="00B742A2">
            <w:pPr>
              <w:numPr>
                <w:ilvl w:val="0"/>
                <w:numId w:val="1"/>
              </w:numPr>
            </w:pPr>
          </w:p>
        </w:tc>
        <w:tc>
          <w:tcPr>
            <w:tcW w:w="7016" w:type="dxa"/>
            <w:shd w:val="clear" w:color="auto" w:fill="auto"/>
          </w:tcPr>
          <w:p w:rsidR="00D10C84" w:rsidRPr="003F6E45" w:rsidRDefault="00D10C84" w:rsidP="00B742A2">
            <w:pPr>
              <w:jc w:val="both"/>
            </w:pPr>
            <w:r>
              <w:t>A jólét jellemzése; n</w:t>
            </w:r>
            <w:r w:rsidRPr="003F6E45">
              <w:t>em-monetáris számbavétel</w:t>
            </w:r>
          </w:p>
        </w:tc>
      </w:tr>
      <w:tr w:rsidR="00D10C84" w:rsidRPr="007317D2" w:rsidTr="00B742A2">
        <w:tc>
          <w:tcPr>
            <w:tcW w:w="2234" w:type="dxa"/>
            <w:vMerge/>
            <w:shd w:val="clear" w:color="auto" w:fill="auto"/>
          </w:tcPr>
          <w:p w:rsidR="00D10C84" w:rsidRPr="007317D2" w:rsidRDefault="00D10C84" w:rsidP="00B742A2">
            <w:pPr>
              <w:numPr>
                <w:ilvl w:val="0"/>
                <w:numId w:val="1"/>
              </w:numPr>
            </w:pPr>
          </w:p>
        </w:tc>
        <w:tc>
          <w:tcPr>
            <w:tcW w:w="7016" w:type="dxa"/>
            <w:shd w:val="clear" w:color="auto" w:fill="auto"/>
          </w:tcPr>
          <w:p w:rsidR="00D10C84" w:rsidRPr="003F6E45" w:rsidRDefault="00D10C84" w:rsidP="00B742A2">
            <w:pPr>
              <w:jc w:val="both"/>
            </w:pPr>
            <w:r w:rsidRPr="003F6E45">
              <w:t>TE</w:t>
            </w:r>
            <w:r>
              <w:t>:</w:t>
            </w:r>
            <w:r w:rsidRPr="003F6E45">
              <w:t xml:space="preserve"> a GDP</w:t>
            </w:r>
            <w:r>
              <w:t xml:space="preserve"> fogyatékosságai; </w:t>
            </w:r>
            <w:r w:rsidRPr="003F6E45">
              <w:t>alternatív mutatók; ökológiai lábnyom</w:t>
            </w:r>
            <w:r>
              <w:t>,</w:t>
            </w:r>
            <w:r w:rsidRPr="003F6E45">
              <w:t xml:space="preserve"> </w:t>
            </w:r>
            <w:r>
              <w:t>az a</w:t>
            </w:r>
            <w:r w:rsidRPr="003F6E45">
              <w:t>nyagáram-elemzés makrogazdasági szintű modellje, alkalmazásának lehetőségei</w:t>
            </w:r>
          </w:p>
        </w:tc>
      </w:tr>
      <w:tr w:rsidR="00D10C84" w:rsidRPr="007317D2" w:rsidTr="00B742A2">
        <w:tc>
          <w:tcPr>
            <w:tcW w:w="2234" w:type="dxa"/>
            <w:vMerge w:val="restart"/>
            <w:shd w:val="clear" w:color="auto" w:fill="auto"/>
          </w:tcPr>
          <w:p w:rsidR="00D10C84" w:rsidRPr="007317D2" w:rsidRDefault="00D10C84" w:rsidP="00B742A2">
            <w:pPr>
              <w:numPr>
                <w:ilvl w:val="0"/>
                <w:numId w:val="1"/>
              </w:numPr>
            </w:pPr>
          </w:p>
        </w:tc>
        <w:tc>
          <w:tcPr>
            <w:tcW w:w="7016" w:type="dxa"/>
            <w:shd w:val="clear" w:color="auto" w:fill="auto"/>
          </w:tcPr>
          <w:p w:rsidR="00D10C84" w:rsidRPr="003F6E45" w:rsidRDefault="00D10C84" w:rsidP="00B742A2">
            <w:pPr>
              <w:jc w:val="both"/>
            </w:pPr>
            <w:r w:rsidRPr="003F6E45">
              <w:t xml:space="preserve">Természeti erőforrások </w:t>
            </w:r>
          </w:p>
        </w:tc>
      </w:tr>
      <w:tr w:rsidR="00D10C84" w:rsidRPr="007317D2" w:rsidTr="00B742A2">
        <w:tc>
          <w:tcPr>
            <w:tcW w:w="2234" w:type="dxa"/>
            <w:vMerge/>
            <w:shd w:val="clear" w:color="auto" w:fill="auto"/>
          </w:tcPr>
          <w:p w:rsidR="00D10C84" w:rsidRPr="007317D2" w:rsidRDefault="00D10C84" w:rsidP="00B742A2">
            <w:pPr>
              <w:numPr>
                <w:ilvl w:val="0"/>
                <w:numId w:val="1"/>
              </w:numPr>
            </w:pPr>
          </w:p>
        </w:tc>
        <w:tc>
          <w:tcPr>
            <w:tcW w:w="7016" w:type="dxa"/>
            <w:shd w:val="clear" w:color="auto" w:fill="auto"/>
          </w:tcPr>
          <w:p w:rsidR="00D10C84" w:rsidRPr="003F6E45" w:rsidRDefault="00D10C84" w:rsidP="00B742A2">
            <w:pPr>
              <w:jc w:val="both"/>
            </w:pPr>
            <w:r w:rsidRPr="003F6E45">
              <w:t>TE</w:t>
            </w:r>
            <w:r>
              <w:t>:</w:t>
            </w:r>
            <w:r w:rsidRPr="003F6E45">
              <w:t xml:space="preserve"> természeti erőforrások csoportosítása; a közjav</w:t>
            </w:r>
            <w:r>
              <w:t>ak túlhasználata; Hubbert görbe</w:t>
            </w:r>
            <w:r w:rsidRPr="003F6E45">
              <w:t xml:space="preserve"> </w:t>
            </w:r>
          </w:p>
        </w:tc>
      </w:tr>
      <w:tr w:rsidR="00D10C84" w:rsidRPr="007317D2" w:rsidTr="00B742A2">
        <w:tc>
          <w:tcPr>
            <w:tcW w:w="2234" w:type="dxa"/>
            <w:vMerge w:val="restart"/>
            <w:shd w:val="clear" w:color="auto" w:fill="auto"/>
          </w:tcPr>
          <w:p w:rsidR="00D10C84" w:rsidRPr="007317D2" w:rsidRDefault="00D10C84" w:rsidP="00B742A2">
            <w:pPr>
              <w:numPr>
                <w:ilvl w:val="0"/>
                <w:numId w:val="1"/>
              </w:numPr>
            </w:pPr>
          </w:p>
        </w:tc>
        <w:tc>
          <w:tcPr>
            <w:tcW w:w="7016" w:type="dxa"/>
            <w:shd w:val="clear" w:color="auto" w:fill="auto"/>
          </w:tcPr>
          <w:p w:rsidR="00D10C84" w:rsidRPr="003F6E45" w:rsidRDefault="00D10C84" w:rsidP="00B742A2">
            <w:pPr>
              <w:jc w:val="both"/>
            </w:pPr>
            <w:r w:rsidRPr="003F6E45">
              <w:t xml:space="preserve">Természeti erőforrások </w:t>
            </w:r>
          </w:p>
        </w:tc>
      </w:tr>
      <w:tr w:rsidR="00D10C84" w:rsidRPr="007317D2" w:rsidTr="00B742A2">
        <w:tc>
          <w:tcPr>
            <w:tcW w:w="2234" w:type="dxa"/>
            <w:vMerge/>
            <w:shd w:val="clear" w:color="auto" w:fill="auto"/>
          </w:tcPr>
          <w:p w:rsidR="00D10C84" w:rsidRPr="007317D2" w:rsidRDefault="00D10C84" w:rsidP="00B742A2">
            <w:pPr>
              <w:numPr>
                <w:ilvl w:val="0"/>
                <w:numId w:val="1"/>
              </w:numPr>
            </w:pPr>
          </w:p>
        </w:tc>
        <w:tc>
          <w:tcPr>
            <w:tcW w:w="7016" w:type="dxa"/>
            <w:shd w:val="clear" w:color="auto" w:fill="auto"/>
          </w:tcPr>
          <w:p w:rsidR="00D10C84" w:rsidRPr="003F6E45" w:rsidRDefault="00D10C84" w:rsidP="00B742A2">
            <w:pPr>
              <w:jc w:val="both"/>
            </w:pPr>
            <w:r>
              <w:t xml:space="preserve">TE: </w:t>
            </w:r>
            <w:r w:rsidRPr="003F6E45">
              <w:t>megújuló és nem megújuló természeti erőforrások optimális használata</w:t>
            </w:r>
          </w:p>
        </w:tc>
      </w:tr>
      <w:tr w:rsidR="00D10C84" w:rsidRPr="007317D2" w:rsidTr="00B742A2">
        <w:tc>
          <w:tcPr>
            <w:tcW w:w="2234" w:type="dxa"/>
            <w:vMerge w:val="restart"/>
            <w:shd w:val="clear" w:color="auto" w:fill="auto"/>
          </w:tcPr>
          <w:p w:rsidR="00D10C84" w:rsidRPr="007317D2" w:rsidRDefault="00D10C84" w:rsidP="00B742A2">
            <w:pPr>
              <w:numPr>
                <w:ilvl w:val="0"/>
                <w:numId w:val="1"/>
              </w:numPr>
            </w:pPr>
          </w:p>
        </w:tc>
        <w:tc>
          <w:tcPr>
            <w:tcW w:w="7016" w:type="dxa"/>
            <w:shd w:val="clear" w:color="auto" w:fill="auto"/>
          </w:tcPr>
          <w:p w:rsidR="00D10C84" w:rsidRPr="003F6E45" w:rsidRDefault="00D10C84" w:rsidP="00B742A2">
            <w:pPr>
              <w:jc w:val="both"/>
            </w:pPr>
            <w:r w:rsidRPr="003F6E45">
              <w:t xml:space="preserve">A környezet monetáris értékelése </w:t>
            </w:r>
          </w:p>
        </w:tc>
      </w:tr>
      <w:tr w:rsidR="00D10C84" w:rsidRPr="007317D2" w:rsidTr="00B742A2">
        <w:tc>
          <w:tcPr>
            <w:tcW w:w="2234" w:type="dxa"/>
            <w:vMerge/>
            <w:shd w:val="clear" w:color="auto" w:fill="auto"/>
          </w:tcPr>
          <w:p w:rsidR="00D10C84" w:rsidRPr="007317D2" w:rsidRDefault="00D10C84" w:rsidP="00B742A2">
            <w:pPr>
              <w:numPr>
                <w:ilvl w:val="0"/>
                <w:numId w:val="1"/>
              </w:numPr>
            </w:pPr>
          </w:p>
        </w:tc>
        <w:tc>
          <w:tcPr>
            <w:tcW w:w="7016" w:type="dxa"/>
            <w:shd w:val="clear" w:color="auto" w:fill="auto"/>
          </w:tcPr>
          <w:p w:rsidR="00D10C84" w:rsidRPr="003F6E45" w:rsidRDefault="00D10C84" w:rsidP="00B742A2">
            <w:pPr>
              <w:jc w:val="both"/>
            </w:pPr>
            <w:r w:rsidRPr="003F6E45">
              <w:t>TE</w:t>
            </w:r>
            <w:r>
              <w:t>:</w:t>
            </w:r>
            <w:r w:rsidRPr="003F6E45">
              <w:t xml:space="preserve"> teljes gazdasági érték; direkt és indirekt értékelési módszerek</w:t>
            </w:r>
          </w:p>
        </w:tc>
      </w:tr>
      <w:tr w:rsidR="00D10C84" w:rsidRPr="007317D2" w:rsidTr="00B742A2">
        <w:tc>
          <w:tcPr>
            <w:tcW w:w="2234" w:type="dxa"/>
            <w:vMerge w:val="restart"/>
            <w:shd w:val="clear" w:color="auto" w:fill="auto"/>
          </w:tcPr>
          <w:p w:rsidR="00D10C84" w:rsidRPr="007317D2" w:rsidRDefault="00D10C84" w:rsidP="00B742A2">
            <w:pPr>
              <w:numPr>
                <w:ilvl w:val="0"/>
                <w:numId w:val="1"/>
              </w:numPr>
            </w:pPr>
          </w:p>
        </w:tc>
        <w:tc>
          <w:tcPr>
            <w:tcW w:w="7016" w:type="dxa"/>
            <w:shd w:val="clear" w:color="auto" w:fill="auto"/>
          </w:tcPr>
          <w:p w:rsidR="00D10C84" w:rsidRPr="003F6E45" w:rsidRDefault="00D10C84" w:rsidP="00B742A2">
            <w:pPr>
              <w:jc w:val="both"/>
            </w:pPr>
            <w:r w:rsidRPr="003F6E45">
              <w:t xml:space="preserve">A környezetszennyezés gazdaságtana </w:t>
            </w:r>
          </w:p>
        </w:tc>
      </w:tr>
      <w:tr w:rsidR="00D10C84" w:rsidRPr="007317D2" w:rsidTr="00B742A2">
        <w:tc>
          <w:tcPr>
            <w:tcW w:w="2234" w:type="dxa"/>
            <w:vMerge/>
            <w:shd w:val="clear" w:color="auto" w:fill="auto"/>
          </w:tcPr>
          <w:p w:rsidR="00D10C84" w:rsidRPr="007317D2" w:rsidRDefault="00D10C84" w:rsidP="00B742A2">
            <w:pPr>
              <w:numPr>
                <w:ilvl w:val="0"/>
                <w:numId w:val="1"/>
              </w:numPr>
            </w:pPr>
          </w:p>
        </w:tc>
        <w:tc>
          <w:tcPr>
            <w:tcW w:w="7016" w:type="dxa"/>
            <w:shd w:val="clear" w:color="auto" w:fill="auto"/>
          </w:tcPr>
          <w:p w:rsidR="00D10C84" w:rsidRPr="003F6E45" w:rsidRDefault="00D10C84" w:rsidP="00B742A2">
            <w:pPr>
              <w:jc w:val="both"/>
            </w:pPr>
            <w:r w:rsidRPr="003F6E45">
              <w:t>TE</w:t>
            </w:r>
            <w:r>
              <w:t>:</w:t>
            </w:r>
            <w:r w:rsidRPr="003F6E45">
              <w:t xml:space="preserve"> externália fogalma, típusai; externális hatások közgazdasági következményei; pigoui adó; Coase-tétel; a szennyezés-csökkentés módjai</w:t>
            </w:r>
          </w:p>
        </w:tc>
      </w:tr>
      <w:tr w:rsidR="00D10C84" w:rsidRPr="007317D2" w:rsidTr="00B742A2">
        <w:tc>
          <w:tcPr>
            <w:tcW w:w="2234" w:type="dxa"/>
            <w:vMerge w:val="restart"/>
            <w:shd w:val="clear" w:color="auto" w:fill="auto"/>
          </w:tcPr>
          <w:p w:rsidR="00D10C84" w:rsidRPr="007317D2" w:rsidRDefault="00D10C84" w:rsidP="00B742A2">
            <w:pPr>
              <w:numPr>
                <w:ilvl w:val="0"/>
                <w:numId w:val="1"/>
              </w:numPr>
            </w:pPr>
          </w:p>
        </w:tc>
        <w:tc>
          <w:tcPr>
            <w:tcW w:w="7016" w:type="dxa"/>
            <w:shd w:val="clear" w:color="auto" w:fill="auto"/>
          </w:tcPr>
          <w:p w:rsidR="00D10C84" w:rsidRPr="003F6E45" w:rsidRDefault="00D10C84" w:rsidP="00B742A2">
            <w:pPr>
              <w:jc w:val="both"/>
            </w:pPr>
            <w:r w:rsidRPr="003F6E45">
              <w:t>Környezetpolitika</w:t>
            </w:r>
          </w:p>
        </w:tc>
      </w:tr>
      <w:tr w:rsidR="00D10C84" w:rsidRPr="007317D2" w:rsidTr="00B742A2">
        <w:tc>
          <w:tcPr>
            <w:tcW w:w="2234" w:type="dxa"/>
            <w:vMerge/>
            <w:shd w:val="clear" w:color="auto" w:fill="auto"/>
          </w:tcPr>
          <w:p w:rsidR="00D10C84" w:rsidRPr="007317D2" w:rsidRDefault="00D10C84" w:rsidP="00B742A2">
            <w:pPr>
              <w:numPr>
                <w:ilvl w:val="0"/>
                <w:numId w:val="1"/>
              </w:numPr>
            </w:pPr>
          </w:p>
        </w:tc>
        <w:tc>
          <w:tcPr>
            <w:tcW w:w="7016" w:type="dxa"/>
            <w:shd w:val="clear" w:color="auto" w:fill="auto"/>
          </w:tcPr>
          <w:p w:rsidR="00D10C84" w:rsidRPr="003F6E45" w:rsidRDefault="00D10C84" w:rsidP="00B742A2">
            <w:pPr>
              <w:jc w:val="both"/>
            </w:pPr>
            <w:r w:rsidRPr="003F6E45">
              <w:t>TE</w:t>
            </w:r>
            <w:r>
              <w:t>:</w:t>
            </w:r>
            <w:r w:rsidRPr="003F6E45">
              <w:t xml:space="preserve"> direkt és indirekt szabályozási eszközök; zöld adók, támogatások</w:t>
            </w:r>
          </w:p>
        </w:tc>
      </w:tr>
      <w:tr w:rsidR="00D10C84" w:rsidRPr="007317D2" w:rsidTr="00B742A2">
        <w:tc>
          <w:tcPr>
            <w:tcW w:w="2234" w:type="dxa"/>
            <w:vMerge w:val="restart"/>
            <w:shd w:val="clear" w:color="auto" w:fill="auto"/>
          </w:tcPr>
          <w:p w:rsidR="00D10C84" w:rsidRPr="007317D2" w:rsidRDefault="00D10C84" w:rsidP="00B742A2">
            <w:pPr>
              <w:numPr>
                <w:ilvl w:val="0"/>
                <w:numId w:val="1"/>
              </w:numPr>
            </w:pPr>
          </w:p>
        </w:tc>
        <w:tc>
          <w:tcPr>
            <w:tcW w:w="7016" w:type="dxa"/>
            <w:shd w:val="clear" w:color="auto" w:fill="auto"/>
          </w:tcPr>
          <w:p w:rsidR="00D10C84" w:rsidRPr="003F6E45" w:rsidRDefault="00D10C84" w:rsidP="00B742A2">
            <w:pPr>
              <w:jc w:val="both"/>
            </w:pPr>
            <w:r w:rsidRPr="003F6E45">
              <w:t>Az EU környezetpolitikája</w:t>
            </w:r>
          </w:p>
        </w:tc>
      </w:tr>
      <w:tr w:rsidR="00D10C84" w:rsidRPr="007317D2" w:rsidTr="00B742A2">
        <w:tc>
          <w:tcPr>
            <w:tcW w:w="2234" w:type="dxa"/>
            <w:vMerge/>
            <w:shd w:val="clear" w:color="auto" w:fill="auto"/>
          </w:tcPr>
          <w:p w:rsidR="00D10C84" w:rsidRPr="007317D2" w:rsidRDefault="00D10C84" w:rsidP="00B742A2">
            <w:pPr>
              <w:numPr>
                <w:ilvl w:val="0"/>
                <w:numId w:val="1"/>
              </w:numPr>
            </w:pPr>
          </w:p>
        </w:tc>
        <w:tc>
          <w:tcPr>
            <w:tcW w:w="7016" w:type="dxa"/>
            <w:shd w:val="clear" w:color="auto" w:fill="auto"/>
          </w:tcPr>
          <w:p w:rsidR="00D10C84" w:rsidRPr="00697BAC" w:rsidRDefault="00D10C84" w:rsidP="00B742A2">
            <w:pPr>
              <w:jc w:val="both"/>
            </w:pPr>
            <w:r w:rsidRPr="003F6E45">
              <w:t>TE</w:t>
            </w:r>
            <w:r>
              <w:t>:</w:t>
            </w:r>
            <w:r w:rsidRPr="003F6E45">
              <w:t xml:space="preserve"> történeti áttekintés; környezetvédelmi akcióprogramok; az EU fenntartható fejlődési stratégiája</w:t>
            </w:r>
          </w:p>
        </w:tc>
      </w:tr>
      <w:tr w:rsidR="00D10C84" w:rsidRPr="007317D2" w:rsidTr="00B742A2">
        <w:tc>
          <w:tcPr>
            <w:tcW w:w="2234" w:type="dxa"/>
            <w:vMerge w:val="restart"/>
            <w:shd w:val="clear" w:color="auto" w:fill="auto"/>
          </w:tcPr>
          <w:p w:rsidR="00D10C84" w:rsidRPr="007317D2" w:rsidRDefault="00D10C84" w:rsidP="00B742A2">
            <w:pPr>
              <w:numPr>
                <w:ilvl w:val="0"/>
                <w:numId w:val="1"/>
              </w:numPr>
            </w:pPr>
          </w:p>
        </w:tc>
        <w:tc>
          <w:tcPr>
            <w:tcW w:w="7016" w:type="dxa"/>
            <w:shd w:val="clear" w:color="auto" w:fill="auto"/>
          </w:tcPr>
          <w:p w:rsidR="00D10C84" w:rsidRPr="003F6E45" w:rsidRDefault="00D10C84" w:rsidP="00B742A2">
            <w:pPr>
              <w:jc w:val="both"/>
            </w:pPr>
            <w:r w:rsidRPr="003F6E45">
              <w:t>Vállalati környezetpolitika</w:t>
            </w:r>
          </w:p>
        </w:tc>
      </w:tr>
      <w:tr w:rsidR="00D10C84" w:rsidRPr="007317D2" w:rsidTr="00B742A2">
        <w:tc>
          <w:tcPr>
            <w:tcW w:w="2234" w:type="dxa"/>
            <w:vMerge/>
            <w:shd w:val="clear" w:color="auto" w:fill="auto"/>
          </w:tcPr>
          <w:p w:rsidR="00D10C84" w:rsidRPr="007317D2" w:rsidRDefault="00D10C84" w:rsidP="00B742A2">
            <w:pPr>
              <w:numPr>
                <w:ilvl w:val="0"/>
                <w:numId w:val="1"/>
              </w:numPr>
            </w:pPr>
          </w:p>
        </w:tc>
        <w:tc>
          <w:tcPr>
            <w:tcW w:w="7016" w:type="dxa"/>
            <w:shd w:val="clear" w:color="auto" w:fill="auto"/>
          </w:tcPr>
          <w:p w:rsidR="00D10C84" w:rsidRPr="003F6E45" w:rsidRDefault="00D10C84" w:rsidP="00B742A2">
            <w:pPr>
              <w:jc w:val="both"/>
            </w:pPr>
            <w:r w:rsidRPr="003F6E45">
              <w:t>TE</w:t>
            </w:r>
            <w:r>
              <w:t>:</w:t>
            </w:r>
            <w:r w:rsidRPr="003F6E45">
              <w:t xml:space="preserve"> vállalati környezeti és CSR jelentések; EMAS, ISO 14000 szabványsorozat; vállalati környezetközpontú irányítási rendszer (KIR)</w:t>
            </w:r>
          </w:p>
        </w:tc>
      </w:tr>
      <w:tr w:rsidR="00D10C84" w:rsidRPr="007317D2" w:rsidTr="00B742A2">
        <w:tc>
          <w:tcPr>
            <w:tcW w:w="2234" w:type="dxa"/>
            <w:vMerge w:val="restart"/>
            <w:shd w:val="clear" w:color="auto" w:fill="auto"/>
          </w:tcPr>
          <w:p w:rsidR="00D10C84" w:rsidRPr="007317D2" w:rsidRDefault="00D10C84" w:rsidP="00B742A2">
            <w:pPr>
              <w:numPr>
                <w:ilvl w:val="0"/>
                <w:numId w:val="1"/>
              </w:numPr>
            </w:pPr>
          </w:p>
        </w:tc>
        <w:tc>
          <w:tcPr>
            <w:tcW w:w="7016" w:type="dxa"/>
            <w:shd w:val="clear" w:color="auto" w:fill="auto"/>
          </w:tcPr>
          <w:p w:rsidR="00D10C84" w:rsidRPr="003F6E45" w:rsidRDefault="00D10C84" w:rsidP="00B742A2">
            <w:pPr>
              <w:jc w:val="both"/>
            </w:pPr>
            <w:r w:rsidRPr="004F6149">
              <w:t>A jövő forgatókönyvei</w:t>
            </w:r>
          </w:p>
        </w:tc>
      </w:tr>
      <w:tr w:rsidR="00D10C84" w:rsidRPr="007317D2" w:rsidTr="00B742A2">
        <w:trPr>
          <w:trHeight w:val="286"/>
        </w:trPr>
        <w:tc>
          <w:tcPr>
            <w:tcW w:w="2234" w:type="dxa"/>
            <w:vMerge/>
            <w:shd w:val="clear" w:color="auto" w:fill="auto"/>
          </w:tcPr>
          <w:p w:rsidR="00D10C84" w:rsidRPr="007317D2" w:rsidRDefault="00D10C84" w:rsidP="00B742A2">
            <w:pPr>
              <w:numPr>
                <w:ilvl w:val="0"/>
                <w:numId w:val="1"/>
              </w:numPr>
            </w:pPr>
          </w:p>
        </w:tc>
        <w:tc>
          <w:tcPr>
            <w:tcW w:w="7016" w:type="dxa"/>
            <w:shd w:val="clear" w:color="auto" w:fill="auto"/>
          </w:tcPr>
          <w:p w:rsidR="00D10C84" w:rsidRPr="003F6E45" w:rsidRDefault="00D10C84" w:rsidP="00B742A2">
            <w:pPr>
              <w:jc w:val="both"/>
            </w:pPr>
            <w:r w:rsidRPr="004F6149">
              <w:t>TE: a Meadows-modell szcenáriói</w:t>
            </w:r>
            <w:r>
              <w:t>, Összefoglaló áttekintés</w:t>
            </w:r>
          </w:p>
        </w:tc>
      </w:tr>
    </w:tbl>
    <w:p w:rsidR="00D10C84" w:rsidRDefault="00D10C84" w:rsidP="00D10C84"/>
    <w:p w:rsidR="00D10C84" w:rsidRDefault="00D10C84">
      <w:pPr>
        <w:spacing w:after="160" w:line="259" w:lineRule="auto"/>
      </w:pPr>
      <w:r>
        <w:br w:type="page"/>
      </w:r>
    </w:p>
    <w:p w:rsidR="00D10C84" w:rsidRDefault="00D10C84" w:rsidP="00D10C84"/>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D10C84" w:rsidRPr="0087262E" w:rsidTr="00B742A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D10C84" w:rsidRPr="00AE0790" w:rsidRDefault="00D10C84" w:rsidP="00B742A2">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D10C84" w:rsidRPr="00885992" w:rsidRDefault="00D10C84" w:rsidP="00B742A2">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10C84" w:rsidRPr="00885992" w:rsidRDefault="00D10C84" w:rsidP="00B742A2">
            <w:pPr>
              <w:jc w:val="center"/>
              <w:rPr>
                <w:rFonts w:eastAsia="Arial Unicode MS"/>
                <w:b/>
                <w:szCs w:val="16"/>
              </w:rPr>
            </w:pPr>
            <w:r>
              <w:rPr>
                <w:rFonts w:eastAsia="Arial Unicode MS"/>
                <w:b/>
                <w:szCs w:val="16"/>
              </w:rPr>
              <w:t>Világgazdaságtan</w:t>
            </w:r>
          </w:p>
        </w:tc>
        <w:tc>
          <w:tcPr>
            <w:tcW w:w="855" w:type="dxa"/>
            <w:vMerge w:val="restart"/>
            <w:tcBorders>
              <w:top w:val="single" w:sz="4" w:space="0" w:color="auto"/>
              <w:left w:val="single" w:sz="4" w:space="0" w:color="auto"/>
              <w:right w:val="single" w:sz="4" w:space="0" w:color="auto"/>
            </w:tcBorders>
            <w:vAlign w:val="center"/>
          </w:tcPr>
          <w:p w:rsidR="00D10C84" w:rsidRPr="0087262E" w:rsidRDefault="00D10C84" w:rsidP="00B742A2">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D10C84" w:rsidRPr="0087262E" w:rsidRDefault="00D10C84" w:rsidP="00B742A2">
            <w:pPr>
              <w:jc w:val="center"/>
              <w:rPr>
                <w:rFonts w:eastAsia="Arial Unicode MS"/>
                <w:b/>
              </w:rPr>
            </w:pPr>
            <w:r>
              <w:rPr>
                <w:rFonts w:eastAsia="Arial Unicode MS"/>
                <w:b/>
              </w:rPr>
              <w:t>GT_APSN045-17</w:t>
            </w:r>
          </w:p>
        </w:tc>
      </w:tr>
      <w:tr w:rsidR="00D10C84" w:rsidRPr="0087262E" w:rsidTr="00B742A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D10C84" w:rsidRPr="00AE0790" w:rsidRDefault="00D10C84" w:rsidP="00B742A2">
            <w:pPr>
              <w:rPr>
                <w:rFonts w:eastAsia="Arial Unicode MS"/>
              </w:rPr>
            </w:pPr>
          </w:p>
        </w:tc>
        <w:tc>
          <w:tcPr>
            <w:tcW w:w="1427" w:type="dxa"/>
            <w:gridSpan w:val="2"/>
            <w:tcBorders>
              <w:top w:val="nil"/>
              <w:left w:val="nil"/>
              <w:bottom w:val="single" w:sz="4" w:space="0" w:color="auto"/>
              <w:right w:val="single" w:sz="4" w:space="0" w:color="auto"/>
            </w:tcBorders>
            <w:vAlign w:val="center"/>
          </w:tcPr>
          <w:p w:rsidR="00D10C84" w:rsidRPr="0084731C" w:rsidRDefault="00D10C84" w:rsidP="00B742A2">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10C84" w:rsidRPr="00191C71" w:rsidRDefault="00D10C84" w:rsidP="00B742A2">
            <w:pPr>
              <w:jc w:val="center"/>
              <w:rPr>
                <w:b/>
              </w:rPr>
            </w:pPr>
            <w:r>
              <w:rPr>
                <w:b/>
              </w:rPr>
              <w:t>The World Economy</w:t>
            </w:r>
          </w:p>
        </w:tc>
        <w:tc>
          <w:tcPr>
            <w:tcW w:w="855" w:type="dxa"/>
            <w:vMerge/>
            <w:tcBorders>
              <w:left w:val="single" w:sz="4" w:space="0" w:color="auto"/>
              <w:bottom w:val="single" w:sz="4" w:space="0" w:color="auto"/>
              <w:right w:val="single" w:sz="4" w:space="0" w:color="auto"/>
            </w:tcBorders>
            <w:vAlign w:val="center"/>
          </w:tcPr>
          <w:p w:rsidR="00D10C84" w:rsidRPr="0087262E" w:rsidRDefault="00D10C84" w:rsidP="00B742A2">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D10C84" w:rsidRPr="0087262E" w:rsidRDefault="00D10C84" w:rsidP="00B742A2">
            <w:pPr>
              <w:rPr>
                <w:rFonts w:eastAsia="Arial Unicode MS"/>
                <w:sz w:val="16"/>
                <w:szCs w:val="16"/>
              </w:rPr>
            </w:pPr>
          </w:p>
        </w:tc>
      </w:tr>
      <w:tr w:rsidR="00D10C84" w:rsidRPr="0087262E" w:rsidTr="00B742A2">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10C84" w:rsidRPr="0087262E" w:rsidRDefault="00D10C84" w:rsidP="00B742A2">
            <w:pPr>
              <w:jc w:val="center"/>
              <w:rPr>
                <w:b/>
                <w:bCs/>
                <w:sz w:val="24"/>
                <w:szCs w:val="24"/>
              </w:rPr>
            </w:pPr>
          </w:p>
        </w:tc>
      </w:tr>
      <w:tr w:rsidR="00D10C84" w:rsidRPr="0087262E" w:rsidTr="00B742A2">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D10C84" w:rsidRPr="0087262E" w:rsidRDefault="00D10C84" w:rsidP="00B742A2">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D10C84" w:rsidRPr="0087262E" w:rsidRDefault="00D10C84" w:rsidP="00B742A2">
            <w:pPr>
              <w:jc w:val="center"/>
              <w:rPr>
                <w:b/>
              </w:rPr>
            </w:pPr>
            <w:r>
              <w:rPr>
                <w:b/>
              </w:rPr>
              <w:t>Világgazdasági és Nemzetközi Kapcsolatok Intézet</w:t>
            </w:r>
          </w:p>
        </w:tc>
      </w:tr>
      <w:tr w:rsidR="00D10C84" w:rsidRPr="0087262E" w:rsidTr="00B742A2">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D10C84" w:rsidRPr="00AE0790" w:rsidRDefault="00D10C84" w:rsidP="00B742A2">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10C84" w:rsidRPr="00AE0790" w:rsidRDefault="00D10C84" w:rsidP="00B742A2">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D10C84" w:rsidRPr="00AE0790" w:rsidRDefault="00D10C84" w:rsidP="00B742A2">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D10C84" w:rsidRPr="00AE0790" w:rsidRDefault="00D10C84" w:rsidP="00B742A2">
            <w:pPr>
              <w:jc w:val="center"/>
              <w:rPr>
                <w:rFonts w:eastAsia="Arial Unicode MS"/>
              </w:rPr>
            </w:pPr>
          </w:p>
        </w:tc>
      </w:tr>
      <w:tr w:rsidR="00D10C84" w:rsidRPr="0087262E" w:rsidTr="00B742A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D10C84" w:rsidRPr="00AE0790" w:rsidRDefault="00D10C84" w:rsidP="00B742A2">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D10C84" w:rsidRPr="00AE0790" w:rsidRDefault="00D10C84" w:rsidP="00B742A2">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D10C84" w:rsidRPr="00AE0790" w:rsidRDefault="00D10C84" w:rsidP="00B742A2">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D10C84" w:rsidRPr="00AE0790" w:rsidRDefault="00D10C84" w:rsidP="00B742A2">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D10C84" w:rsidRPr="00AE0790" w:rsidRDefault="00D10C84" w:rsidP="00B742A2">
            <w:pPr>
              <w:jc w:val="center"/>
            </w:pPr>
            <w:r w:rsidRPr="00AE0790">
              <w:t>Oktatás nyelve</w:t>
            </w:r>
          </w:p>
        </w:tc>
      </w:tr>
      <w:tr w:rsidR="00D10C84" w:rsidRPr="0087262E" w:rsidTr="00B742A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D10C84" w:rsidRPr="0087262E" w:rsidRDefault="00D10C84" w:rsidP="00B742A2">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D10C84" w:rsidRPr="0087262E" w:rsidRDefault="00D10C84" w:rsidP="00B742A2">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D10C84" w:rsidRPr="0087262E" w:rsidRDefault="00D10C84" w:rsidP="00B742A2">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D10C84" w:rsidRPr="0087262E" w:rsidRDefault="00D10C84" w:rsidP="00B742A2">
            <w:pPr>
              <w:rPr>
                <w:sz w:val="16"/>
                <w:szCs w:val="16"/>
              </w:rPr>
            </w:pPr>
          </w:p>
        </w:tc>
        <w:tc>
          <w:tcPr>
            <w:tcW w:w="855" w:type="dxa"/>
            <w:vMerge/>
            <w:tcBorders>
              <w:left w:val="single" w:sz="4" w:space="0" w:color="auto"/>
              <w:bottom w:val="single" w:sz="4" w:space="0" w:color="auto"/>
              <w:right w:val="single" w:sz="4" w:space="0" w:color="auto"/>
            </w:tcBorders>
            <w:vAlign w:val="center"/>
          </w:tcPr>
          <w:p w:rsidR="00D10C84" w:rsidRPr="0087262E" w:rsidRDefault="00D10C84" w:rsidP="00B742A2">
            <w:pPr>
              <w:rPr>
                <w:sz w:val="16"/>
                <w:szCs w:val="16"/>
              </w:rPr>
            </w:pPr>
          </w:p>
        </w:tc>
        <w:tc>
          <w:tcPr>
            <w:tcW w:w="2411" w:type="dxa"/>
            <w:vMerge/>
            <w:tcBorders>
              <w:left w:val="single" w:sz="4" w:space="0" w:color="auto"/>
              <w:bottom w:val="single" w:sz="4" w:space="0" w:color="auto"/>
              <w:right w:val="single" w:sz="4" w:space="0" w:color="auto"/>
            </w:tcBorders>
            <w:vAlign w:val="center"/>
          </w:tcPr>
          <w:p w:rsidR="00D10C84" w:rsidRPr="0087262E" w:rsidRDefault="00D10C84" w:rsidP="00B742A2">
            <w:pPr>
              <w:rPr>
                <w:sz w:val="16"/>
                <w:szCs w:val="16"/>
              </w:rPr>
            </w:pPr>
          </w:p>
        </w:tc>
      </w:tr>
      <w:tr w:rsidR="00D10C84" w:rsidRPr="0087262E" w:rsidTr="00B742A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D10C84" w:rsidRPr="0087262E" w:rsidRDefault="00D10C84" w:rsidP="00B742A2">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D10C84" w:rsidRPr="00930297" w:rsidRDefault="00D10C84" w:rsidP="00B742A2">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D10C84" w:rsidRPr="0087262E" w:rsidRDefault="00D10C84" w:rsidP="00B742A2">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D10C84" w:rsidRPr="0087262E" w:rsidRDefault="00D10C84" w:rsidP="00B742A2">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D10C84" w:rsidRPr="0087262E" w:rsidRDefault="00D10C84" w:rsidP="00B742A2">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D10C84" w:rsidRPr="0087262E" w:rsidRDefault="00D10C84" w:rsidP="00B742A2">
            <w:pPr>
              <w:jc w:val="center"/>
              <w:rPr>
                <w:b/>
                <w:sz w:val="16"/>
                <w:szCs w:val="16"/>
              </w:rPr>
            </w:pPr>
            <w:r>
              <w:rPr>
                <w:b/>
                <w:sz w:val="16"/>
                <w:szCs w:val="16"/>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D10C84" w:rsidRPr="0087262E" w:rsidRDefault="00D10C84" w:rsidP="00B742A2">
            <w:pPr>
              <w:jc w:val="center"/>
              <w:rPr>
                <w:b/>
              </w:rPr>
            </w:pPr>
            <w:r>
              <w:rPr>
                <w:b/>
              </w:rPr>
              <w:t>K</w:t>
            </w:r>
          </w:p>
        </w:tc>
        <w:tc>
          <w:tcPr>
            <w:tcW w:w="855" w:type="dxa"/>
            <w:vMerge w:val="restart"/>
            <w:tcBorders>
              <w:top w:val="single" w:sz="4" w:space="0" w:color="auto"/>
              <w:left w:val="single" w:sz="4" w:space="0" w:color="auto"/>
              <w:right w:val="single" w:sz="4" w:space="0" w:color="auto"/>
            </w:tcBorders>
            <w:vAlign w:val="center"/>
          </w:tcPr>
          <w:p w:rsidR="00D10C84" w:rsidRPr="0087262E" w:rsidRDefault="00D10C84" w:rsidP="00B742A2">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D10C84" w:rsidRPr="0087262E" w:rsidRDefault="00D10C84" w:rsidP="00B742A2">
            <w:pPr>
              <w:jc w:val="center"/>
              <w:rPr>
                <w:b/>
              </w:rPr>
            </w:pPr>
            <w:r>
              <w:rPr>
                <w:b/>
              </w:rPr>
              <w:t>magyar</w:t>
            </w:r>
          </w:p>
        </w:tc>
      </w:tr>
      <w:tr w:rsidR="00D10C84" w:rsidRPr="0087262E" w:rsidTr="00B742A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D10C84" w:rsidRPr="0087262E" w:rsidRDefault="00D10C84" w:rsidP="00B742A2">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D10C84" w:rsidRPr="00930297" w:rsidRDefault="00D10C84" w:rsidP="00B742A2">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D10C84" w:rsidRPr="00282AFF" w:rsidRDefault="00D10C84" w:rsidP="00B742A2">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D10C84" w:rsidRPr="00DA5E3F" w:rsidRDefault="00D10C84" w:rsidP="00B742A2">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D10C84" w:rsidRPr="0087262E" w:rsidRDefault="00D10C84" w:rsidP="00B742A2">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D10C84" w:rsidRPr="00191C71" w:rsidRDefault="00D10C84" w:rsidP="00B742A2">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D10C84" w:rsidRPr="0087262E" w:rsidRDefault="00D10C84" w:rsidP="00B742A2">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D10C84" w:rsidRPr="0087262E" w:rsidRDefault="00D10C84" w:rsidP="00B742A2">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D10C84" w:rsidRPr="0087262E" w:rsidRDefault="00D10C84" w:rsidP="00B742A2">
            <w:pPr>
              <w:jc w:val="center"/>
              <w:rPr>
                <w:sz w:val="16"/>
                <w:szCs w:val="16"/>
              </w:rPr>
            </w:pPr>
          </w:p>
        </w:tc>
      </w:tr>
      <w:tr w:rsidR="00D10C84" w:rsidRPr="0087262E" w:rsidTr="00B742A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D10C84" w:rsidRPr="00AE0790" w:rsidRDefault="00D10C84" w:rsidP="00B742A2">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D10C84" w:rsidRPr="00AE0790" w:rsidRDefault="00D10C84" w:rsidP="00B742A2">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D10C84" w:rsidRPr="00740E47" w:rsidRDefault="00D10C84" w:rsidP="00B742A2">
            <w:pPr>
              <w:jc w:val="center"/>
              <w:rPr>
                <w:b/>
                <w:sz w:val="16"/>
                <w:szCs w:val="16"/>
              </w:rPr>
            </w:pPr>
            <w:r>
              <w:rPr>
                <w:b/>
                <w:sz w:val="16"/>
                <w:szCs w:val="16"/>
              </w:rPr>
              <w:t>Dr. Erdey László</w:t>
            </w:r>
          </w:p>
        </w:tc>
        <w:tc>
          <w:tcPr>
            <w:tcW w:w="855" w:type="dxa"/>
            <w:tcBorders>
              <w:top w:val="single" w:sz="4" w:space="0" w:color="auto"/>
              <w:left w:val="nil"/>
              <w:bottom w:val="single" w:sz="4" w:space="0" w:color="auto"/>
              <w:right w:val="single" w:sz="4" w:space="0" w:color="auto"/>
            </w:tcBorders>
            <w:vAlign w:val="center"/>
          </w:tcPr>
          <w:p w:rsidR="00D10C84" w:rsidRPr="0087262E" w:rsidRDefault="00D10C84" w:rsidP="00B742A2">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D10C84" w:rsidRPr="00191C71" w:rsidRDefault="00D10C84" w:rsidP="00B742A2">
            <w:pPr>
              <w:jc w:val="center"/>
              <w:rPr>
                <w:b/>
              </w:rPr>
            </w:pPr>
            <w:r>
              <w:rPr>
                <w:b/>
              </w:rPr>
              <w:t>egyetemi docens</w:t>
            </w:r>
          </w:p>
        </w:tc>
      </w:tr>
      <w:tr w:rsidR="00D10C84" w:rsidRPr="0087262E" w:rsidTr="00B742A2">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10C84" w:rsidRPr="00B21A18" w:rsidRDefault="00D10C84" w:rsidP="00B742A2">
            <w:r w:rsidRPr="00B21A18">
              <w:rPr>
                <w:b/>
                <w:bCs/>
              </w:rPr>
              <w:t xml:space="preserve">A kurzus célja, </w:t>
            </w:r>
            <w:r w:rsidRPr="00B21A18">
              <w:t>hogy a hallgatók</w:t>
            </w:r>
          </w:p>
          <w:p w:rsidR="00D10C84" w:rsidRPr="00B21A18" w:rsidRDefault="00D10C84" w:rsidP="00B742A2">
            <w:pPr>
              <w:shd w:val="clear" w:color="auto" w:fill="E5DFEC"/>
              <w:suppressAutoHyphens/>
              <w:autoSpaceDE w:val="0"/>
              <w:spacing w:before="60" w:after="60"/>
              <w:ind w:left="417" w:right="113"/>
              <w:jc w:val="both"/>
            </w:pPr>
            <w:r>
              <w:t xml:space="preserve">megismerjék a </w:t>
            </w:r>
            <w:proofErr w:type="gramStart"/>
            <w:r>
              <w:t>világga</w:t>
            </w:r>
            <w:r w:rsidRPr="006529C9">
              <w:t>zdaság</w:t>
            </w:r>
            <w:proofErr w:type="gramEnd"/>
            <w:r w:rsidRPr="006529C9">
              <w:t xml:space="preserve"> mint sze</w:t>
            </w:r>
            <w:r>
              <w:t>rves rendszer mozgástörvényeit</w:t>
            </w:r>
            <w:r w:rsidRPr="006529C9">
              <w:t xml:space="preserve"> és a nemzetgazdasági cselekvés világgazdas</w:t>
            </w:r>
            <w:r>
              <w:t>ági összefüggéseit. A gyakorlatokon önálló elemzéssel és véleményalkotással mélyüljenek a tárgy legfontosabb témaköreiben.</w:t>
            </w:r>
          </w:p>
          <w:p w:rsidR="00D10C84" w:rsidRPr="00B21A18" w:rsidRDefault="00D10C84" w:rsidP="00B742A2"/>
        </w:tc>
      </w:tr>
      <w:tr w:rsidR="00D10C84" w:rsidRPr="0087262E" w:rsidTr="00B742A2">
        <w:trPr>
          <w:cantSplit/>
          <w:trHeight w:val="1400"/>
        </w:trPr>
        <w:tc>
          <w:tcPr>
            <w:tcW w:w="9939" w:type="dxa"/>
            <w:gridSpan w:val="10"/>
            <w:tcBorders>
              <w:top w:val="single" w:sz="4" w:space="0" w:color="auto"/>
              <w:left w:val="single" w:sz="4" w:space="0" w:color="auto"/>
              <w:right w:val="single" w:sz="4" w:space="0" w:color="000000"/>
            </w:tcBorders>
            <w:vAlign w:val="center"/>
          </w:tcPr>
          <w:p w:rsidR="00D10C84" w:rsidRDefault="00D10C84" w:rsidP="00B742A2">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D10C84" w:rsidRDefault="00D10C84" w:rsidP="00B742A2">
            <w:pPr>
              <w:jc w:val="both"/>
              <w:rPr>
                <w:b/>
                <w:bCs/>
              </w:rPr>
            </w:pPr>
          </w:p>
          <w:p w:rsidR="00D10C84" w:rsidRPr="00B21A18" w:rsidRDefault="00D10C84" w:rsidP="00B742A2">
            <w:pPr>
              <w:ind w:left="402"/>
              <w:jc w:val="both"/>
              <w:rPr>
                <w:i/>
              </w:rPr>
            </w:pPr>
            <w:r w:rsidRPr="00B21A18">
              <w:rPr>
                <w:i/>
              </w:rPr>
              <w:t xml:space="preserve">Tudás: </w:t>
            </w:r>
          </w:p>
          <w:p w:rsidR="00D10C84" w:rsidRPr="00B21A18" w:rsidRDefault="00D10C84" w:rsidP="00B742A2">
            <w:pPr>
              <w:shd w:val="clear" w:color="auto" w:fill="E5DFEC"/>
              <w:suppressAutoHyphens/>
              <w:autoSpaceDE w:val="0"/>
              <w:spacing w:before="60" w:after="60"/>
              <w:ind w:left="417" w:right="113"/>
              <w:jc w:val="both"/>
            </w:pPr>
            <w:r w:rsidRPr="000F21BA">
              <w:t>Rendelkezik a gazdaságtudomány alapvető, átfogó fogalmainak, elméleteinek, tényeinek, nemzetgazdasági és nemzetközi összefüggéseinek ismeretével, a releváns gazdasági szereplőkre, funkciókra és folyamatokra vonatkozóan</w:t>
            </w:r>
            <w:r>
              <w:t>, ismeri világgazdaság működésének legfontosabb kereteit</w:t>
            </w:r>
          </w:p>
          <w:p w:rsidR="00D10C84" w:rsidRPr="00B21A18" w:rsidRDefault="00D10C84" w:rsidP="00B742A2">
            <w:pPr>
              <w:ind w:left="402"/>
              <w:jc w:val="both"/>
              <w:rPr>
                <w:i/>
              </w:rPr>
            </w:pPr>
            <w:r w:rsidRPr="00B21A18">
              <w:rPr>
                <w:i/>
              </w:rPr>
              <w:t>Képesség:</w:t>
            </w:r>
          </w:p>
          <w:p w:rsidR="00D10C84" w:rsidRPr="00B21A18" w:rsidRDefault="00D10C84" w:rsidP="00B742A2">
            <w:pPr>
              <w:shd w:val="clear" w:color="auto" w:fill="E5DFEC"/>
              <w:suppressAutoHyphens/>
              <w:autoSpaceDE w:val="0"/>
              <w:spacing w:before="60" w:after="60"/>
              <w:ind w:left="417" w:right="113"/>
              <w:jc w:val="both"/>
            </w:pPr>
            <w:r>
              <w:t>követi és értelmezi a világgazdasági folyamatokat</w:t>
            </w:r>
          </w:p>
          <w:p w:rsidR="00D10C84" w:rsidRPr="00B21A18" w:rsidRDefault="00D10C84" w:rsidP="00B742A2">
            <w:pPr>
              <w:ind w:left="402"/>
              <w:jc w:val="both"/>
              <w:rPr>
                <w:i/>
              </w:rPr>
            </w:pPr>
            <w:r w:rsidRPr="00B21A18">
              <w:rPr>
                <w:i/>
              </w:rPr>
              <w:t>Attitűd:</w:t>
            </w:r>
          </w:p>
          <w:p w:rsidR="00D10C84" w:rsidRDefault="00D10C84" w:rsidP="00B742A2">
            <w:pPr>
              <w:shd w:val="clear" w:color="auto" w:fill="E5DFEC"/>
              <w:suppressAutoHyphens/>
              <w:autoSpaceDE w:val="0"/>
              <w:spacing w:before="60" w:after="60"/>
              <w:ind w:left="417" w:right="113"/>
              <w:jc w:val="both"/>
            </w:pPr>
            <w:r w:rsidRPr="000F21BA">
              <w:t>Befogadó mások véleménye, az ágazati, regionális, nemzeti és európai értékek iránt (ide értve a társadalmi, szociális és ökológiai, fenntarthatósági szempontokat is).</w:t>
            </w:r>
            <w:r>
              <w:t xml:space="preserve"> Viselkedésében a nemzetközi nyitottság, a lojalitás és a társadalmi felelősségvállalás fontos szereppel bír</w:t>
            </w:r>
          </w:p>
          <w:p w:rsidR="00D10C84" w:rsidRPr="00B21A18" w:rsidRDefault="00D10C84" w:rsidP="00B742A2">
            <w:pPr>
              <w:ind w:left="402"/>
              <w:jc w:val="both"/>
              <w:rPr>
                <w:i/>
              </w:rPr>
            </w:pPr>
            <w:r w:rsidRPr="00B21A18">
              <w:rPr>
                <w:i/>
              </w:rPr>
              <w:t>Autonómia és felelősség:</w:t>
            </w:r>
          </w:p>
          <w:p w:rsidR="00D10C84" w:rsidRPr="00B21A18" w:rsidRDefault="00D10C84" w:rsidP="00B742A2">
            <w:pPr>
              <w:shd w:val="clear" w:color="auto" w:fill="E5DFEC"/>
              <w:suppressAutoHyphens/>
              <w:autoSpaceDE w:val="0"/>
              <w:spacing w:before="60" w:after="60"/>
              <w:ind w:left="417" w:right="113"/>
              <w:jc w:val="both"/>
            </w:pPr>
            <w:r>
              <w:t xml:space="preserve">Munkaköréhez és munkafeladatához kapcsolódóan önállóan követi a világgazdaság legfontosabb mozgásait. </w:t>
            </w:r>
            <w:r w:rsidRPr="000F21BA">
              <w:t>Az elemzésekért, következtetéseiért és döntéseiért felelősséget vállal.</w:t>
            </w:r>
            <w:r>
              <w:t xml:space="preserve"> </w:t>
            </w:r>
            <w:r w:rsidRPr="000F21BA">
              <w:t>Előadásokat tart, vitavezetést önállóan végez. Önállóan és felelősséggel vesz részt a gazdálkodó szervezeten belüli és azon kívüli szakmai fórumok munkájában.</w:t>
            </w:r>
          </w:p>
          <w:p w:rsidR="00D10C84" w:rsidRPr="00B21A18" w:rsidRDefault="00D10C84" w:rsidP="00B742A2">
            <w:pPr>
              <w:ind w:left="720"/>
              <w:rPr>
                <w:rFonts w:eastAsia="Arial Unicode MS"/>
                <w:b/>
                <w:bCs/>
              </w:rPr>
            </w:pPr>
          </w:p>
        </w:tc>
      </w:tr>
      <w:tr w:rsidR="00D10C84" w:rsidRPr="0087262E" w:rsidTr="00B742A2">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10C84" w:rsidRPr="00B21A18" w:rsidRDefault="00D10C84" w:rsidP="00B742A2">
            <w:pPr>
              <w:rPr>
                <w:b/>
                <w:bCs/>
              </w:rPr>
            </w:pPr>
            <w:r w:rsidRPr="00B21A18">
              <w:rPr>
                <w:b/>
                <w:bCs/>
              </w:rPr>
              <w:t xml:space="preserve">A kurzus </w:t>
            </w:r>
            <w:r>
              <w:rPr>
                <w:b/>
                <w:bCs/>
              </w:rPr>
              <w:t xml:space="preserve">rövid </w:t>
            </w:r>
            <w:r w:rsidRPr="00B21A18">
              <w:rPr>
                <w:b/>
                <w:bCs/>
              </w:rPr>
              <w:t>tartalma, témakörei</w:t>
            </w:r>
          </w:p>
          <w:p w:rsidR="00D10C84" w:rsidRPr="00B21A18" w:rsidRDefault="00D10C84" w:rsidP="00B742A2">
            <w:pPr>
              <w:jc w:val="both"/>
            </w:pPr>
          </w:p>
          <w:p w:rsidR="00D10C84" w:rsidRPr="00B21A18" w:rsidRDefault="00D10C84" w:rsidP="00B742A2">
            <w:pPr>
              <w:shd w:val="clear" w:color="auto" w:fill="E5DFEC"/>
              <w:suppressAutoHyphens/>
              <w:autoSpaceDE w:val="0"/>
              <w:spacing w:before="60" w:after="60"/>
              <w:ind w:left="417" w:right="113"/>
              <w:jc w:val="both"/>
            </w:pPr>
            <w:r>
              <w:t>A kapitalizmus történelmi fejlődése. Népesedés, népesség. Erőforrások és a környezet. A mezőgazdaság szerepe a világgazdaságban. A feldolgozóipar szerepe a világgazdaságban. A szolgáltatások szerepe a világgazdaságban. Városok és városiasodás, közlekedés és kommunikáció. Közlekedés és kommunikáció. A fogyasztás a világgazdaságban. Nemzetközi kereskedelem és beruházás. A nemzetközi kereskedelem szerkezete. Fejlettség és alulfejlettség a világgazdaságban.</w:t>
            </w:r>
          </w:p>
          <w:p w:rsidR="00D10C84" w:rsidRPr="00B21A18" w:rsidRDefault="00D10C84" w:rsidP="00B742A2">
            <w:pPr>
              <w:ind w:right="138"/>
              <w:jc w:val="both"/>
            </w:pPr>
          </w:p>
        </w:tc>
      </w:tr>
      <w:tr w:rsidR="00D10C84" w:rsidRPr="0087262E" w:rsidTr="00B742A2">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D10C84" w:rsidRPr="00B21A18" w:rsidRDefault="00D10C84" w:rsidP="00B742A2">
            <w:pPr>
              <w:rPr>
                <w:b/>
                <w:bCs/>
              </w:rPr>
            </w:pPr>
            <w:r w:rsidRPr="00B21A18">
              <w:rPr>
                <w:b/>
                <w:bCs/>
              </w:rPr>
              <w:t>Tervezett tanulási tevékenységek, tanítási módszerek</w:t>
            </w:r>
          </w:p>
          <w:p w:rsidR="00D10C84" w:rsidRPr="00B21A18" w:rsidRDefault="00D10C84" w:rsidP="00B742A2">
            <w:pPr>
              <w:shd w:val="clear" w:color="auto" w:fill="E5DFEC"/>
              <w:suppressAutoHyphens/>
              <w:autoSpaceDE w:val="0"/>
              <w:spacing w:before="60" w:after="60"/>
              <w:ind w:left="417" w:right="113"/>
            </w:pPr>
            <w:r>
              <w:t>Előadások a legfontosabb aktuális világgazdasági eseményekre kitérve. A gyakorlatokon csoportos témafeldolgozás és prezentáció.</w:t>
            </w:r>
          </w:p>
          <w:p w:rsidR="00D10C84" w:rsidRPr="00B21A18" w:rsidRDefault="00D10C84" w:rsidP="00B742A2"/>
        </w:tc>
      </w:tr>
      <w:tr w:rsidR="00D10C84" w:rsidRPr="0087262E" w:rsidTr="00B742A2">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D10C84" w:rsidRPr="00B21A18" w:rsidRDefault="00D10C84" w:rsidP="00B742A2">
            <w:pPr>
              <w:rPr>
                <w:b/>
                <w:bCs/>
              </w:rPr>
            </w:pPr>
            <w:r w:rsidRPr="00B21A18">
              <w:rPr>
                <w:b/>
                <w:bCs/>
              </w:rPr>
              <w:t>Értékelés</w:t>
            </w:r>
          </w:p>
          <w:p w:rsidR="00D10C84" w:rsidRPr="00B21A18" w:rsidRDefault="00D10C84" w:rsidP="00B742A2">
            <w:pPr>
              <w:shd w:val="clear" w:color="auto" w:fill="E5DFEC"/>
              <w:suppressAutoHyphens/>
              <w:autoSpaceDE w:val="0"/>
              <w:spacing w:before="60" w:after="60"/>
              <w:ind w:left="417" w:right="113"/>
            </w:pPr>
            <w:r>
              <w:t xml:space="preserve">A vizsgaidőszakban írt vizsgadolgozattal 70%. A gyakorlatokon nyújtott teljesítmény 30%. </w:t>
            </w:r>
            <w:r w:rsidRPr="00254881">
              <w:t>0-50% elégtelen (1), 51-63% elégséges (2), 64-76% közepes (3), 77-88% jó (4), 89-100% jeles (5)</w:t>
            </w:r>
          </w:p>
          <w:p w:rsidR="00D10C84" w:rsidRPr="00B21A18" w:rsidRDefault="00D10C84" w:rsidP="00B742A2"/>
        </w:tc>
      </w:tr>
      <w:tr w:rsidR="00D10C84" w:rsidRPr="0087262E" w:rsidTr="00B742A2">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10C84" w:rsidRDefault="00D10C84" w:rsidP="00B742A2">
            <w:pPr>
              <w:rPr>
                <w:b/>
                <w:bCs/>
              </w:rPr>
            </w:pPr>
            <w:r>
              <w:rPr>
                <w:b/>
                <w:bCs/>
              </w:rPr>
              <w:t>Kötelező szakirodalom:</w:t>
            </w:r>
          </w:p>
          <w:p w:rsidR="00D10C84" w:rsidRDefault="00D10C84" w:rsidP="00B742A2">
            <w:pPr>
              <w:shd w:val="clear" w:color="auto" w:fill="E5DFEC"/>
              <w:suppressAutoHyphens/>
              <w:autoSpaceDE w:val="0"/>
              <w:spacing w:before="60" w:after="60"/>
              <w:ind w:left="417" w:right="113"/>
              <w:jc w:val="both"/>
            </w:pPr>
            <w:r>
              <w:t>Világgazdaságtan (Szerk. Blahó András), Akadémiai Kiadó 2008. (a kijelölt fejezetek), ISBN 9789630585682</w:t>
            </w:r>
          </w:p>
          <w:p w:rsidR="00D10C84" w:rsidRDefault="00D10C84" w:rsidP="00B742A2">
            <w:pPr>
              <w:shd w:val="clear" w:color="auto" w:fill="E5DFEC"/>
              <w:suppressAutoHyphens/>
              <w:autoSpaceDE w:val="0"/>
              <w:spacing w:before="60" w:after="60"/>
              <w:ind w:left="417" w:right="113"/>
              <w:jc w:val="both"/>
            </w:pPr>
            <w:r>
              <w:t xml:space="preserve">Csáki György: Nemzetközi gazdaságtan. Napvilág Kiadó 2017. (a kijelölt fejezetek), </w:t>
            </w:r>
            <w:r w:rsidRPr="006656E3">
              <w:t>ISBN: 9789633841761</w:t>
            </w:r>
          </w:p>
          <w:p w:rsidR="00D10C84" w:rsidRDefault="00D10C84" w:rsidP="00B742A2">
            <w:pPr>
              <w:rPr>
                <w:b/>
                <w:bCs/>
              </w:rPr>
            </w:pPr>
            <w:r>
              <w:rPr>
                <w:b/>
                <w:bCs/>
              </w:rPr>
              <w:t>Ajánlott szakirodalom:</w:t>
            </w:r>
          </w:p>
          <w:p w:rsidR="00D10C84" w:rsidRDefault="00D10C84" w:rsidP="00B742A2">
            <w:pPr>
              <w:shd w:val="clear" w:color="auto" w:fill="E5DFEC"/>
              <w:suppressAutoHyphens/>
              <w:autoSpaceDE w:val="0"/>
              <w:spacing w:before="60" w:after="60"/>
              <w:ind w:left="417" w:right="113"/>
              <w:rPr>
                <w:lang w:val="en-US"/>
              </w:rPr>
            </w:pPr>
            <w:r>
              <w:rPr>
                <w:lang w:val="en-US"/>
              </w:rPr>
              <w:lastRenderedPageBreak/>
              <w:t xml:space="preserve">Rubenstein, James (2019): The Cultural Landscape: An Introduction to Human Geography, Global Edition, Pearson, ISBN-13: 978-1292162096 </w:t>
            </w:r>
          </w:p>
          <w:p w:rsidR="00D10C84" w:rsidRDefault="00D10C84" w:rsidP="00B742A2">
            <w:pPr>
              <w:shd w:val="clear" w:color="auto" w:fill="E5DFEC"/>
              <w:suppressAutoHyphens/>
              <w:autoSpaceDE w:val="0"/>
              <w:spacing w:before="60" w:after="60"/>
              <w:ind w:left="417" w:right="113"/>
              <w:rPr>
                <w:lang w:val="en-US"/>
              </w:rPr>
            </w:pPr>
            <w:r>
              <w:rPr>
                <w:lang w:val="en-US"/>
              </w:rPr>
              <w:t>Warf, Barney (2019): Human Geography – A Serious Introduction, 2</w:t>
            </w:r>
            <w:r>
              <w:rPr>
                <w:vertAlign w:val="superscript"/>
                <w:lang w:val="en-US"/>
              </w:rPr>
              <w:t>nd</w:t>
            </w:r>
            <w:r>
              <w:rPr>
                <w:lang w:val="en-US"/>
              </w:rPr>
              <w:t xml:space="preserve"> Edition, Cognella, ISBN: 978-1-5165-2902-5</w:t>
            </w:r>
          </w:p>
          <w:p w:rsidR="00D10C84" w:rsidRDefault="00D10C84" w:rsidP="00B742A2">
            <w:pPr>
              <w:shd w:val="clear" w:color="auto" w:fill="E5DFEC"/>
              <w:suppressAutoHyphens/>
              <w:autoSpaceDE w:val="0"/>
              <w:spacing w:before="60" w:after="60"/>
              <w:ind w:left="417" w:right="113"/>
              <w:rPr>
                <w:lang w:val="en-US"/>
              </w:rPr>
            </w:pPr>
            <w:r>
              <w:rPr>
                <w:lang w:val="en-US"/>
              </w:rPr>
              <w:t>Stutz, Frederick P.—Warf, Barney (2014): The World Economy, Pearson New International Edition (6th). ISBN 13: 978-1-292-02119-5</w:t>
            </w:r>
          </w:p>
          <w:p w:rsidR="00D10C84" w:rsidRPr="00B21A18" w:rsidRDefault="00D10C84" w:rsidP="00B742A2">
            <w:pPr>
              <w:shd w:val="clear" w:color="auto" w:fill="E5DFEC"/>
              <w:suppressAutoHyphens/>
              <w:autoSpaceDE w:val="0"/>
              <w:spacing w:before="60" w:after="60"/>
              <w:ind w:left="417" w:right="113"/>
            </w:pPr>
          </w:p>
        </w:tc>
      </w:tr>
    </w:tbl>
    <w:p w:rsidR="00D10C84" w:rsidRDefault="00D10C84" w:rsidP="00D10C84"/>
    <w:p w:rsidR="00D10C84" w:rsidRDefault="00D10C84" w:rsidP="00D10C84"/>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6"/>
      </w:tblGrid>
      <w:tr w:rsidR="00D10C84" w:rsidRPr="007317D2" w:rsidTr="00B742A2">
        <w:tc>
          <w:tcPr>
            <w:tcW w:w="9024" w:type="dxa"/>
            <w:gridSpan w:val="2"/>
            <w:shd w:val="clear" w:color="auto" w:fill="auto"/>
          </w:tcPr>
          <w:p w:rsidR="00D10C84" w:rsidRPr="007317D2" w:rsidRDefault="00D10C84" w:rsidP="00B742A2">
            <w:pPr>
              <w:jc w:val="center"/>
              <w:rPr>
                <w:sz w:val="28"/>
                <w:szCs w:val="28"/>
              </w:rPr>
            </w:pPr>
            <w:r>
              <w:br w:type="page"/>
            </w:r>
            <w:r w:rsidRPr="007317D2">
              <w:rPr>
                <w:sz w:val="28"/>
                <w:szCs w:val="28"/>
              </w:rPr>
              <w:t>Heti bontott tematika</w:t>
            </w:r>
          </w:p>
        </w:tc>
      </w:tr>
      <w:tr w:rsidR="00D10C84" w:rsidRPr="007317D2" w:rsidTr="00B742A2">
        <w:tc>
          <w:tcPr>
            <w:tcW w:w="1488" w:type="dxa"/>
            <w:vMerge w:val="restart"/>
            <w:shd w:val="clear" w:color="auto" w:fill="auto"/>
          </w:tcPr>
          <w:p w:rsidR="00D10C84" w:rsidRPr="007317D2" w:rsidRDefault="00D10C84" w:rsidP="00D10C84">
            <w:pPr>
              <w:numPr>
                <w:ilvl w:val="0"/>
                <w:numId w:val="25"/>
              </w:numPr>
            </w:pPr>
          </w:p>
        </w:tc>
        <w:tc>
          <w:tcPr>
            <w:tcW w:w="7536" w:type="dxa"/>
            <w:shd w:val="clear" w:color="auto" w:fill="auto"/>
          </w:tcPr>
          <w:p w:rsidR="00D10C84" w:rsidRPr="00BF1195" w:rsidRDefault="00D10C84" w:rsidP="00B742A2">
            <w:pPr>
              <w:jc w:val="both"/>
            </w:pPr>
            <w:r>
              <w:t>Bevezetés, a világgazdaságtan tárgyköre</w:t>
            </w:r>
          </w:p>
        </w:tc>
      </w:tr>
      <w:tr w:rsidR="00D10C84" w:rsidRPr="007317D2" w:rsidTr="00B742A2">
        <w:tc>
          <w:tcPr>
            <w:tcW w:w="1488" w:type="dxa"/>
            <w:vMerge/>
            <w:shd w:val="clear" w:color="auto" w:fill="auto"/>
          </w:tcPr>
          <w:p w:rsidR="00D10C84" w:rsidRPr="007317D2" w:rsidRDefault="00D10C84" w:rsidP="00D10C84">
            <w:pPr>
              <w:numPr>
                <w:ilvl w:val="0"/>
                <w:numId w:val="25"/>
              </w:numPr>
            </w:pPr>
          </w:p>
        </w:tc>
        <w:tc>
          <w:tcPr>
            <w:tcW w:w="7536" w:type="dxa"/>
            <w:shd w:val="clear" w:color="auto" w:fill="auto"/>
          </w:tcPr>
          <w:p w:rsidR="00D10C84" w:rsidRPr="00BF1195" w:rsidRDefault="00D10C84" w:rsidP="00B742A2">
            <w:pPr>
              <w:jc w:val="both"/>
            </w:pPr>
            <w:r>
              <w:t>TE* A világgazdaságtan tárgykörének elhelyezése a gazdaságtudományokon belül</w:t>
            </w:r>
          </w:p>
        </w:tc>
      </w:tr>
      <w:tr w:rsidR="00D10C84" w:rsidRPr="007317D2" w:rsidTr="00B742A2">
        <w:tc>
          <w:tcPr>
            <w:tcW w:w="1488" w:type="dxa"/>
            <w:vMerge w:val="restart"/>
            <w:shd w:val="clear" w:color="auto" w:fill="auto"/>
          </w:tcPr>
          <w:p w:rsidR="00D10C84" w:rsidRPr="007317D2" w:rsidRDefault="00D10C84" w:rsidP="00D10C84">
            <w:pPr>
              <w:numPr>
                <w:ilvl w:val="0"/>
                <w:numId w:val="25"/>
              </w:numPr>
            </w:pPr>
          </w:p>
        </w:tc>
        <w:tc>
          <w:tcPr>
            <w:tcW w:w="7536" w:type="dxa"/>
            <w:shd w:val="clear" w:color="auto" w:fill="auto"/>
          </w:tcPr>
          <w:p w:rsidR="00D10C84" w:rsidRPr="00BF1195" w:rsidRDefault="00D10C84" w:rsidP="00B742A2">
            <w:pPr>
              <w:jc w:val="both"/>
            </w:pPr>
            <w:r>
              <w:t>A kapitalizmus történelmi fejlődése I.</w:t>
            </w:r>
          </w:p>
        </w:tc>
      </w:tr>
      <w:tr w:rsidR="00D10C84" w:rsidRPr="007317D2" w:rsidTr="00B742A2">
        <w:tc>
          <w:tcPr>
            <w:tcW w:w="1488" w:type="dxa"/>
            <w:vMerge/>
            <w:shd w:val="clear" w:color="auto" w:fill="auto"/>
          </w:tcPr>
          <w:p w:rsidR="00D10C84" w:rsidRPr="007317D2" w:rsidRDefault="00D10C84" w:rsidP="00D10C84">
            <w:pPr>
              <w:numPr>
                <w:ilvl w:val="0"/>
                <w:numId w:val="25"/>
              </w:numPr>
            </w:pPr>
          </w:p>
        </w:tc>
        <w:tc>
          <w:tcPr>
            <w:tcW w:w="7536" w:type="dxa"/>
            <w:shd w:val="clear" w:color="auto" w:fill="auto"/>
          </w:tcPr>
          <w:p w:rsidR="00D10C84" w:rsidRPr="00BF1195" w:rsidRDefault="00D10C84" w:rsidP="00B742A2">
            <w:pPr>
              <w:jc w:val="both"/>
            </w:pPr>
            <w:r>
              <w:t>TE: A kapitalizmus történelmi elhelyezése, előzményei fejlődése</w:t>
            </w:r>
          </w:p>
        </w:tc>
      </w:tr>
      <w:tr w:rsidR="00D10C84" w:rsidRPr="007317D2" w:rsidTr="00B742A2">
        <w:tc>
          <w:tcPr>
            <w:tcW w:w="1488" w:type="dxa"/>
            <w:vMerge w:val="restart"/>
            <w:shd w:val="clear" w:color="auto" w:fill="auto"/>
          </w:tcPr>
          <w:p w:rsidR="00D10C84" w:rsidRPr="007317D2" w:rsidRDefault="00D10C84" w:rsidP="00D10C84">
            <w:pPr>
              <w:numPr>
                <w:ilvl w:val="0"/>
                <w:numId w:val="25"/>
              </w:numPr>
            </w:pPr>
          </w:p>
        </w:tc>
        <w:tc>
          <w:tcPr>
            <w:tcW w:w="7536" w:type="dxa"/>
            <w:shd w:val="clear" w:color="auto" w:fill="auto"/>
          </w:tcPr>
          <w:p w:rsidR="00D10C84" w:rsidRPr="00BF1195" w:rsidRDefault="00D10C84" w:rsidP="00B742A2">
            <w:pPr>
              <w:jc w:val="both"/>
            </w:pPr>
            <w:r>
              <w:t>A kapitalizmus történelmi fejlődése II.</w:t>
            </w:r>
          </w:p>
        </w:tc>
      </w:tr>
      <w:tr w:rsidR="00D10C84" w:rsidRPr="007317D2" w:rsidTr="00B742A2">
        <w:tc>
          <w:tcPr>
            <w:tcW w:w="1488" w:type="dxa"/>
            <w:vMerge/>
            <w:shd w:val="clear" w:color="auto" w:fill="auto"/>
          </w:tcPr>
          <w:p w:rsidR="00D10C84" w:rsidRPr="007317D2" w:rsidRDefault="00D10C84" w:rsidP="00D10C84">
            <w:pPr>
              <w:numPr>
                <w:ilvl w:val="0"/>
                <w:numId w:val="25"/>
              </w:numPr>
            </w:pPr>
          </w:p>
        </w:tc>
        <w:tc>
          <w:tcPr>
            <w:tcW w:w="7536" w:type="dxa"/>
            <w:shd w:val="clear" w:color="auto" w:fill="auto"/>
          </w:tcPr>
          <w:p w:rsidR="00D10C84" w:rsidRPr="00BF1195" w:rsidRDefault="00D10C84" w:rsidP="00B742A2">
            <w:pPr>
              <w:jc w:val="both"/>
            </w:pPr>
            <w:r>
              <w:t>TE: a gyarmatosítás története, hatása napjaink világgazdaságára, az ipari forradalom és következményeinek máig tartó hatásai</w:t>
            </w:r>
          </w:p>
        </w:tc>
      </w:tr>
      <w:tr w:rsidR="00D10C84" w:rsidRPr="007317D2" w:rsidTr="00B742A2">
        <w:tc>
          <w:tcPr>
            <w:tcW w:w="1488" w:type="dxa"/>
            <w:vMerge w:val="restart"/>
            <w:shd w:val="clear" w:color="auto" w:fill="auto"/>
          </w:tcPr>
          <w:p w:rsidR="00D10C84" w:rsidRPr="007317D2" w:rsidRDefault="00D10C84" w:rsidP="00D10C84">
            <w:pPr>
              <w:numPr>
                <w:ilvl w:val="0"/>
                <w:numId w:val="25"/>
              </w:numPr>
            </w:pPr>
          </w:p>
        </w:tc>
        <w:tc>
          <w:tcPr>
            <w:tcW w:w="7536" w:type="dxa"/>
            <w:shd w:val="clear" w:color="auto" w:fill="auto"/>
          </w:tcPr>
          <w:p w:rsidR="00D10C84" w:rsidRPr="00BF1195" w:rsidRDefault="00D10C84" w:rsidP="00B742A2">
            <w:pPr>
              <w:jc w:val="both"/>
            </w:pPr>
            <w:r>
              <w:t>Népesedés, népesség</w:t>
            </w:r>
          </w:p>
        </w:tc>
      </w:tr>
      <w:tr w:rsidR="00D10C84" w:rsidRPr="007317D2" w:rsidTr="00B742A2">
        <w:tc>
          <w:tcPr>
            <w:tcW w:w="1488" w:type="dxa"/>
            <w:vMerge/>
            <w:shd w:val="clear" w:color="auto" w:fill="auto"/>
          </w:tcPr>
          <w:p w:rsidR="00D10C84" w:rsidRPr="007317D2" w:rsidRDefault="00D10C84" w:rsidP="00D10C84">
            <w:pPr>
              <w:numPr>
                <w:ilvl w:val="0"/>
                <w:numId w:val="25"/>
              </w:numPr>
            </w:pPr>
          </w:p>
        </w:tc>
        <w:tc>
          <w:tcPr>
            <w:tcW w:w="7536" w:type="dxa"/>
            <w:shd w:val="clear" w:color="auto" w:fill="auto"/>
          </w:tcPr>
          <w:p w:rsidR="00D10C84" w:rsidRPr="00BF1195" w:rsidRDefault="00D10C84" w:rsidP="00B742A2">
            <w:pPr>
              <w:jc w:val="both"/>
            </w:pPr>
            <w:r>
              <w:t>TE: A világ népességmegoszlása, a népesség történelmi fejlődése, a demográfiai átmenet, migráció</w:t>
            </w:r>
          </w:p>
        </w:tc>
      </w:tr>
      <w:tr w:rsidR="00D10C84" w:rsidRPr="007317D2" w:rsidTr="00B742A2">
        <w:tc>
          <w:tcPr>
            <w:tcW w:w="1488" w:type="dxa"/>
            <w:vMerge w:val="restart"/>
            <w:shd w:val="clear" w:color="auto" w:fill="auto"/>
          </w:tcPr>
          <w:p w:rsidR="00D10C84" w:rsidRPr="007317D2" w:rsidRDefault="00D10C84" w:rsidP="00D10C84">
            <w:pPr>
              <w:numPr>
                <w:ilvl w:val="0"/>
                <w:numId w:val="25"/>
              </w:numPr>
            </w:pPr>
          </w:p>
        </w:tc>
        <w:tc>
          <w:tcPr>
            <w:tcW w:w="7536" w:type="dxa"/>
            <w:shd w:val="clear" w:color="auto" w:fill="auto"/>
          </w:tcPr>
          <w:p w:rsidR="00D10C84" w:rsidRPr="00BF1195" w:rsidRDefault="00D10C84" w:rsidP="00B742A2">
            <w:pPr>
              <w:jc w:val="both"/>
            </w:pPr>
            <w:r>
              <w:t>Erőforrások és környezet</w:t>
            </w:r>
          </w:p>
        </w:tc>
      </w:tr>
      <w:tr w:rsidR="00D10C84" w:rsidRPr="007317D2" w:rsidTr="00B742A2">
        <w:tc>
          <w:tcPr>
            <w:tcW w:w="1488" w:type="dxa"/>
            <w:vMerge/>
            <w:shd w:val="clear" w:color="auto" w:fill="auto"/>
          </w:tcPr>
          <w:p w:rsidR="00D10C84" w:rsidRPr="007317D2" w:rsidRDefault="00D10C84" w:rsidP="00D10C84">
            <w:pPr>
              <w:numPr>
                <w:ilvl w:val="0"/>
                <w:numId w:val="25"/>
              </w:numPr>
            </w:pPr>
          </w:p>
        </w:tc>
        <w:tc>
          <w:tcPr>
            <w:tcW w:w="7536" w:type="dxa"/>
            <w:shd w:val="clear" w:color="auto" w:fill="auto"/>
          </w:tcPr>
          <w:p w:rsidR="00D10C84" w:rsidRPr="00BF1195" w:rsidRDefault="00D10C84" w:rsidP="00B742A2">
            <w:pPr>
              <w:jc w:val="both"/>
            </w:pPr>
            <w:r>
              <w:t>TE_ Ásványok és energiaforrások a világgazdaságban, fenntarthatóság</w:t>
            </w:r>
          </w:p>
        </w:tc>
      </w:tr>
      <w:tr w:rsidR="00D10C84" w:rsidRPr="007317D2" w:rsidTr="00B742A2">
        <w:tc>
          <w:tcPr>
            <w:tcW w:w="1488" w:type="dxa"/>
            <w:vMerge w:val="restart"/>
            <w:shd w:val="clear" w:color="auto" w:fill="auto"/>
          </w:tcPr>
          <w:p w:rsidR="00D10C84" w:rsidRPr="007317D2" w:rsidRDefault="00D10C84" w:rsidP="00D10C84">
            <w:pPr>
              <w:numPr>
                <w:ilvl w:val="0"/>
                <w:numId w:val="25"/>
              </w:numPr>
            </w:pPr>
          </w:p>
        </w:tc>
        <w:tc>
          <w:tcPr>
            <w:tcW w:w="7536" w:type="dxa"/>
            <w:shd w:val="clear" w:color="auto" w:fill="auto"/>
          </w:tcPr>
          <w:p w:rsidR="00D10C84" w:rsidRPr="00BF1195" w:rsidRDefault="00D10C84" w:rsidP="00B742A2">
            <w:pPr>
              <w:jc w:val="both"/>
            </w:pPr>
            <w:r>
              <w:t>A mezőgazdaság szerepe a világgazdaságban</w:t>
            </w:r>
          </w:p>
        </w:tc>
      </w:tr>
      <w:tr w:rsidR="00D10C84" w:rsidRPr="007317D2" w:rsidTr="00B742A2">
        <w:tc>
          <w:tcPr>
            <w:tcW w:w="1488" w:type="dxa"/>
            <w:vMerge/>
            <w:shd w:val="clear" w:color="auto" w:fill="auto"/>
          </w:tcPr>
          <w:p w:rsidR="00D10C84" w:rsidRPr="007317D2" w:rsidRDefault="00D10C84" w:rsidP="00D10C84">
            <w:pPr>
              <w:numPr>
                <w:ilvl w:val="0"/>
                <w:numId w:val="25"/>
              </w:numPr>
            </w:pPr>
          </w:p>
        </w:tc>
        <w:tc>
          <w:tcPr>
            <w:tcW w:w="7536" w:type="dxa"/>
            <w:shd w:val="clear" w:color="auto" w:fill="auto"/>
          </w:tcPr>
          <w:p w:rsidR="00D10C84" w:rsidRPr="00BF1195" w:rsidRDefault="00D10C84" w:rsidP="00B742A2">
            <w:pPr>
              <w:jc w:val="both"/>
            </w:pPr>
            <w:r>
              <w:t>TE: A mezőgazdaság rendszerei, történelmi és földrajzi átalakulásai</w:t>
            </w:r>
          </w:p>
        </w:tc>
      </w:tr>
      <w:tr w:rsidR="00D10C84" w:rsidRPr="007317D2" w:rsidTr="00B742A2">
        <w:tc>
          <w:tcPr>
            <w:tcW w:w="1488" w:type="dxa"/>
            <w:vMerge w:val="restart"/>
            <w:shd w:val="clear" w:color="auto" w:fill="auto"/>
          </w:tcPr>
          <w:p w:rsidR="00D10C84" w:rsidRPr="007317D2" w:rsidRDefault="00D10C84" w:rsidP="00D10C84">
            <w:pPr>
              <w:numPr>
                <w:ilvl w:val="0"/>
                <w:numId w:val="25"/>
              </w:numPr>
            </w:pPr>
          </w:p>
        </w:tc>
        <w:tc>
          <w:tcPr>
            <w:tcW w:w="7536" w:type="dxa"/>
            <w:shd w:val="clear" w:color="auto" w:fill="auto"/>
          </w:tcPr>
          <w:p w:rsidR="00D10C84" w:rsidRPr="00BF1195" w:rsidRDefault="00D10C84" w:rsidP="00B742A2">
            <w:pPr>
              <w:jc w:val="both"/>
            </w:pPr>
            <w:r>
              <w:t>A feldolgozóipar szerepe a világgazdaságban</w:t>
            </w:r>
          </w:p>
        </w:tc>
      </w:tr>
      <w:tr w:rsidR="00D10C84" w:rsidRPr="007317D2" w:rsidTr="00B742A2">
        <w:tc>
          <w:tcPr>
            <w:tcW w:w="1488" w:type="dxa"/>
            <w:vMerge/>
            <w:shd w:val="clear" w:color="auto" w:fill="auto"/>
          </w:tcPr>
          <w:p w:rsidR="00D10C84" w:rsidRPr="007317D2" w:rsidRDefault="00D10C84" w:rsidP="00D10C84">
            <w:pPr>
              <w:numPr>
                <w:ilvl w:val="0"/>
                <w:numId w:val="25"/>
              </w:numPr>
            </w:pPr>
          </w:p>
        </w:tc>
        <w:tc>
          <w:tcPr>
            <w:tcW w:w="7536" w:type="dxa"/>
            <w:shd w:val="clear" w:color="auto" w:fill="auto"/>
          </w:tcPr>
          <w:p w:rsidR="00D10C84" w:rsidRPr="00BF1195" w:rsidRDefault="00D10C84" w:rsidP="00B742A2">
            <w:pPr>
              <w:jc w:val="both"/>
            </w:pPr>
            <w:r>
              <w:t>TE: A feldolgozóipar fejlődése, földrajzi mozgásai, dezindusztrializáció, fordizmus és posztfordizmus, néhány fontosabb iparág esettanulmánya</w:t>
            </w:r>
          </w:p>
        </w:tc>
      </w:tr>
      <w:tr w:rsidR="00D10C84" w:rsidRPr="007317D2" w:rsidTr="00B742A2">
        <w:tc>
          <w:tcPr>
            <w:tcW w:w="1488" w:type="dxa"/>
            <w:vMerge w:val="restart"/>
            <w:shd w:val="clear" w:color="auto" w:fill="auto"/>
          </w:tcPr>
          <w:p w:rsidR="00D10C84" w:rsidRPr="007317D2" w:rsidRDefault="00D10C84" w:rsidP="00D10C84">
            <w:pPr>
              <w:numPr>
                <w:ilvl w:val="0"/>
                <w:numId w:val="25"/>
              </w:numPr>
            </w:pPr>
          </w:p>
        </w:tc>
        <w:tc>
          <w:tcPr>
            <w:tcW w:w="7536" w:type="dxa"/>
            <w:shd w:val="clear" w:color="auto" w:fill="auto"/>
          </w:tcPr>
          <w:p w:rsidR="00D10C84" w:rsidRPr="00BF1195" w:rsidRDefault="00D10C84" w:rsidP="00B742A2">
            <w:pPr>
              <w:jc w:val="both"/>
            </w:pPr>
            <w:r>
              <w:t>A szolgáltatások szerepe a világgazdaságban</w:t>
            </w:r>
          </w:p>
        </w:tc>
      </w:tr>
      <w:tr w:rsidR="00D10C84" w:rsidRPr="007317D2" w:rsidTr="00B742A2">
        <w:tc>
          <w:tcPr>
            <w:tcW w:w="1488" w:type="dxa"/>
            <w:vMerge/>
            <w:shd w:val="clear" w:color="auto" w:fill="auto"/>
          </w:tcPr>
          <w:p w:rsidR="00D10C84" w:rsidRPr="007317D2" w:rsidRDefault="00D10C84" w:rsidP="00D10C84">
            <w:pPr>
              <w:numPr>
                <w:ilvl w:val="0"/>
                <w:numId w:val="25"/>
              </w:numPr>
            </w:pPr>
          </w:p>
        </w:tc>
        <w:tc>
          <w:tcPr>
            <w:tcW w:w="7536" w:type="dxa"/>
            <w:shd w:val="clear" w:color="auto" w:fill="auto"/>
          </w:tcPr>
          <w:p w:rsidR="00D10C84" w:rsidRPr="00BF1195" w:rsidRDefault="00D10C84" w:rsidP="00B742A2">
            <w:pPr>
              <w:jc w:val="both"/>
            </w:pPr>
            <w:r>
              <w:t>TE: A szolgáltatások szerepének növekedését indokló tényezők, a szolgáltatások munkaerőpiaca, főbb szolgáltatóágazatok esettanulmánya</w:t>
            </w:r>
          </w:p>
        </w:tc>
      </w:tr>
      <w:tr w:rsidR="00D10C84" w:rsidRPr="007317D2" w:rsidTr="00B742A2">
        <w:tc>
          <w:tcPr>
            <w:tcW w:w="1488" w:type="dxa"/>
            <w:vMerge w:val="restart"/>
            <w:shd w:val="clear" w:color="auto" w:fill="auto"/>
          </w:tcPr>
          <w:p w:rsidR="00D10C84" w:rsidRPr="007317D2" w:rsidRDefault="00D10C84" w:rsidP="00D10C84">
            <w:pPr>
              <w:numPr>
                <w:ilvl w:val="0"/>
                <w:numId w:val="25"/>
              </w:numPr>
            </w:pPr>
          </w:p>
        </w:tc>
        <w:tc>
          <w:tcPr>
            <w:tcW w:w="7536" w:type="dxa"/>
            <w:shd w:val="clear" w:color="auto" w:fill="auto"/>
          </w:tcPr>
          <w:p w:rsidR="00D10C84" w:rsidRPr="00BF1195" w:rsidRDefault="00D10C84" w:rsidP="00B742A2">
            <w:pPr>
              <w:jc w:val="both"/>
            </w:pPr>
            <w:r w:rsidRPr="00254881">
              <w:t xml:space="preserve">Városok és városiasodás </w:t>
            </w:r>
          </w:p>
        </w:tc>
      </w:tr>
      <w:tr w:rsidR="00D10C84" w:rsidRPr="007317D2" w:rsidTr="00B742A2">
        <w:tc>
          <w:tcPr>
            <w:tcW w:w="1488" w:type="dxa"/>
            <w:vMerge/>
            <w:shd w:val="clear" w:color="auto" w:fill="auto"/>
          </w:tcPr>
          <w:p w:rsidR="00D10C84" w:rsidRPr="007317D2" w:rsidRDefault="00D10C84" w:rsidP="00D10C84">
            <w:pPr>
              <w:numPr>
                <w:ilvl w:val="0"/>
                <w:numId w:val="25"/>
              </w:numPr>
            </w:pPr>
          </w:p>
        </w:tc>
        <w:tc>
          <w:tcPr>
            <w:tcW w:w="7536" w:type="dxa"/>
            <w:shd w:val="clear" w:color="auto" w:fill="auto"/>
          </w:tcPr>
          <w:p w:rsidR="00D10C84" w:rsidRPr="00BF1195" w:rsidRDefault="00D10C84" w:rsidP="00B742A2">
            <w:pPr>
              <w:jc w:val="both"/>
            </w:pPr>
            <w:r>
              <w:t>TE: Urbanizáció, szuburbanizáció, exurbanizáció, a lakhatás szűrőmodellje, gettósodás, dzsentrifikáció, megavárosok</w:t>
            </w:r>
          </w:p>
        </w:tc>
      </w:tr>
      <w:tr w:rsidR="00D10C84" w:rsidRPr="007317D2" w:rsidTr="00B742A2">
        <w:tc>
          <w:tcPr>
            <w:tcW w:w="1488" w:type="dxa"/>
            <w:vMerge w:val="restart"/>
            <w:shd w:val="clear" w:color="auto" w:fill="auto"/>
          </w:tcPr>
          <w:p w:rsidR="00D10C84" w:rsidRPr="007317D2" w:rsidRDefault="00D10C84" w:rsidP="00D10C84">
            <w:pPr>
              <w:numPr>
                <w:ilvl w:val="0"/>
                <w:numId w:val="25"/>
              </w:numPr>
            </w:pPr>
          </w:p>
        </w:tc>
        <w:tc>
          <w:tcPr>
            <w:tcW w:w="7536" w:type="dxa"/>
            <w:shd w:val="clear" w:color="auto" w:fill="auto"/>
          </w:tcPr>
          <w:p w:rsidR="00D10C84" w:rsidRPr="00BF1195" w:rsidRDefault="00D10C84" w:rsidP="00B742A2">
            <w:pPr>
              <w:jc w:val="both"/>
            </w:pPr>
            <w:r w:rsidRPr="00254881">
              <w:t>Közlekedés és kommunikáció</w:t>
            </w:r>
          </w:p>
        </w:tc>
      </w:tr>
      <w:tr w:rsidR="00D10C84" w:rsidRPr="007317D2" w:rsidTr="00B742A2">
        <w:tc>
          <w:tcPr>
            <w:tcW w:w="1488" w:type="dxa"/>
            <w:vMerge/>
            <w:shd w:val="clear" w:color="auto" w:fill="auto"/>
          </w:tcPr>
          <w:p w:rsidR="00D10C84" w:rsidRPr="007317D2" w:rsidRDefault="00D10C84" w:rsidP="00D10C84">
            <w:pPr>
              <w:numPr>
                <w:ilvl w:val="0"/>
                <w:numId w:val="25"/>
              </w:numPr>
            </w:pPr>
          </w:p>
        </w:tc>
        <w:tc>
          <w:tcPr>
            <w:tcW w:w="7536" w:type="dxa"/>
            <w:shd w:val="clear" w:color="auto" w:fill="auto"/>
          </w:tcPr>
          <w:p w:rsidR="00D10C84" w:rsidRPr="00BF1195" w:rsidRDefault="00D10C84" w:rsidP="00B742A2">
            <w:pPr>
              <w:jc w:val="both"/>
            </w:pPr>
            <w:r>
              <w:t>TE: a közlekedés és szállítás történelmi és földrajzi átalakulása, idő-tér és költség-tér konvergencia, a kommunikáció jelentősége napjaink globalizációjában</w:t>
            </w:r>
          </w:p>
        </w:tc>
      </w:tr>
      <w:tr w:rsidR="00D10C84" w:rsidRPr="007317D2" w:rsidTr="00B742A2">
        <w:tc>
          <w:tcPr>
            <w:tcW w:w="1488" w:type="dxa"/>
            <w:vMerge w:val="restart"/>
            <w:shd w:val="clear" w:color="auto" w:fill="auto"/>
          </w:tcPr>
          <w:p w:rsidR="00D10C84" w:rsidRPr="007317D2" w:rsidRDefault="00D10C84" w:rsidP="00D10C84">
            <w:pPr>
              <w:numPr>
                <w:ilvl w:val="0"/>
                <w:numId w:val="25"/>
              </w:numPr>
            </w:pPr>
          </w:p>
        </w:tc>
        <w:tc>
          <w:tcPr>
            <w:tcW w:w="7536" w:type="dxa"/>
            <w:shd w:val="clear" w:color="auto" w:fill="auto"/>
          </w:tcPr>
          <w:p w:rsidR="00D10C84" w:rsidRPr="00BF1195" w:rsidRDefault="00D10C84" w:rsidP="00B742A2">
            <w:pPr>
              <w:jc w:val="both"/>
            </w:pPr>
            <w:r w:rsidRPr="00254881">
              <w:t>A fogyasztás a világgazdaságban</w:t>
            </w:r>
          </w:p>
        </w:tc>
      </w:tr>
      <w:tr w:rsidR="00D10C84" w:rsidRPr="007317D2" w:rsidTr="00B742A2">
        <w:tc>
          <w:tcPr>
            <w:tcW w:w="1488" w:type="dxa"/>
            <w:vMerge/>
            <w:shd w:val="clear" w:color="auto" w:fill="auto"/>
          </w:tcPr>
          <w:p w:rsidR="00D10C84" w:rsidRPr="007317D2" w:rsidRDefault="00D10C84" w:rsidP="00D10C84">
            <w:pPr>
              <w:numPr>
                <w:ilvl w:val="0"/>
                <w:numId w:val="25"/>
              </w:numPr>
            </w:pPr>
          </w:p>
        </w:tc>
        <w:tc>
          <w:tcPr>
            <w:tcW w:w="7536" w:type="dxa"/>
            <w:shd w:val="clear" w:color="auto" w:fill="auto"/>
          </w:tcPr>
          <w:p w:rsidR="00D10C84" w:rsidRPr="00BF1195" w:rsidRDefault="00D10C84" w:rsidP="00B742A2">
            <w:pPr>
              <w:jc w:val="both"/>
            </w:pPr>
            <w:r>
              <w:t>TE: fogyasztási modellek, a fogyasztási szokások átalakulása a világgazdaságban</w:t>
            </w:r>
          </w:p>
        </w:tc>
      </w:tr>
      <w:tr w:rsidR="00D10C84" w:rsidRPr="007317D2" w:rsidTr="00B742A2">
        <w:tc>
          <w:tcPr>
            <w:tcW w:w="1488" w:type="dxa"/>
            <w:vMerge w:val="restart"/>
            <w:shd w:val="clear" w:color="auto" w:fill="auto"/>
          </w:tcPr>
          <w:p w:rsidR="00D10C84" w:rsidRPr="007317D2" w:rsidRDefault="00D10C84" w:rsidP="00D10C84">
            <w:pPr>
              <w:numPr>
                <w:ilvl w:val="0"/>
                <w:numId w:val="25"/>
              </w:numPr>
            </w:pPr>
          </w:p>
        </w:tc>
        <w:tc>
          <w:tcPr>
            <w:tcW w:w="7536" w:type="dxa"/>
            <w:shd w:val="clear" w:color="auto" w:fill="auto"/>
          </w:tcPr>
          <w:p w:rsidR="00D10C84" w:rsidRPr="00BF1195" w:rsidRDefault="00D10C84" w:rsidP="00B742A2">
            <w:pPr>
              <w:jc w:val="both"/>
            </w:pPr>
            <w:r w:rsidRPr="00254881">
              <w:t>Nemzetközi kereskedelem és beruházás</w:t>
            </w:r>
          </w:p>
        </w:tc>
      </w:tr>
      <w:tr w:rsidR="00D10C84" w:rsidRPr="007317D2" w:rsidTr="00B742A2">
        <w:tc>
          <w:tcPr>
            <w:tcW w:w="1488" w:type="dxa"/>
            <w:vMerge/>
            <w:shd w:val="clear" w:color="auto" w:fill="auto"/>
          </w:tcPr>
          <w:p w:rsidR="00D10C84" w:rsidRPr="007317D2" w:rsidRDefault="00D10C84" w:rsidP="00D10C84">
            <w:pPr>
              <w:numPr>
                <w:ilvl w:val="0"/>
                <w:numId w:val="25"/>
              </w:numPr>
            </w:pPr>
          </w:p>
        </w:tc>
        <w:tc>
          <w:tcPr>
            <w:tcW w:w="7536" w:type="dxa"/>
            <w:shd w:val="clear" w:color="auto" w:fill="auto"/>
          </w:tcPr>
          <w:p w:rsidR="00D10C84" w:rsidRPr="00BF1195" w:rsidRDefault="00D10C84" w:rsidP="00B742A2">
            <w:pPr>
              <w:jc w:val="both"/>
            </w:pPr>
            <w:r>
              <w:t>TE: a nemzetközi kereskedelem és beruházások legfontosabb alapfogalmai</w:t>
            </w:r>
          </w:p>
        </w:tc>
      </w:tr>
      <w:tr w:rsidR="00D10C84" w:rsidRPr="007317D2" w:rsidTr="00B742A2">
        <w:tc>
          <w:tcPr>
            <w:tcW w:w="1488" w:type="dxa"/>
            <w:vMerge w:val="restart"/>
            <w:shd w:val="clear" w:color="auto" w:fill="auto"/>
          </w:tcPr>
          <w:p w:rsidR="00D10C84" w:rsidRPr="007317D2" w:rsidRDefault="00D10C84" w:rsidP="00D10C84">
            <w:pPr>
              <w:numPr>
                <w:ilvl w:val="0"/>
                <w:numId w:val="25"/>
              </w:numPr>
            </w:pPr>
          </w:p>
        </w:tc>
        <w:tc>
          <w:tcPr>
            <w:tcW w:w="7536" w:type="dxa"/>
            <w:shd w:val="clear" w:color="auto" w:fill="auto"/>
          </w:tcPr>
          <w:p w:rsidR="00D10C84" w:rsidRPr="00BF1195" w:rsidRDefault="00D10C84" w:rsidP="00B742A2">
            <w:pPr>
              <w:jc w:val="both"/>
            </w:pPr>
            <w:r w:rsidRPr="00254881">
              <w:t>A nemzetközi kereskedelem szerkezete</w:t>
            </w:r>
          </w:p>
        </w:tc>
      </w:tr>
      <w:tr w:rsidR="00D10C84" w:rsidRPr="007317D2" w:rsidTr="00B742A2">
        <w:tc>
          <w:tcPr>
            <w:tcW w:w="1488" w:type="dxa"/>
            <w:vMerge/>
            <w:shd w:val="clear" w:color="auto" w:fill="auto"/>
          </w:tcPr>
          <w:p w:rsidR="00D10C84" w:rsidRPr="007317D2" w:rsidRDefault="00D10C84" w:rsidP="00D10C84">
            <w:pPr>
              <w:numPr>
                <w:ilvl w:val="0"/>
                <w:numId w:val="25"/>
              </w:numPr>
            </w:pPr>
          </w:p>
        </w:tc>
        <w:tc>
          <w:tcPr>
            <w:tcW w:w="7536" w:type="dxa"/>
            <w:shd w:val="clear" w:color="auto" w:fill="auto"/>
          </w:tcPr>
          <w:p w:rsidR="00D10C84" w:rsidRPr="00BF1195" w:rsidRDefault="00D10C84" w:rsidP="00B742A2">
            <w:pPr>
              <w:jc w:val="both"/>
            </w:pPr>
            <w:r>
              <w:t>TE: a nemzetközi kereskedelem áru- és földrajzi szerkezetének átalakulása</w:t>
            </w:r>
          </w:p>
        </w:tc>
      </w:tr>
      <w:tr w:rsidR="00D10C84" w:rsidRPr="007317D2" w:rsidTr="00B742A2">
        <w:tc>
          <w:tcPr>
            <w:tcW w:w="1488" w:type="dxa"/>
            <w:vMerge w:val="restart"/>
            <w:shd w:val="clear" w:color="auto" w:fill="auto"/>
          </w:tcPr>
          <w:p w:rsidR="00D10C84" w:rsidRPr="007317D2" w:rsidRDefault="00D10C84" w:rsidP="00D10C84">
            <w:pPr>
              <w:numPr>
                <w:ilvl w:val="0"/>
                <w:numId w:val="25"/>
              </w:numPr>
            </w:pPr>
          </w:p>
        </w:tc>
        <w:tc>
          <w:tcPr>
            <w:tcW w:w="7536" w:type="dxa"/>
            <w:shd w:val="clear" w:color="auto" w:fill="auto"/>
          </w:tcPr>
          <w:p w:rsidR="00D10C84" w:rsidRPr="00BF1195" w:rsidRDefault="00D10C84" w:rsidP="00B742A2">
            <w:pPr>
              <w:jc w:val="both"/>
            </w:pPr>
            <w:r w:rsidRPr="00254881">
              <w:t>Fejlettség és alulfejlettség a világgazdaságban</w:t>
            </w:r>
          </w:p>
        </w:tc>
      </w:tr>
      <w:tr w:rsidR="00D10C84" w:rsidRPr="007317D2" w:rsidTr="00B742A2">
        <w:trPr>
          <w:trHeight w:val="70"/>
        </w:trPr>
        <w:tc>
          <w:tcPr>
            <w:tcW w:w="1488" w:type="dxa"/>
            <w:vMerge/>
            <w:shd w:val="clear" w:color="auto" w:fill="auto"/>
          </w:tcPr>
          <w:p w:rsidR="00D10C84" w:rsidRPr="007317D2" w:rsidRDefault="00D10C84" w:rsidP="00D10C84">
            <w:pPr>
              <w:numPr>
                <w:ilvl w:val="0"/>
                <w:numId w:val="25"/>
              </w:numPr>
            </w:pPr>
          </w:p>
        </w:tc>
        <w:tc>
          <w:tcPr>
            <w:tcW w:w="7536" w:type="dxa"/>
            <w:shd w:val="clear" w:color="auto" w:fill="auto"/>
          </w:tcPr>
          <w:p w:rsidR="00D10C84" w:rsidRPr="00BF1195" w:rsidRDefault="00D10C84" w:rsidP="00B742A2">
            <w:pPr>
              <w:jc w:val="both"/>
            </w:pPr>
            <w:r>
              <w:t>TE: a fejlődő világ sajátosságai, a legfontosabb fejlődési problémák és lehetséges válaszok</w:t>
            </w:r>
          </w:p>
        </w:tc>
      </w:tr>
    </w:tbl>
    <w:p w:rsidR="00D10C84" w:rsidRDefault="00D10C84" w:rsidP="00D10C84">
      <w:r>
        <w:t>*TE tanulási eredmények</w:t>
      </w:r>
    </w:p>
    <w:p w:rsidR="0063644B" w:rsidRDefault="0063644B">
      <w:pPr>
        <w:spacing w:after="160" w:line="259" w:lineRule="auto"/>
      </w:pPr>
      <w:r>
        <w:br w:type="page"/>
      </w:r>
    </w:p>
    <w:p w:rsidR="0063644B" w:rsidRDefault="0063644B" w:rsidP="0063644B"/>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63644B" w:rsidRPr="0087262E" w:rsidTr="00B742A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63644B" w:rsidRPr="00AE0790" w:rsidRDefault="0063644B" w:rsidP="00B742A2">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63644B" w:rsidRPr="00885992" w:rsidRDefault="0063644B" w:rsidP="00B742A2">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3644B" w:rsidRPr="00885992" w:rsidRDefault="0063644B" w:rsidP="00B742A2">
            <w:pPr>
              <w:jc w:val="center"/>
              <w:rPr>
                <w:rFonts w:eastAsia="Arial Unicode MS"/>
                <w:b/>
                <w:szCs w:val="16"/>
              </w:rPr>
            </w:pPr>
            <w:r>
              <w:rPr>
                <w:rFonts w:eastAsia="Arial Unicode MS"/>
                <w:b/>
              </w:rPr>
              <w:t>Gazdasági magánjog</w:t>
            </w:r>
          </w:p>
        </w:tc>
        <w:tc>
          <w:tcPr>
            <w:tcW w:w="855" w:type="dxa"/>
            <w:vMerge w:val="restart"/>
            <w:tcBorders>
              <w:top w:val="single" w:sz="4" w:space="0" w:color="auto"/>
              <w:left w:val="single" w:sz="4" w:space="0" w:color="auto"/>
              <w:right w:val="single" w:sz="4" w:space="0" w:color="auto"/>
            </w:tcBorders>
            <w:vAlign w:val="center"/>
          </w:tcPr>
          <w:p w:rsidR="0063644B" w:rsidRPr="0087262E" w:rsidRDefault="0063644B" w:rsidP="00B742A2">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3644B" w:rsidRDefault="0063644B" w:rsidP="00B742A2">
            <w:pPr>
              <w:jc w:val="center"/>
              <w:rPr>
                <w:rFonts w:eastAsia="Arial Unicode MS"/>
                <w:b/>
              </w:rPr>
            </w:pPr>
          </w:p>
          <w:p w:rsidR="0063644B" w:rsidRDefault="0063644B" w:rsidP="00B742A2">
            <w:pPr>
              <w:jc w:val="center"/>
              <w:rPr>
                <w:rFonts w:eastAsia="Arial Unicode MS"/>
                <w:b/>
              </w:rPr>
            </w:pPr>
            <w:r>
              <w:rPr>
                <w:rFonts w:eastAsia="Arial Unicode MS"/>
                <w:b/>
              </w:rPr>
              <w:t>GT_APSN008-17</w:t>
            </w:r>
          </w:p>
          <w:p w:rsidR="0063644B" w:rsidRPr="0087262E" w:rsidRDefault="0063644B" w:rsidP="00B742A2">
            <w:pPr>
              <w:rPr>
                <w:rFonts w:eastAsia="Arial Unicode MS"/>
                <w:b/>
              </w:rPr>
            </w:pPr>
          </w:p>
        </w:tc>
      </w:tr>
      <w:tr w:rsidR="0063644B" w:rsidRPr="0087262E" w:rsidTr="00B742A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63644B" w:rsidRPr="00AE0790" w:rsidRDefault="0063644B" w:rsidP="00B742A2">
            <w:pPr>
              <w:rPr>
                <w:rFonts w:eastAsia="Arial Unicode MS"/>
              </w:rPr>
            </w:pPr>
          </w:p>
        </w:tc>
        <w:tc>
          <w:tcPr>
            <w:tcW w:w="1427" w:type="dxa"/>
            <w:gridSpan w:val="2"/>
            <w:tcBorders>
              <w:top w:val="nil"/>
              <w:left w:val="nil"/>
              <w:bottom w:val="single" w:sz="4" w:space="0" w:color="auto"/>
              <w:right w:val="single" w:sz="4" w:space="0" w:color="auto"/>
            </w:tcBorders>
            <w:vAlign w:val="center"/>
          </w:tcPr>
          <w:p w:rsidR="0063644B" w:rsidRPr="0084731C" w:rsidRDefault="0063644B" w:rsidP="00B742A2">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3644B" w:rsidRPr="00191C71" w:rsidRDefault="0063644B" w:rsidP="00B742A2">
            <w:pPr>
              <w:jc w:val="center"/>
              <w:rPr>
                <w:b/>
              </w:rPr>
            </w:pPr>
            <w:r>
              <w:rPr>
                <w:b/>
                <w:lang w:val="en-GB"/>
              </w:rPr>
              <w:t>Business Civil Law</w:t>
            </w:r>
          </w:p>
        </w:tc>
        <w:tc>
          <w:tcPr>
            <w:tcW w:w="855" w:type="dxa"/>
            <w:vMerge/>
            <w:tcBorders>
              <w:left w:val="single" w:sz="4" w:space="0" w:color="auto"/>
              <w:bottom w:val="single" w:sz="4" w:space="0" w:color="auto"/>
              <w:right w:val="single" w:sz="4" w:space="0" w:color="auto"/>
            </w:tcBorders>
            <w:vAlign w:val="center"/>
          </w:tcPr>
          <w:p w:rsidR="0063644B" w:rsidRPr="0087262E" w:rsidRDefault="0063644B" w:rsidP="00B742A2">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63644B" w:rsidRPr="0087262E" w:rsidRDefault="0063644B" w:rsidP="00B742A2">
            <w:pPr>
              <w:rPr>
                <w:rFonts w:eastAsia="Arial Unicode MS"/>
                <w:sz w:val="16"/>
                <w:szCs w:val="16"/>
              </w:rPr>
            </w:pPr>
          </w:p>
        </w:tc>
      </w:tr>
      <w:tr w:rsidR="0063644B" w:rsidRPr="0087262E" w:rsidTr="00B742A2">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3644B" w:rsidRPr="0087262E" w:rsidRDefault="0063644B" w:rsidP="00B742A2">
            <w:pPr>
              <w:jc w:val="center"/>
              <w:rPr>
                <w:b/>
                <w:bCs/>
                <w:sz w:val="24"/>
                <w:szCs w:val="24"/>
              </w:rPr>
            </w:pPr>
          </w:p>
        </w:tc>
      </w:tr>
      <w:tr w:rsidR="0063644B" w:rsidRPr="0087262E" w:rsidTr="00B742A2">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63644B" w:rsidRPr="0087262E" w:rsidRDefault="0063644B" w:rsidP="00B742A2">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63644B" w:rsidRPr="0087262E" w:rsidRDefault="0063644B" w:rsidP="00B742A2">
            <w:pPr>
              <w:jc w:val="center"/>
              <w:rPr>
                <w:b/>
              </w:rPr>
            </w:pPr>
            <w:r>
              <w:rPr>
                <w:b/>
              </w:rPr>
              <w:t>DE GTK Világgazdasági és Nemzetközi Kapcsolatok Intézet</w:t>
            </w:r>
          </w:p>
        </w:tc>
      </w:tr>
      <w:tr w:rsidR="0063644B" w:rsidRPr="0087262E" w:rsidTr="00B742A2">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63644B" w:rsidRPr="00AE0790" w:rsidRDefault="0063644B" w:rsidP="00B742A2">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3644B" w:rsidRPr="00AE0790" w:rsidRDefault="0063644B" w:rsidP="00B742A2">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63644B" w:rsidRPr="00AE0790" w:rsidRDefault="0063644B" w:rsidP="00B742A2">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3644B" w:rsidRPr="00AE0790" w:rsidRDefault="0063644B" w:rsidP="00B742A2">
            <w:pPr>
              <w:jc w:val="center"/>
              <w:rPr>
                <w:rFonts w:eastAsia="Arial Unicode MS"/>
              </w:rPr>
            </w:pPr>
            <w:r>
              <w:rPr>
                <w:rFonts w:eastAsia="Arial Unicode MS"/>
              </w:rPr>
              <w:t>-</w:t>
            </w:r>
          </w:p>
        </w:tc>
      </w:tr>
      <w:tr w:rsidR="0063644B" w:rsidRPr="0087262E" w:rsidTr="00B742A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63644B" w:rsidRPr="00AE0790" w:rsidRDefault="0063644B" w:rsidP="00B742A2">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63644B" w:rsidRPr="00AE0790" w:rsidRDefault="0063644B" w:rsidP="00B742A2">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63644B" w:rsidRPr="00AE0790" w:rsidRDefault="0063644B" w:rsidP="00B742A2">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63644B" w:rsidRPr="00AE0790" w:rsidRDefault="0063644B" w:rsidP="00B742A2">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63644B" w:rsidRPr="00AE0790" w:rsidRDefault="0063644B" w:rsidP="00B742A2">
            <w:pPr>
              <w:jc w:val="center"/>
            </w:pPr>
            <w:r w:rsidRPr="00AE0790">
              <w:t>Oktatás nyelve</w:t>
            </w:r>
          </w:p>
        </w:tc>
      </w:tr>
      <w:tr w:rsidR="0063644B" w:rsidRPr="0087262E" w:rsidTr="00B742A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63644B" w:rsidRPr="0087262E" w:rsidRDefault="0063644B" w:rsidP="00B742A2">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63644B" w:rsidRPr="0087262E" w:rsidRDefault="0063644B" w:rsidP="00B742A2">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63644B" w:rsidRPr="0087262E" w:rsidRDefault="0063644B" w:rsidP="00B742A2">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63644B" w:rsidRPr="0087262E" w:rsidRDefault="0063644B" w:rsidP="00B742A2">
            <w:pPr>
              <w:rPr>
                <w:sz w:val="16"/>
                <w:szCs w:val="16"/>
              </w:rPr>
            </w:pPr>
          </w:p>
        </w:tc>
        <w:tc>
          <w:tcPr>
            <w:tcW w:w="855" w:type="dxa"/>
            <w:vMerge/>
            <w:tcBorders>
              <w:left w:val="single" w:sz="4" w:space="0" w:color="auto"/>
              <w:bottom w:val="single" w:sz="4" w:space="0" w:color="auto"/>
              <w:right w:val="single" w:sz="4" w:space="0" w:color="auto"/>
            </w:tcBorders>
            <w:vAlign w:val="center"/>
          </w:tcPr>
          <w:p w:rsidR="0063644B" w:rsidRPr="0087262E" w:rsidRDefault="0063644B" w:rsidP="00B742A2">
            <w:pPr>
              <w:rPr>
                <w:sz w:val="16"/>
                <w:szCs w:val="16"/>
              </w:rPr>
            </w:pPr>
          </w:p>
        </w:tc>
        <w:tc>
          <w:tcPr>
            <w:tcW w:w="2411" w:type="dxa"/>
            <w:vMerge/>
            <w:tcBorders>
              <w:left w:val="single" w:sz="4" w:space="0" w:color="auto"/>
              <w:bottom w:val="single" w:sz="4" w:space="0" w:color="auto"/>
              <w:right w:val="single" w:sz="4" w:space="0" w:color="auto"/>
            </w:tcBorders>
            <w:vAlign w:val="center"/>
          </w:tcPr>
          <w:p w:rsidR="0063644B" w:rsidRPr="0087262E" w:rsidRDefault="0063644B" w:rsidP="00B742A2">
            <w:pPr>
              <w:rPr>
                <w:sz w:val="16"/>
                <w:szCs w:val="16"/>
              </w:rPr>
            </w:pPr>
          </w:p>
        </w:tc>
      </w:tr>
      <w:tr w:rsidR="0063644B" w:rsidRPr="0087262E" w:rsidTr="00B742A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63644B" w:rsidRPr="0087262E" w:rsidRDefault="0063644B" w:rsidP="00B742A2">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3644B" w:rsidRPr="00930297" w:rsidRDefault="0063644B" w:rsidP="00B742A2">
            <w:pPr>
              <w:jc w:val="center"/>
              <w:rPr>
                <w:b/>
                <w:sz w:val="16"/>
                <w:szCs w:val="16"/>
              </w:rPr>
            </w:pPr>
            <w:r>
              <w:rPr>
                <w:b/>
                <w:sz w:val="16"/>
                <w:szCs w:val="16"/>
              </w:rPr>
              <w:t>+</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63644B" w:rsidRPr="0087262E" w:rsidRDefault="0063644B" w:rsidP="00B742A2">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63644B" w:rsidRPr="0087262E" w:rsidRDefault="0063644B" w:rsidP="00B742A2">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63644B" w:rsidRPr="0087262E" w:rsidRDefault="0063644B" w:rsidP="00B742A2">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3644B" w:rsidRPr="0087262E" w:rsidRDefault="0063644B" w:rsidP="00B742A2">
            <w:pPr>
              <w:jc w:val="center"/>
              <w:rPr>
                <w:b/>
                <w:sz w:val="16"/>
                <w:szCs w:val="16"/>
              </w:rPr>
            </w:pPr>
            <w:r>
              <w:rPr>
                <w:b/>
                <w:sz w:val="16"/>
                <w:szCs w:val="16"/>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63644B" w:rsidRPr="0087262E" w:rsidRDefault="0063644B" w:rsidP="00B742A2">
            <w:pPr>
              <w:jc w:val="center"/>
              <w:rPr>
                <w:b/>
              </w:rPr>
            </w:pPr>
            <w:r>
              <w:rPr>
                <w:b/>
              </w:rPr>
              <w:t>V</w:t>
            </w:r>
          </w:p>
        </w:tc>
        <w:tc>
          <w:tcPr>
            <w:tcW w:w="855" w:type="dxa"/>
            <w:vMerge w:val="restart"/>
            <w:tcBorders>
              <w:top w:val="single" w:sz="4" w:space="0" w:color="auto"/>
              <w:left w:val="single" w:sz="4" w:space="0" w:color="auto"/>
              <w:right w:val="single" w:sz="4" w:space="0" w:color="auto"/>
            </w:tcBorders>
            <w:vAlign w:val="center"/>
          </w:tcPr>
          <w:p w:rsidR="0063644B" w:rsidRPr="0087262E" w:rsidRDefault="0063644B" w:rsidP="00B742A2">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3644B" w:rsidRPr="0087262E" w:rsidRDefault="0063644B" w:rsidP="00B742A2">
            <w:pPr>
              <w:jc w:val="center"/>
              <w:rPr>
                <w:b/>
              </w:rPr>
            </w:pPr>
            <w:r>
              <w:rPr>
                <w:b/>
              </w:rPr>
              <w:t>magyar</w:t>
            </w:r>
          </w:p>
        </w:tc>
      </w:tr>
      <w:tr w:rsidR="0063644B" w:rsidRPr="0087262E" w:rsidTr="00B742A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63644B" w:rsidRPr="0087262E" w:rsidRDefault="0063644B" w:rsidP="00B742A2">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3644B" w:rsidRPr="00930297" w:rsidRDefault="0063644B" w:rsidP="00B742A2">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63644B" w:rsidRPr="00282AFF" w:rsidRDefault="0063644B" w:rsidP="00B742A2">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63644B" w:rsidRPr="00DA5E3F" w:rsidRDefault="0063644B" w:rsidP="00B742A2">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63644B" w:rsidRPr="0087262E" w:rsidRDefault="0063644B" w:rsidP="00B742A2">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3644B" w:rsidRPr="00191C71" w:rsidRDefault="0063644B" w:rsidP="00B742A2">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63644B" w:rsidRPr="0087262E" w:rsidRDefault="0063644B" w:rsidP="00B742A2">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63644B" w:rsidRPr="0087262E" w:rsidRDefault="0063644B" w:rsidP="00B742A2">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63644B" w:rsidRPr="0087262E" w:rsidRDefault="0063644B" w:rsidP="00B742A2">
            <w:pPr>
              <w:jc w:val="center"/>
              <w:rPr>
                <w:sz w:val="16"/>
                <w:szCs w:val="16"/>
              </w:rPr>
            </w:pPr>
          </w:p>
        </w:tc>
      </w:tr>
      <w:tr w:rsidR="0063644B" w:rsidRPr="0087262E" w:rsidTr="00B742A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63644B" w:rsidRPr="00AE0790" w:rsidRDefault="0063644B" w:rsidP="00B742A2">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63644B" w:rsidRPr="00AE0790" w:rsidRDefault="0063644B" w:rsidP="00B742A2">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63644B" w:rsidRPr="00740E47" w:rsidRDefault="0063644B" w:rsidP="00B742A2">
            <w:pPr>
              <w:jc w:val="center"/>
              <w:rPr>
                <w:b/>
                <w:sz w:val="16"/>
                <w:szCs w:val="16"/>
              </w:rPr>
            </w:pPr>
            <w:r>
              <w:rPr>
                <w:b/>
                <w:sz w:val="16"/>
                <w:szCs w:val="16"/>
              </w:rPr>
              <w:t>Dr. Károlyi Géza</w:t>
            </w:r>
          </w:p>
        </w:tc>
        <w:tc>
          <w:tcPr>
            <w:tcW w:w="855" w:type="dxa"/>
            <w:tcBorders>
              <w:top w:val="single" w:sz="4" w:space="0" w:color="auto"/>
              <w:left w:val="nil"/>
              <w:bottom w:val="single" w:sz="4" w:space="0" w:color="auto"/>
              <w:right w:val="single" w:sz="4" w:space="0" w:color="auto"/>
            </w:tcBorders>
            <w:vAlign w:val="center"/>
          </w:tcPr>
          <w:p w:rsidR="0063644B" w:rsidRPr="0087262E" w:rsidRDefault="0063644B" w:rsidP="00B742A2">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3644B" w:rsidRPr="00191C71" w:rsidRDefault="0063644B" w:rsidP="00B742A2">
            <w:pPr>
              <w:jc w:val="center"/>
              <w:rPr>
                <w:b/>
              </w:rPr>
            </w:pPr>
            <w:r>
              <w:rPr>
                <w:b/>
              </w:rPr>
              <w:t>egyetemi docens</w:t>
            </w:r>
          </w:p>
        </w:tc>
      </w:tr>
      <w:tr w:rsidR="0063644B" w:rsidRPr="0087262E" w:rsidTr="00B742A2">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3644B" w:rsidRPr="00B21A18" w:rsidRDefault="0063644B" w:rsidP="00B742A2">
            <w:r w:rsidRPr="00B21A18">
              <w:rPr>
                <w:b/>
                <w:bCs/>
              </w:rPr>
              <w:t xml:space="preserve">A kurzus célja, </w:t>
            </w:r>
            <w:r w:rsidRPr="00B21A18">
              <w:t>hogy a hallgatók</w:t>
            </w:r>
          </w:p>
          <w:p w:rsidR="0063644B" w:rsidRPr="00B21A18" w:rsidRDefault="0063644B" w:rsidP="00B742A2">
            <w:pPr>
              <w:shd w:val="clear" w:color="auto" w:fill="E5DFEC"/>
              <w:suppressAutoHyphens/>
              <w:autoSpaceDE w:val="0"/>
              <w:spacing w:before="60" w:after="60"/>
              <w:ind w:left="417" w:right="113"/>
            </w:pPr>
            <w:r w:rsidRPr="00355252">
              <w:rPr>
                <w:rFonts w:cs="Arial Narrow"/>
              </w:rPr>
              <w:t xml:space="preserve">megismerkedjenek a gazdasági szféra alanyainak alapítási és működési sajátosságaival, amelynek keretében elsősorban az egyéni </w:t>
            </w:r>
            <w:r>
              <w:rPr>
                <w:rFonts w:cs="Arial Narrow"/>
              </w:rPr>
              <w:t xml:space="preserve">és társas </w:t>
            </w:r>
            <w:r w:rsidRPr="00355252">
              <w:rPr>
                <w:rFonts w:cs="Arial Narrow"/>
              </w:rPr>
              <w:t>válla</w:t>
            </w:r>
            <w:r>
              <w:rPr>
                <w:rFonts w:cs="Arial Narrow"/>
              </w:rPr>
              <w:t>lkozások</w:t>
            </w:r>
            <w:r w:rsidRPr="00355252">
              <w:rPr>
                <w:rFonts w:cs="Arial Narrow"/>
              </w:rPr>
              <w:t xml:space="preserve"> létrehozásának személyi és vagyoni feltételeit, valamint szervezeti felépítésük </w:t>
            </w:r>
            <w:r>
              <w:rPr>
                <w:rFonts w:cs="Arial Narrow"/>
              </w:rPr>
              <w:t xml:space="preserve">és működésük </w:t>
            </w:r>
            <w:r w:rsidRPr="00355252">
              <w:rPr>
                <w:rFonts w:cs="Arial Narrow"/>
              </w:rPr>
              <w:t xml:space="preserve">jellemzőit sajátíthatják el. A </w:t>
            </w:r>
            <w:r>
              <w:rPr>
                <w:rFonts w:cs="Arial Narrow"/>
              </w:rPr>
              <w:t>kurzus betekintést</w:t>
            </w:r>
            <w:r w:rsidRPr="00355252">
              <w:rPr>
                <w:rFonts w:cs="Arial Narrow"/>
              </w:rPr>
              <w:t xml:space="preserve"> ad a keresk</w:t>
            </w:r>
            <w:r>
              <w:rPr>
                <w:rFonts w:cs="Arial Narrow"/>
              </w:rPr>
              <w:t>edelmi szerződések alapvető szabályaiba</w:t>
            </w:r>
            <w:r w:rsidRPr="00355252">
              <w:rPr>
                <w:rFonts w:cs="Arial Narrow"/>
              </w:rPr>
              <w:t xml:space="preserve"> is.</w:t>
            </w:r>
          </w:p>
          <w:p w:rsidR="0063644B" w:rsidRPr="00B21A18" w:rsidRDefault="0063644B" w:rsidP="00B742A2"/>
        </w:tc>
      </w:tr>
      <w:tr w:rsidR="0063644B" w:rsidRPr="0087262E" w:rsidTr="00B742A2">
        <w:trPr>
          <w:cantSplit/>
          <w:trHeight w:val="1400"/>
        </w:trPr>
        <w:tc>
          <w:tcPr>
            <w:tcW w:w="9939" w:type="dxa"/>
            <w:gridSpan w:val="10"/>
            <w:tcBorders>
              <w:top w:val="single" w:sz="4" w:space="0" w:color="auto"/>
              <w:left w:val="single" w:sz="4" w:space="0" w:color="auto"/>
              <w:right w:val="single" w:sz="4" w:space="0" w:color="000000"/>
            </w:tcBorders>
            <w:vAlign w:val="center"/>
          </w:tcPr>
          <w:p w:rsidR="0063644B" w:rsidRDefault="0063644B" w:rsidP="00B742A2">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63644B" w:rsidRDefault="0063644B" w:rsidP="00B742A2">
            <w:pPr>
              <w:jc w:val="both"/>
              <w:rPr>
                <w:b/>
                <w:bCs/>
              </w:rPr>
            </w:pPr>
          </w:p>
          <w:p w:rsidR="0063644B" w:rsidRPr="00B21A18" w:rsidRDefault="0063644B" w:rsidP="00B742A2">
            <w:pPr>
              <w:ind w:left="402"/>
              <w:jc w:val="both"/>
              <w:rPr>
                <w:i/>
              </w:rPr>
            </w:pPr>
            <w:r w:rsidRPr="00B21A18">
              <w:rPr>
                <w:i/>
              </w:rPr>
              <w:t xml:space="preserve">Tudás: </w:t>
            </w:r>
          </w:p>
          <w:p w:rsidR="0063644B" w:rsidRPr="00B21A18" w:rsidRDefault="0063644B" w:rsidP="00B742A2">
            <w:pPr>
              <w:shd w:val="clear" w:color="auto" w:fill="E5DFEC"/>
              <w:suppressAutoHyphens/>
              <w:autoSpaceDE w:val="0"/>
              <w:spacing w:before="60" w:after="60"/>
              <w:ind w:left="417" w:right="113"/>
              <w:jc w:val="both"/>
            </w:pPr>
            <w:r w:rsidRPr="005176DE">
              <w:t xml:space="preserve">A hallgató </w:t>
            </w:r>
            <w:r>
              <w:t>olyan alapvető gazdasági jogi ismereteket sajátít el, melyek révén képes eligazodni a különböző vállalkozási formák alapvető sajátosságai között. A kurzus előadásai három fő tématerület köré fókuszálódnak: 1. A gazdasági társaságok alapításának, működésének és megszűnésének közös anyagi jogi és eljárásjogi szabályai. 2. Az egyes vállalkozási formák specifikumai. 3. A polgári jogi szerződések alapvető szabályai.</w:t>
            </w:r>
          </w:p>
          <w:p w:rsidR="0063644B" w:rsidRPr="00B21A18" w:rsidRDefault="0063644B" w:rsidP="00B742A2">
            <w:pPr>
              <w:ind w:left="402"/>
              <w:jc w:val="both"/>
              <w:rPr>
                <w:i/>
              </w:rPr>
            </w:pPr>
            <w:r w:rsidRPr="00B21A18">
              <w:rPr>
                <w:i/>
              </w:rPr>
              <w:t>Képesség:</w:t>
            </w:r>
          </w:p>
          <w:p w:rsidR="0063644B" w:rsidRDefault="0063644B" w:rsidP="00B742A2">
            <w:pPr>
              <w:shd w:val="clear" w:color="auto" w:fill="E5DFEC"/>
              <w:suppressAutoHyphens/>
              <w:autoSpaceDE w:val="0"/>
              <w:spacing w:before="60" w:after="60"/>
              <w:ind w:left="417" w:right="113"/>
              <w:jc w:val="both"/>
            </w:pPr>
            <w:r w:rsidRPr="00B97F47">
              <w:t>Legyen tisztában</w:t>
            </w:r>
            <w:r>
              <w:t xml:space="preserve"> az egyéni és társas vállalkozási formák típusaira jellemző speciális sajátosságokkal, az általuk történő tulajdonszerzés és szerződéskötés alapvető szabályaival.</w:t>
            </w:r>
          </w:p>
          <w:p w:rsidR="0063644B" w:rsidRDefault="0063644B" w:rsidP="00B742A2">
            <w:pPr>
              <w:shd w:val="clear" w:color="auto" w:fill="E5DFEC"/>
              <w:suppressAutoHyphens/>
              <w:autoSpaceDE w:val="0"/>
              <w:spacing w:before="60" w:after="60"/>
              <w:ind w:left="417" w:right="113"/>
              <w:jc w:val="both"/>
            </w:pPr>
            <w:r w:rsidRPr="00B97F47">
              <w:t>Tudja elhelyezni</w:t>
            </w:r>
            <w:r>
              <w:t xml:space="preserve"> a gazdálkodó szervezetek és a nonprofit szféra alanyai között a tanult szervezeti formákat, ismerje az elhatárolási szempontjaikat.  </w:t>
            </w:r>
          </w:p>
          <w:p w:rsidR="0063644B" w:rsidRDefault="0063644B" w:rsidP="00B742A2">
            <w:pPr>
              <w:shd w:val="clear" w:color="auto" w:fill="E5DFEC"/>
              <w:suppressAutoHyphens/>
              <w:autoSpaceDE w:val="0"/>
              <w:spacing w:before="60" w:after="60"/>
              <w:ind w:left="417" w:right="113"/>
              <w:jc w:val="both"/>
            </w:pPr>
            <w:r w:rsidRPr="00B97F47">
              <w:t>Legyen képes</w:t>
            </w:r>
            <w:r>
              <w:t xml:space="preserve"> a cégekhez kapcsolódó alapítási és megszüntetési eljárások elkülönítésére, azok alapvető céljainak felismerésére.</w:t>
            </w:r>
          </w:p>
          <w:p w:rsidR="0063644B" w:rsidRPr="00B450B7" w:rsidRDefault="0063644B" w:rsidP="00B742A2">
            <w:pPr>
              <w:shd w:val="clear" w:color="auto" w:fill="E5DFEC"/>
              <w:suppressAutoHyphens/>
              <w:autoSpaceDE w:val="0"/>
              <w:spacing w:before="60" w:after="60"/>
              <w:ind w:left="417" w:right="113"/>
              <w:jc w:val="both"/>
              <w:rPr>
                <w:color w:val="000000"/>
              </w:rPr>
            </w:pPr>
            <w:r w:rsidRPr="00B97F47">
              <w:t>Tudja alkalmazni a gyakorlatban</w:t>
            </w:r>
            <w:r w:rsidRPr="00A9205E">
              <w:rPr>
                <w:color w:val="000000"/>
              </w:rPr>
              <w:t xml:space="preserve">, pl. </w:t>
            </w:r>
            <w:r>
              <w:rPr>
                <w:color w:val="000000"/>
              </w:rPr>
              <w:t>saját vállalkozás alapítása és működtetése esetén a tantárgy tanulásakor megszerzett ismereteket.</w:t>
            </w:r>
          </w:p>
          <w:p w:rsidR="0063644B" w:rsidRPr="00B21A18" w:rsidRDefault="0063644B" w:rsidP="00B742A2">
            <w:pPr>
              <w:ind w:left="402"/>
              <w:jc w:val="both"/>
              <w:rPr>
                <w:i/>
              </w:rPr>
            </w:pPr>
            <w:r w:rsidRPr="00B21A18">
              <w:rPr>
                <w:i/>
              </w:rPr>
              <w:t>Attitűd:</w:t>
            </w:r>
          </w:p>
          <w:p w:rsidR="0063644B" w:rsidRDefault="0063644B" w:rsidP="00B742A2">
            <w:pPr>
              <w:shd w:val="clear" w:color="auto" w:fill="E5DFEC"/>
              <w:suppressAutoHyphens/>
              <w:autoSpaceDE w:val="0"/>
              <w:spacing w:before="60" w:after="60"/>
              <w:ind w:left="417" w:right="113"/>
              <w:jc w:val="both"/>
            </w:pPr>
            <w:r>
              <w:t xml:space="preserve">A tantárgy elősegíti, hogy a hallgató megfelelő társasági jogi és cégjogi tudás birtokában átlássa és elkülönítse a gazdasági szféra alanyainak körét, a munkája során felmerülő alapvető jogintézményeket (társaságalapítás, tulajdonszerzés, szerződéskötés) magabiztosan és </w:t>
            </w:r>
            <w:r w:rsidRPr="00B97F47">
              <w:t>megfelelően értelmezni és értékelni tudja, a jogi ismereteit folyamatosan gyarapítsa.</w:t>
            </w:r>
          </w:p>
          <w:p w:rsidR="0063644B" w:rsidRPr="00B21A18" w:rsidRDefault="0063644B" w:rsidP="00B742A2">
            <w:pPr>
              <w:ind w:left="402"/>
              <w:jc w:val="both"/>
              <w:rPr>
                <w:i/>
              </w:rPr>
            </w:pPr>
            <w:r w:rsidRPr="00B21A18">
              <w:rPr>
                <w:i/>
              </w:rPr>
              <w:t>Autonómia és felelősség:</w:t>
            </w:r>
          </w:p>
          <w:p w:rsidR="0063644B" w:rsidRPr="00B21A18" w:rsidRDefault="0063644B" w:rsidP="00B742A2">
            <w:pPr>
              <w:shd w:val="clear" w:color="auto" w:fill="E5DFEC"/>
              <w:suppressAutoHyphens/>
              <w:autoSpaceDE w:val="0"/>
              <w:spacing w:before="60" w:after="60"/>
              <w:ind w:left="417" w:right="113"/>
              <w:jc w:val="both"/>
            </w:pPr>
            <w:r>
              <w:t xml:space="preserve">A kurzus hozzásegíti a hallgatót ahhoz, hogy a gazdasági szféra jogintézményei körében az általános információkhoz képest egy magasabb szakmai szinten </w:t>
            </w:r>
            <w:r w:rsidRPr="00B97F47">
              <w:t>megalapozottan és felelősséggel formáljon véleményt</w:t>
            </w:r>
            <w:r>
              <w:rPr>
                <w:color w:val="FF0000"/>
              </w:rPr>
              <w:t xml:space="preserve"> </w:t>
            </w:r>
            <w:r w:rsidRPr="00C32C27">
              <w:t>a vállalkozási formákat érintő kérdésekben.</w:t>
            </w:r>
          </w:p>
          <w:p w:rsidR="0063644B" w:rsidRPr="00B21A18" w:rsidRDefault="0063644B" w:rsidP="00B742A2">
            <w:pPr>
              <w:ind w:left="720"/>
              <w:rPr>
                <w:rFonts w:eastAsia="Arial Unicode MS"/>
                <w:b/>
                <w:bCs/>
              </w:rPr>
            </w:pPr>
          </w:p>
        </w:tc>
      </w:tr>
      <w:tr w:rsidR="0063644B" w:rsidRPr="0087262E" w:rsidTr="00B742A2">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3644B" w:rsidRPr="00B21A18" w:rsidRDefault="0063644B" w:rsidP="00B742A2">
            <w:pPr>
              <w:rPr>
                <w:b/>
                <w:bCs/>
              </w:rPr>
            </w:pPr>
            <w:r w:rsidRPr="00B21A18">
              <w:rPr>
                <w:b/>
                <w:bCs/>
              </w:rPr>
              <w:t xml:space="preserve">A kurzus </w:t>
            </w:r>
            <w:r>
              <w:rPr>
                <w:b/>
                <w:bCs/>
              </w:rPr>
              <w:t xml:space="preserve">rövid </w:t>
            </w:r>
            <w:r w:rsidRPr="00B21A18">
              <w:rPr>
                <w:b/>
                <w:bCs/>
              </w:rPr>
              <w:t>tartalma, témakörei</w:t>
            </w:r>
          </w:p>
          <w:p w:rsidR="0063644B" w:rsidRPr="00B21A18" w:rsidRDefault="0063644B" w:rsidP="00B742A2">
            <w:pPr>
              <w:jc w:val="both"/>
            </w:pPr>
          </w:p>
          <w:p w:rsidR="0063644B" w:rsidRPr="00B450B7" w:rsidRDefault="0063644B" w:rsidP="00B742A2">
            <w:pPr>
              <w:shd w:val="clear" w:color="auto" w:fill="E5DFEC"/>
              <w:suppressAutoHyphens/>
              <w:autoSpaceDE w:val="0"/>
              <w:spacing w:before="60" w:after="60"/>
              <w:ind w:left="417" w:right="113"/>
              <w:jc w:val="both"/>
              <w:rPr>
                <w:b/>
              </w:rPr>
            </w:pPr>
            <w:r w:rsidRPr="00B450B7">
              <w:t>Jogi alapfogalmak, közjog-magánjog elkülönítése. Állami szervek rendszere. A gazdasági élet alanyai (jogképesség, cselekvőképesség- jogi személyek). A természetes személy vállalkozási tevékenysége. A gazdasági társaságok közös szabályai. A gazdasági társaságok alapítása. A gazdasági társaságok szervezeti felépítése. A közkereseti társaság és a betéti társaság jellemzői. A korlátolt felelősségű társaság és a részvénytársaság jellemzői, a részvény. Egyéb jogi személy szervezetek (szövetkezet, civil szervezetek). A jogi személyek megszűnése, megszüntetése. A végelszámolási eljárás. A csőd- és felszám</w:t>
            </w:r>
            <w:r>
              <w:t xml:space="preserve">olási eljárás sajátosságai. </w:t>
            </w:r>
            <w:r w:rsidRPr="00B450B7">
              <w:t xml:space="preserve"> A polgári jogi </w:t>
            </w:r>
            <w:r>
              <w:t>szerződések általános szabályai: szerződéskötés szakaszai, szerződésszegés esetei, szerződési biztosítékok.</w:t>
            </w:r>
          </w:p>
          <w:p w:rsidR="0063644B" w:rsidRPr="00B21A18" w:rsidRDefault="0063644B" w:rsidP="00B742A2">
            <w:pPr>
              <w:shd w:val="clear" w:color="auto" w:fill="E5DFEC"/>
              <w:suppressAutoHyphens/>
              <w:autoSpaceDE w:val="0"/>
              <w:spacing w:before="60" w:after="60"/>
              <w:ind w:left="417" w:right="113"/>
              <w:jc w:val="both"/>
            </w:pPr>
          </w:p>
          <w:p w:rsidR="0063644B" w:rsidRPr="00B21A18" w:rsidRDefault="0063644B" w:rsidP="00B742A2">
            <w:pPr>
              <w:ind w:right="138"/>
              <w:jc w:val="both"/>
            </w:pPr>
          </w:p>
        </w:tc>
      </w:tr>
      <w:tr w:rsidR="0063644B" w:rsidRPr="0087262E" w:rsidTr="00B742A2">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63644B" w:rsidRPr="00B21A18" w:rsidRDefault="0063644B" w:rsidP="00B742A2">
            <w:pPr>
              <w:rPr>
                <w:b/>
                <w:bCs/>
              </w:rPr>
            </w:pPr>
            <w:r w:rsidRPr="00B21A18">
              <w:rPr>
                <w:b/>
                <w:bCs/>
              </w:rPr>
              <w:lastRenderedPageBreak/>
              <w:t>Tervezett tanulási tevékenységek, tanítási módszerek</w:t>
            </w:r>
          </w:p>
          <w:p w:rsidR="0063644B" w:rsidRPr="00B21A18" w:rsidRDefault="0063644B" w:rsidP="00B742A2">
            <w:pPr>
              <w:shd w:val="clear" w:color="auto" w:fill="E5DFEC"/>
              <w:suppressAutoHyphens/>
              <w:autoSpaceDE w:val="0"/>
              <w:spacing w:before="60" w:after="60"/>
              <w:ind w:left="417" w:right="113"/>
            </w:pPr>
            <w:r>
              <w:t>előadás, igény szerint konzultáció, joggyakorlat megismerése jogesetek bemutatásán keresztül</w:t>
            </w:r>
          </w:p>
        </w:tc>
      </w:tr>
      <w:tr w:rsidR="0063644B" w:rsidRPr="0087262E" w:rsidTr="00B742A2">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63644B" w:rsidRPr="00B21A18" w:rsidRDefault="0063644B" w:rsidP="00B742A2">
            <w:pPr>
              <w:rPr>
                <w:b/>
                <w:bCs/>
              </w:rPr>
            </w:pPr>
            <w:r w:rsidRPr="00B21A18">
              <w:rPr>
                <w:b/>
                <w:bCs/>
              </w:rPr>
              <w:t>Értékelés</w:t>
            </w:r>
          </w:p>
          <w:p w:rsidR="0063644B" w:rsidRDefault="0063644B" w:rsidP="00B742A2">
            <w:pPr>
              <w:shd w:val="clear" w:color="auto" w:fill="E5DFEC"/>
              <w:suppressAutoHyphens/>
              <w:autoSpaceDE w:val="0"/>
              <w:spacing w:before="60" w:after="60"/>
              <w:ind w:left="417" w:right="113"/>
            </w:pPr>
            <w:r>
              <w:t>A félév során két zárthelyi dolgozat írása, ezek alapján jegymegajánlás történik. Emellett a vizsgajegy írásbeli vizsgán is megszerezhető.</w:t>
            </w:r>
          </w:p>
          <w:p w:rsidR="0063644B" w:rsidRPr="00B21A18" w:rsidRDefault="0063644B" w:rsidP="00B742A2">
            <w:pPr>
              <w:shd w:val="clear" w:color="auto" w:fill="E5DFEC"/>
              <w:suppressAutoHyphens/>
              <w:autoSpaceDE w:val="0"/>
              <w:spacing w:before="60" w:after="60"/>
              <w:ind w:left="417" w:right="113"/>
            </w:pPr>
            <w:r>
              <w:t>2-es (elégséges) érdemjegy a zárthelyi dolgozatokon: a maximálisan elérhető pontok 50 %-ától.</w:t>
            </w:r>
          </w:p>
          <w:p w:rsidR="0063644B" w:rsidRPr="00B21A18" w:rsidRDefault="0063644B" w:rsidP="00B742A2"/>
        </w:tc>
      </w:tr>
      <w:tr w:rsidR="0063644B" w:rsidRPr="0087262E" w:rsidTr="00B742A2">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3644B" w:rsidRPr="00B21A18" w:rsidRDefault="0063644B" w:rsidP="00B742A2">
            <w:pPr>
              <w:rPr>
                <w:b/>
                <w:bCs/>
              </w:rPr>
            </w:pPr>
            <w:r w:rsidRPr="00B21A18">
              <w:rPr>
                <w:b/>
                <w:bCs/>
              </w:rPr>
              <w:t xml:space="preserve">Kötelező </w:t>
            </w:r>
            <w:r>
              <w:rPr>
                <w:b/>
                <w:bCs/>
              </w:rPr>
              <w:t>szakirodalom</w:t>
            </w:r>
            <w:r w:rsidRPr="00B21A18">
              <w:rPr>
                <w:b/>
                <w:bCs/>
              </w:rPr>
              <w:t>:</w:t>
            </w:r>
          </w:p>
          <w:p w:rsidR="0063644B" w:rsidRDefault="0063644B" w:rsidP="00B742A2">
            <w:pPr>
              <w:shd w:val="clear" w:color="auto" w:fill="E5DFEC"/>
              <w:suppressAutoHyphens/>
              <w:autoSpaceDE w:val="0"/>
              <w:spacing w:before="60" w:after="60"/>
              <w:ind w:left="417" w:right="113"/>
            </w:pPr>
            <w:r>
              <w:t xml:space="preserve">TÖRŐ Emese (2019): </w:t>
            </w:r>
            <w:r w:rsidRPr="0037469C">
              <w:rPr>
                <w:i/>
              </w:rPr>
              <w:t>A vállalkozások jogi ismeretei</w:t>
            </w:r>
            <w:r>
              <w:rPr>
                <w:i/>
              </w:rPr>
              <w:t>.</w:t>
            </w:r>
            <w:r>
              <w:t xml:space="preserve"> Debreceni Egyetem. Debrecen, </w:t>
            </w:r>
            <w:r w:rsidRPr="0037469C">
              <w:t>ISBN: 978-963-490-127-3</w:t>
            </w:r>
            <w:r w:rsidRPr="0037469C">
              <w:br w:type="page"/>
            </w:r>
          </w:p>
          <w:p w:rsidR="0063644B" w:rsidRDefault="0063644B" w:rsidP="00B742A2">
            <w:pPr>
              <w:shd w:val="clear" w:color="auto" w:fill="E5DFEC"/>
              <w:suppressAutoHyphens/>
              <w:autoSpaceDE w:val="0"/>
              <w:spacing w:before="60" w:after="60"/>
              <w:ind w:left="417" w:right="113"/>
            </w:pPr>
            <w:r>
              <w:t xml:space="preserve">TÖRŐ Emese (2019): </w:t>
            </w:r>
            <w:r w:rsidRPr="0037469C">
              <w:rPr>
                <w:i/>
              </w:rPr>
              <w:t>A vállalkozások jogi ismeretei munkafüzet</w:t>
            </w:r>
            <w:r>
              <w:t>. Debreceni Egyetem. Debrecen,</w:t>
            </w:r>
            <w:r w:rsidRPr="0037469C">
              <w:rPr>
                <w:rFonts w:ascii="Arial" w:hAnsi="Arial" w:cs="Arial"/>
                <w:sz w:val="35"/>
                <w:szCs w:val="35"/>
              </w:rPr>
              <w:t xml:space="preserve"> </w:t>
            </w:r>
            <w:r w:rsidRPr="0037469C">
              <w:t>ISBN:978-963-490-126-6</w:t>
            </w:r>
            <w:r>
              <w:t xml:space="preserve">, </w:t>
            </w:r>
            <w:hyperlink r:id="rId17" w:anchor="section-6" w:history="1">
              <w:r w:rsidRPr="00F3027B">
                <w:rPr>
                  <w:rStyle w:val="Hiperhivatkozs"/>
                </w:rPr>
                <w:t>https://elearning.unideb.hu/course/view.php?id=2268#section-6</w:t>
              </w:r>
            </w:hyperlink>
            <w:r>
              <w:t xml:space="preserve"> jelszó: efop343</w:t>
            </w:r>
          </w:p>
          <w:p w:rsidR="0063644B" w:rsidRPr="00B21A18" w:rsidRDefault="0063644B" w:rsidP="00B742A2">
            <w:pPr>
              <w:shd w:val="clear" w:color="auto" w:fill="E5DFEC"/>
              <w:suppressAutoHyphens/>
              <w:autoSpaceDE w:val="0"/>
              <w:spacing w:before="60" w:after="60"/>
              <w:ind w:left="417" w:right="113"/>
            </w:pPr>
            <w:r>
              <w:t>KÁROLYI – PRUGBERGER</w:t>
            </w:r>
            <w:r w:rsidRPr="00FA2DB6">
              <w:t xml:space="preserve"> – T</w:t>
            </w:r>
            <w:r>
              <w:t>ÖRŐ</w:t>
            </w:r>
            <w:r w:rsidRPr="00FA2DB6">
              <w:t xml:space="preserve"> – H</w:t>
            </w:r>
            <w:r>
              <w:t>ELMECZI (2015)</w:t>
            </w:r>
            <w:r w:rsidRPr="00FA2DB6">
              <w:t xml:space="preserve">: </w:t>
            </w:r>
            <w:r w:rsidRPr="0037469C">
              <w:rPr>
                <w:i/>
              </w:rPr>
              <w:t>Gazdasági magánjog</w:t>
            </w:r>
            <w:r w:rsidRPr="00FA2DB6">
              <w:t>. Debrecen</w:t>
            </w:r>
            <w:r>
              <w:t>, Státusz H és H Kkt., ISBN: 978-963-12-1142-9</w:t>
            </w:r>
          </w:p>
          <w:p w:rsidR="0063644B" w:rsidRPr="00740E47" w:rsidRDefault="0063644B" w:rsidP="00B742A2">
            <w:pPr>
              <w:rPr>
                <w:b/>
                <w:bCs/>
              </w:rPr>
            </w:pPr>
            <w:r w:rsidRPr="00740E47">
              <w:rPr>
                <w:b/>
                <w:bCs/>
              </w:rPr>
              <w:t>Ajánlott szakirodalom:</w:t>
            </w:r>
          </w:p>
          <w:p w:rsidR="0063644B" w:rsidRDefault="0063644B" w:rsidP="00B742A2">
            <w:pPr>
              <w:shd w:val="clear" w:color="auto" w:fill="E5DFEC"/>
              <w:suppressAutoHyphens/>
              <w:autoSpaceDE w:val="0"/>
              <w:spacing w:before="60" w:after="60"/>
              <w:ind w:left="417" w:right="113"/>
            </w:pPr>
            <w:r w:rsidRPr="00FA2DB6">
              <w:t>F</w:t>
            </w:r>
            <w:r>
              <w:t>ÉZER</w:t>
            </w:r>
            <w:r w:rsidRPr="00FA2DB6">
              <w:t>-K</w:t>
            </w:r>
            <w:r>
              <w:t>ÁROLYI</w:t>
            </w:r>
            <w:r w:rsidRPr="00FA2DB6">
              <w:t>-P</w:t>
            </w:r>
            <w:r>
              <w:t>ETKÓ</w:t>
            </w:r>
            <w:r w:rsidRPr="00FA2DB6">
              <w:t>-T</w:t>
            </w:r>
            <w:r>
              <w:t>ÖRŐ (2014)</w:t>
            </w:r>
            <w:r w:rsidRPr="00FA2DB6">
              <w:t xml:space="preserve">: </w:t>
            </w:r>
            <w:r w:rsidRPr="0037469C">
              <w:rPr>
                <w:i/>
              </w:rPr>
              <w:t>Jogi személyek a gazdasági forgalomban</w:t>
            </w:r>
            <w:r w:rsidRPr="00FA2DB6">
              <w:t>.</w:t>
            </w:r>
            <w:r>
              <w:t xml:space="preserve"> Budapest</w:t>
            </w:r>
            <w:r w:rsidRPr="00FA2DB6">
              <w:t xml:space="preserve">, </w:t>
            </w:r>
            <w:r>
              <w:t xml:space="preserve">Menedzser Praxis Szakkiadó és Gazdasági Tanácsadó </w:t>
            </w:r>
            <w:r w:rsidRPr="00FA2DB6">
              <w:t>Kft.</w:t>
            </w:r>
            <w:r>
              <w:t>, ISBN: 978-963-89986-8-2</w:t>
            </w:r>
            <w:r w:rsidRPr="00FA2DB6">
              <w:t xml:space="preserve"> </w:t>
            </w:r>
          </w:p>
          <w:p w:rsidR="0063644B" w:rsidRPr="00B21A18" w:rsidRDefault="0063644B" w:rsidP="00B742A2">
            <w:pPr>
              <w:shd w:val="clear" w:color="auto" w:fill="E5DFEC"/>
              <w:suppressAutoHyphens/>
              <w:autoSpaceDE w:val="0"/>
              <w:spacing w:before="60" w:after="60"/>
              <w:ind w:left="417" w:right="113"/>
            </w:pPr>
          </w:p>
        </w:tc>
      </w:tr>
    </w:tbl>
    <w:p w:rsidR="0063644B" w:rsidRDefault="0063644B" w:rsidP="0063644B"/>
    <w:p w:rsidR="0063644B" w:rsidRDefault="0063644B" w:rsidP="0063644B"/>
    <w:p w:rsidR="0063644B" w:rsidRDefault="0063644B" w:rsidP="0063644B">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
        <w:gridCol w:w="7508"/>
      </w:tblGrid>
      <w:tr w:rsidR="0063644B" w:rsidRPr="006177F8" w:rsidTr="00B742A2">
        <w:tc>
          <w:tcPr>
            <w:tcW w:w="9250" w:type="dxa"/>
            <w:gridSpan w:val="2"/>
            <w:shd w:val="clear" w:color="auto" w:fill="auto"/>
          </w:tcPr>
          <w:p w:rsidR="0063644B" w:rsidRPr="006177F8" w:rsidRDefault="0063644B" w:rsidP="00B742A2">
            <w:pPr>
              <w:jc w:val="center"/>
              <w:rPr>
                <w:sz w:val="28"/>
                <w:szCs w:val="28"/>
              </w:rPr>
            </w:pPr>
            <w:r w:rsidRPr="006177F8">
              <w:rPr>
                <w:sz w:val="28"/>
                <w:szCs w:val="28"/>
              </w:rPr>
              <w:lastRenderedPageBreak/>
              <w:t>Heti bontott tematika</w:t>
            </w:r>
          </w:p>
        </w:tc>
      </w:tr>
      <w:tr w:rsidR="0063644B" w:rsidTr="00B742A2">
        <w:tc>
          <w:tcPr>
            <w:tcW w:w="1529" w:type="dxa"/>
            <w:shd w:val="clear" w:color="auto" w:fill="auto"/>
          </w:tcPr>
          <w:p w:rsidR="0063644B" w:rsidRDefault="0063644B" w:rsidP="0063644B">
            <w:pPr>
              <w:numPr>
                <w:ilvl w:val="0"/>
                <w:numId w:val="26"/>
              </w:numPr>
            </w:pPr>
            <w:r>
              <w:t>hét</w:t>
            </w:r>
          </w:p>
        </w:tc>
        <w:tc>
          <w:tcPr>
            <w:tcW w:w="7721" w:type="dxa"/>
            <w:shd w:val="clear" w:color="auto" w:fill="auto"/>
          </w:tcPr>
          <w:p w:rsidR="0063644B" w:rsidRPr="00EE130C" w:rsidRDefault="0063644B" w:rsidP="00B742A2"/>
          <w:p w:rsidR="0063644B" w:rsidRPr="00EE130C" w:rsidRDefault="0063644B" w:rsidP="00B742A2">
            <w:pPr>
              <w:rPr>
                <w:bCs/>
              </w:rPr>
            </w:pPr>
            <w:r w:rsidRPr="00EE130C">
              <w:rPr>
                <w:b/>
                <w:bCs/>
              </w:rPr>
              <w:t xml:space="preserve">A </w:t>
            </w:r>
            <w:r>
              <w:rPr>
                <w:b/>
                <w:bCs/>
              </w:rPr>
              <w:t xml:space="preserve">jogi alapfogalmak, közjog-magánjog elkülönítése: </w:t>
            </w:r>
            <w:r w:rsidRPr="005D1CFC">
              <w:rPr>
                <w:bCs/>
              </w:rPr>
              <w:t xml:space="preserve">jogforrási </w:t>
            </w:r>
            <w:r>
              <w:rPr>
                <w:bCs/>
              </w:rPr>
              <w:t xml:space="preserve">rendszer felépítése, jogszabályok és az állami irányítás egyéb jogi eszközei. Jogforrási hierarchia, jogalkotási folyamat. Jogrendszer tagozódása: diszpozitív magánjog – kógens közjog.  </w:t>
            </w:r>
          </w:p>
          <w:p w:rsidR="0063644B" w:rsidRPr="00EE130C" w:rsidRDefault="00EB4765" w:rsidP="00B742A2">
            <w:r>
              <w:pict>
                <v:rect id="_x0000_i1067" style="width:0;height:1.5pt" o:hralign="center" o:hrstd="t" o:hr="t" fillcolor="#a0a0a0" stroked="f"/>
              </w:pict>
            </w:r>
          </w:p>
          <w:p w:rsidR="0063644B" w:rsidRPr="00EE130C" w:rsidRDefault="0063644B" w:rsidP="00B742A2">
            <w:r w:rsidRPr="00EE130C">
              <w:t xml:space="preserve">TE: Ismeri a </w:t>
            </w:r>
            <w:r>
              <w:t>magyar jogrendszer alapvető felépítését, a jogszabályok típusait é</w:t>
            </w:r>
            <w:r w:rsidRPr="00EE130C">
              <w:t>s</w:t>
            </w:r>
            <w:r>
              <w:t xml:space="preserve"> egymáshoz való viszonyukat.</w:t>
            </w:r>
            <w:r w:rsidRPr="00EE130C">
              <w:t xml:space="preserve"> Ismeri </w:t>
            </w:r>
            <w:r>
              <w:t>a két fő szabályozási modell: a diszpozitív magánjogi rendelkezések és a kógens közjogi szabályozás alapvető szabályait</w:t>
            </w:r>
            <w:r w:rsidRPr="00EE130C">
              <w:t>.</w:t>
            </w:r>
          </w:p>
          <w:p w:rsidR="0063644B" w:rsidRDefault="0063644B" w:rsidP="00B742A2"/>
        </w:tc>
      </w:tr>
      <w:tr w:rsidR="0063644B" w:rsidRPr="00EE130C" w:rsidTr="00B742A2">
        <w:tc>
          <w:tcPr>
            <w:tcW w:w="1529" w:type="dxa"/>
            <w:shd w:val="clear" w:color="auto" w:fill="auto"/>
          </w:tcPr>
          <w:p w:rsidR="0063644B" w:rsidRDefault="0063644B" w:rsidP="0063644B">
            <w:pPr>
              <w:numPr>
                <w:ilvl w:val="0"/>
                <w:numId w:val="26"/>
              </w:numPr>
            </w:pPr>
            <w:r>
              <w:t>hét</w:t>
            </w:r>
          </w:p>
        </w:tc>
        <w:tc>
          <w:tcPr>
            <w:tcW w:w="7721" w:type="dxa"/>
            <w:shd w:val="clear" w:color="auto" w:fill="auto"/>
          </w:tcPr>
          <w:p w:rsidR="0063644B" w:rsidRPr="00EE130C" w:rsidRDefault="0063644B" w:rsidP="00B742A2"/>
          <w:p w:rsidR="0063644B" w:rsidRPr="00EE130C" w:rsidRDefault="0063644B" w:rsidP="00B742A2">
            <w:pPr>
              <w:jc w:val="both"/>
            </w:pPr>
            <w:r>
              <w:rPr>
                <w:b/>
                <w:bCs/>
              </w:rPr>
              <w:t>Állami szervek rendszere</w:t>
            </w:r>
            <w:r w:rsidRPr="00EE130C">
              <w:t xml:space="preserve">. </w:t>
            </w:r>
            <w:r>
              <w:t>A hatalmi ágak szétválasztása, hatalommegosztás. Országgyűlés, köztársasági elnök, kormány, minisztériumok feladat- és hatásköre. Alkotmánybíróság, bíróság, ügyészség, ombudsman intézménye, helyi önkormányzatok.</w:t>
            </w:r>
          </w:p>
          <w:p w:rsidR="0063644B" w:rsidRPr="00EE130C" w:rsidRDefault="00EB4765" w:rsidP="00B742A2">
            <w:r>
              <w:pict>
                <v:rect id="_x0000_i1068" style="width:0;height:1.5pt" o:hralign="center" o:hrstd="t" o:hr="t" fillcolor="#a0a0a0" stroked="f"/>
              </w:pict>
            </w:r>
          </w:p>
          <w:p w:rsidR="0063644B" w:rsidRDefault="0063644B" w:rsidP="00B742A2">
            <w:r w:rsidRPr="00EE130C">
              <w:t xml:space="preserve">TE: </w:t>
            </w:r>
            <w:r>
              <w:t xml:space="preserve">Ismeri a törvényhozó, végrehajtó és igazságszolgáltató hatalmi ágak intézményrendszerét, alapvető működését és funkcióit. </w:t>
            </w:r>
          </w:p>
          <w:p w:rsidR="0063644B" w:rsidRPr="00EE130C" w:rsidRDefault="0063644B" w:rsidP="00B742A2"/>
        </w:tc>
      </w:tr>
      <w:tr w:rsidR="0063644B" w:rsidTr="00B742A2">
        <w:tc>
          <w:tcPr>
            <w:tcW w:w="1529" w:type="dxa"/>
            <w:shd w:val="clear" w:color="auto" w:fill="auto"/>
          </w:tcPr>
          <w:p w:rsidR="0063644B" w:rsidRDefault="0063644B" w:rsidP="0063644B">
            <w:pPr>
              <w:numPr>
                <w:ilvl w:val="0"/>
                <w:numId w:val="26"/>
              </w:numPr>
            </w:pPr>
            <w:r>
              <w:t>hét</w:t>
            </w:r>
          </w:p>
        </w:tc>
        <w:tc>
          <w:tcPr>
            <w:tcW w:w="7721" w:type="dxa"/>
            <w:shd w:val="clear" w:color="auto" w:fill="auto"/>
          </w:tcPr>
          <w:p w:rsidR="0063644B" w:rsidRPr="00EE130C" w:rsidRDefault="0063644B" w:rsidP="00B742A2"/>
          <w:p w:rsidR="0063644B" w:rsidRPr="00EE130C" w:rsidRDefault="0063644B" w:rsidP="00B742A2">
            <w:pPr>
              <w:jc w:val="both"/>
            </w:pPr>
            <w:r>
              <w:rPr>
                <w:b/>
                <w:bCs/>
              </w:rPr>
              <w:t>A gazdasági élet alanyai (jogképesség, cselekvőképesség, jogi személyek)</w:t>
            </w:r>
            <w:r w:rsidRPr="00EE130C">
              <w:t xml:space="preserve">. </w:t>
            </w:r>
            <w:r>
              <w:t>Jogalanyok köre – személyek joga – jogképesség. A természetes személyek jogképessége és cselekvőképessége. A jogi személy fogalmi ismérvei.</w:t>
            </w:r>
          </w:p>
          <w:p w:rsidR="0063644B" w:rsidRDefault="00EB4765" w:rsidP="00B742A2">
            <w:r>
              <w:pict>
                <v:rect id="_x0000_i1069" style="width:0;height:1.5pt" o:hralign="center" o:hrstd="t" o:hr="t" fillcolor="#a0a0a0" stroked="f"/>
              </w:pict>
            </w:r>
          </w:p>
          <w:p w:rsidR="0063644B" w:rsidRDefault="0063644B" w:rsidP="00B742A2">
            <w:r>
              <w:t>TE: Ismeri a jogalanyok körét, azok jogképességének sajátosságait, a természetes személyek cselekvőképességét korlátozó és kizáró tényezőket.</w:t>
            </w:r>
          </w:p>
          <w:p w:rsidR="0063644B" w:rsidRDefault="0063644B" w:rsidP="00B742A2"/>
        </w:tc>
      </w:tr>
      <w:tr w:rsidR="0063644B" w:rsidTr="00B742A2">
        <w:tc>
          <w:tcPr>
            <w:tcW w:w="1529" w:type="dxa"/>
            <w:shd w:val="clear" w:color="auto" w:fill="auto"/>
          </w:tcPr>
          <w:p w:rsidR="0063644B" w:rsidRDefault="0063644B" w:rsidP="0063644B">
            <w:pPr>
              <w:numPr>
                <w:ilvl w:val="0"/>
                <w:numId w:val="26"/>
              </w:numPr>
            </w:pPr>
            <w:r>
              <w:t>hét</w:t>
            </w:r>
          </w:p>
        </w:tc>
        <w:tc>
          <w:tcPr>
            <w:tcW w:w="7721" w:type="dxa"/>
            <w:shd w:val="clear" w:color="auto" w:fill="auto"/>
          </w:tcPr>
          <w:p w:rsidR="0063644B" w:rsidRPr="00646B55" w:rsidRDefault="0063644B" w:rsidP="00B742A2">
            <w:pPr>
              <w:rPr>
                <w:b/>
              </w:rPr>
            </w:pPr>
            <w:r w:rsidRPr="0021160A">
              <w:rPr>
                <w:b/>
              </w:rPr>
              <w:t>A természetes személy</w:t>
            </w:r>
            <w:r>
              <w:rPr>
                <w:b/>
              </w:rPr>
              <w:t xml:space="preserve"> </w:t>
            </w:r>
            <w:r w:rsidRPr="0021160A">
              <w:rPr>
                <w:b/>
              </w:rPr>
              <w:t>vállalkozási tevékenysége</w:t>
            </w:r>
            <w:r>
              <w:t>: Egyéni vállalkozás alapítása és működtetése, az egyéni cég sajátosságai. A mezőgazdasági vállalkozók köre, vállalkozó igazolvány nélküli „speciális vállalkozások” típusai, ismérvei</w:t>
            </w:r>
          </w:p>
          <w:p w:rsidR="0063644B" w:rsidRDefault="00EB4765" w:rsidP="00B742A2">
            <w:r>
              <w:pict>
                <v:rect id="_x0000_i1070" style="width:0;height:1.5pt" o:hralign="center" o:hrstd="t" o:hr="t" fillcolor="#a0a0a0" stroked="f"/>
              </w:pict>
            </w:r>
          </w:p>
          <w:p w:rsidR="0063644B" w:rsidRDefault="0063644B" w:rsidP="00B742A2">
            <w:r>
              <w:t>TE: Ismeri a kizárólag magányszemélyhez köthető vállalkozási formák formáit, különbséget tud tenni azok jogi keretei között.</w:t>
            </w:r>
          </w:p>
          <w:p w:rsidR="0063644B" w:rsidRDefault="0063644B" w:rsidP="00B742A2"/>
        </w:tc>
      </w:tr>
      <w:tr w:rsidR="0063644B" w:rsidTr="00B742A2">
        <w:tc>
          <w:tcPr>
            <w:tcW w:w="1529" w:type="dxa"/>
            <w:shd w:val="clear" w:color="auto" w:fill="auto"/>
          </w:tcPr>
          <w:p w:rsidR="0063644B" w:rsidRDefault="0063644B" w:rsidP="0063644B">
            <w:pPr>
              <w:numPr>
                <w:ilvl w:val="0"/>
                <w:numId w:val="26"/>
              </w:numPr>
            </w:pPr>
            <w:r>
              <w:t>hét</w:t>
            </w:r>
          </w:p>
        </w:tc>
        <w:tc>
          <w:tcPr>
            <w:tcW w:w="7721" w:type="dxa"/>
            <w:shd w:val="clear" w:color="auto" w:fill="auto"/>
          </w:tcPr>
          <w:p w:rsidR="0063644B" w:rsidRPr="00A632DA" w:rsidRDefault="0063644B" w:rsidP="00B742A2"/>
          <w:p w:rsidR="0063644B" w:rsidRDefault="0063644B" w:rsidP="00B742A2">
            <w:r w:rsidRPr="0021160A">
              <w:rPr>
                <w:b/>
              </w:rPr>
              <w:t>A gazdasági társaságok közös szabályai. A gazdasági társaságok alapítása</w:t>
            </w:r>
            <w:r>
              <w:t xml:space="preserve">: a társasági jog alapelvei, a társasági szerződés tartalmi sajátosságai. A cégbejegyzési eljárás fajtái, szakaszai. Az előtársaság funkciója. </w:t>
            </w:r>
            <w:r w:rsidR="00EB4765">
              <w:pict>
                <v:rect id="_x0000_i1071" style="width:0;height:1.5pt" o:hralign="center" o:hrstd="t" o:hr="t" fillcolor="#a0a0a0" stroked="f"/>
              </w:pict>
            </w:r>
          </w:p>
          <w:p w:rsidR="0063644B" w:rsidRDefault="0063644B" w:rsidP="00B742A2">
            <w:r>
              <w:t xml:space="preserve">TE: Alapos ismereteket sajátít el a gazdasági társaságok alapításának anyagi és eljárásjogi szabályozásával kapcsolatban, cégalapítás esetén ismeri a legfontosabb tudnivalókat, közreműködő személyeket, hatóságokat. </w:t>
            </w:r>
          </w:p>
        </w:tc>
      </w:tr>
      <w:tr w:rsidR="0063644B" w:rsidTr="00B742A2">
        <w:tc>
          <w:tcPr>
            <w:tcW w:w="1529" w:type="dxa"/>
            <w:shd w:val="clear" w:color="auto" w:fill="auto"/>
          </w:tcPr>
          <w:p w:rsidR="0063644B" w:rsidRDefault="0063644B" w:rsidP="0063644B">
            <w:pPr>
              <w:numPr>
                <w:ilvl w:val="0"/>
                <w:numId w:val="26"/>
              </w:numPr>
            </w:pPr>
            <w:r>
              <w:t>hét</w:t>
            </w:r>
          </w:p>
        </w:tc>
        <w:tc>
          <w:tcPr>
            <w:tcW w:w="7721" w:type="dxa"/>
            <w:shd w:val="clear" w:color="auto" w:fill="auto"/>
          </w:tcPr>
          <w:p w:rsidR="0063644B" w:rsidRDefault="0063644B" w:rsidP="00B742A2"/>
          <w:p w:rsidR="0063644B" w:rsidRDefault="0063644B" w:rsidP="00B742A2">
            <w:pPr>
              <w:rPr>
                <w:bCs/>
              </w:rPr>
            </w:pPr>
            <w:r w:rsidRPr="0021160A">
              <w:rPr>
                <w:b/>
              </w:rPr>
              <w:t>A gazdasági társaságok szervezeti felépítése</w:t>
            </w:r>
            <w:r>
              <w:rPr>
                <w:b/>
                <w:bCs/>
              </w:rPr>
              <w:t xml:space="preserve">: </w:t>
            </w:r>
            <w:r>
              <w:rPr>
                <w:bCs/>
              </w:rPr>
              <w:t>legfőbb szerv működési szabályai, hatásköre, összehívása. A vezető tisztségviselő jogállása, feladata, felelőssége. Az ellenőrző szervek (felügyelőbizottság, könyvvizsgáló) kötelező esetei, feladatuk.</w:t>
            </w:r>
          </w:p>
          <w:p w:rsidR="0063644B" w:rsidRDefault="00EB4765" w:rsidP="00B742A2">
            <w:r>
              <w:pict>
                <v:rect id="_x0000_i1072" style="width:0;height:1.5pt" o:hralign="center" o:hrstd="t" o:hr="t" fillcolor="#a0a0a0" stroked="f"/>
              </w:pict>
            </w:r>
          </w:p>
          <w:p w:rsidR="0063644B" w:rsidRDefault="0063644B" w:rsidP="00B742A2">
            <w:r>
              <w:t>TE: Részletes ismeretekkel bír a társaságoknál kötelező jelleggel működő szervek formáiról, valamint az opcionálisan létrehozható szervezetek jelentőségéről.</w:t>
            </w:r>
          </w:p>
          <w:p w:rsidR="0063644B" w:rsidRDefault="0063644B" w:rsidP="00B742A2"/>
        </w:tc>
      </w:tr>
      <w:tr w:rsidR="0063644B" w:rsidTr="00B742A2">
        <w:tc>
          <w:tcPr>
            <w:tcW w:w="1529" w:type="dxa"/>
            <w:shd w:val="clear" w:color="auto" w:fill="auto"/>
          </w:tcPr>
          <w:p w:rsidR="0063644B" w:rsidRDefault="0063644B" w:rsidP="0063644B">
            <w:pPr>
              <w:numPr>
                <w:ilvl w:val="0"/>
                <w:numId w:val="26"/>
              </w:numPr>
            </w:pPr>
            <w:r>
              <w:t>hét</w:t>
            </w:r>
          </w:p>
        </w:tc>
        <w:tc>
          <w:tcPr>
            <w:tcW w:w="7721" w:type="dxa"/>
            <w:shd w:val="clear" w:color="auto" w:fill="auto"/>
          </w:tcPr>
          <w:p w:rsidR="0063644B" w:rsidRDefault="0063644B" w:rsidP="00B742A2"/>
          <w:p w:rsidR="0063644B" w:rsidRDefault="0063644B" w:rsidP="00B742A2">
            <w:r w:rsidRPr="00F6566B">
              <w:rPr>
                <w:b/>
              </w:rPr>
              <w:t>1. Zárthelyi dolgozat.</w:t>
            </w:r>
            <w:r>
              <w:t xml:space="preserve"> Középpontban a jogalanyokhoz kapcsolódó alapfogalmak (jogképesség, cselekvőképesség, cég, gazdasági társaság) értelmezése, illetve az egyéni vállalkozás működési sajátosságai, a gazdasági társaságok közös szabályai.</w:t>
            </w:r>
          </w:p>
          <w:p w:rsidR="0063644B" w:rsidRDefault="00EB4765" w:rsidP="00B742A2">
            <w:r>
              <w:pict>
                <v:rect id="_x0000_i1073" style="width:0;height:1.5pt" o:hralign="center" o:hrstd="t" o:hr="t" fillcolor="#a0a0a0" stroked="f"/>
              </w:pict>
            </w:r>
          </w:p>
          <w:p w:rsidR="0063644B" w:rsidRDefault="0063644B" w:rsidP="00B742A2">
            <w:r>
              <w:t>TE: Ismeri a Magyarországon létrehozható vállalkozási formák típusait és működésükre vonatkozó közös szabályokat.</w:t>
            </w:r>
          </w:p>
          <w:p w:rsidR="0063644B" w:rsidRDefault="0063644B" w:rsidP="00B742A2"/>
        </w:tc>
      </w:tr>
      <w:tr w:rsidR="0063644B" w:rsidTr="00B742A2">
        <w:tc>
          <w:tcPr>
            <w:tcW w:w="1529" w:type="dxa"/>
            <w:shd w:val="clear" w:color="auto" w:fill="auto"/>
          </w:tcPr>
          <w:p w:rsidR="0063644B" w:rsidRDefault="0063644B" w:rsidP="0063644B">
            <w:pPr>
              <w:numPr>
                <w:ilvl w:val="0"/>
                <w:numId w:val="26"/>
              </w:numPr>
            </w:pPr>
            <w:r>
              <w:t>hét</w:t>
            </w:r>
          </w:p>
        </w:tc>
        <w:tc>
          <w:tcPr>
            <w:tcW w:w="7721" w:type="dxa"/>
            <w:shd w:val="clear" w:color="auto" w:fill="auto"/>
          </w:tcPr>
          <w:p w:rsidR="0063644B" w:rsidRDefault="0063644B" w:rsidP="00B742A2"/>
          <w:p w:rsidR="0063644B" w:rsidRPr="00F6566B" w:rsidRDefault="0063644B" w:rsidP="00B742A2">
            <w:r w:rsidRPr="00CC7B13">
              <w:rPr>
                <w:b/>
              </w:rPr>
              <w:t>A közkereseti és a betéti társaság sajátosságai</w:t>
            </w:r>
            <w:r>
              <w:t>. A kkt. és a bt. alapításának alanyi és vagyoni feltételei. A tagok személye és felelőssége. A kkt. és bt. szervezeti felépítésének specifikumai. A tagsági viszony megszüntetésének formái.</w:t>
            </w:r>
          </w:p>
          <w:p w:rsidR="0063644B" w:rsidRDefault="00EB4765" w:rsidP="00B742A2">
            <w:r>
              <w:pict>
                <v:rect id="_x0000_i1074" style="width:0;height:1.5pt" o:hralign="center" o:hrstd="t" o:hr="t" fillcolor="#a0a0a0" stroked="f"/>
              </w:pict>
            </w:r>
          </w:p>
          <w:p w:rsidR="0063644B" w:rsidRDefault="0063644B" w:rsidP="00B742A2">
            <w:r>
              <w:t>TE: Ismeri a vizsgált két társasági forma választásának legfontosabb ismérveit, el tudja határolni más vállalkozási formáktól.</w:t>
            </w:r>
          </w:p>
          <w:p w:rsidR="0063644B" w:rsidRDefault="0063644B" w:rsidP="00B742A2"/>
        </w:tc>
      </w:tr>
      <w:tr w:rsidR="0063644B" w:rsidTr="00B742A2">
        <w:tc>
          <w:tcPr>
            <w:tcW w:w="1529" w:type="dxa"/>
            <w:shd w:val="clear" w:color="auto" w:fill="auto"/>
          </w:tcPr>
          <w:p w:rsidR="0063644B" w:rsidRDefault="0063644B" w:rsidP="0063644B">
            <w:pPr>
              <w:numPr>
                <w:ilvl w:val="0"/>
                <w:numId w:val="26"/>
              </w:numPr>
            </w:pPr>
            <w:r>
              <w:t>hét</w:t>
            </w:r>
          </w:p>
        </w:tc>
        <w:tc>
          <w:tcPr>
            <w:tcW w:w="7721" w:type="dxa"/>
            <w:shd w:val="clear" w:color="auto" w:fill="auto"/>
          </w:tcPr>
          <w:p w:rsidR="0063644B" w:rsidRPr="009E08E8" w:rsidRDefault="0063644B" w:rsidP="00B742A2">
            <w:pPr>
              <w:spacing w:line="360" w:lineRule="auto"/>
              <w:jc w:val="both"/>
            </w:pPr>
          </w:p>
          <w:p w:rsidR="0063644B" w:rsidRPr="009E08E8" w:rsidRDefault="0063644B" w:rsidP="00B742A2">
            <w:pPr>
              <w:rPr>
                <w:bCs/>
              </w:rPr>
            </w:pPr>
            <w:r w:rsidRPr="0021160A">
              <w:rPr>
                <w:b/>
              </w:rPr>
              <w:lastRenderedPageBreak/>
              <w:t>A korlátolt felelősségű társaság és a részvénytársaság jellemzői, a részvény.</w:t>
            </w:r>
            <w:r>
              <w:rPr>
                <w:bCs/>
              </w:rPr>
              <w:t xml:space="preserve"> A kft. alapításának alanyi és tárgyi feltételei, törzstőke, törzsbetét, üzletrész fogalmi sajátosságai. Tagok köre, felelőssége, jogállása. Mellékszolgáltatás és pótbefizetés jellemzői. Taggyűlés és ügyvezető működési sajátosságai. A zrt. és az nyrt. elhatárolása, szilárd alaptőke elve, részvényes személye és felelőssége. A részvény fogalma, részvényfajták. Monista és dualista irányítás. Corporate governance követelménye. </w:t>
            </w:r>
          </w:p>
          <w:p w:rsidR="0063644B" w:rsidRDefault="00EB4765" w:rsidP="00B742A2">
            <w:r>
              <w:pict>
                <v:rect id="_x0000_i1075" style="width:0;height:1.5pt" o:hralign="center" o:hrstd="t" o:hr="t" fillcolor="#a0a0a0" stroked="f"/>
              </w:pict>
            </w:r>
          </w:p>
          <w:p w:rsidR="0063644B" w:rsidRDefault="0063644B" w:rsidP="00B742A2">
            <w:r>
              <w:t>TE: Ismeri a kft. és az rt. működési sajátosságait, alapításának előnyeit és hátrányait, tisztában van a részvény értékpapírjogi sajátosságaival.</w:t>
            </w:r>
          </w:p>
          <w:p w:rsidR="0063644B" w:rsidRDefault="0063644B" w:rsidP="00B742A2"/>
        </w:tc>
      </w:tr>
      <w:tr w:rsidR="0063644B" w:rsidTr="00B742A2">
        <w:tc>
          <w:tcPr>
            <w:tcW w:w="1529" w:type="dxa"/>
            <w:shd w:val="clear" w:color="auto" w:fill="auto"/>
          </w:tcPr>
          <w:p w:rsidR="0063644B" w:rsidRDefault="0063644B" w:rsidP="0063644B">
            <w:pPr>
              <w:numPr>
                <w:ilvl w:val="0"/>
                <w:numId w:val="26"/>
              </w:numPr>
            </w:pPr>
            <w:r>
              <w:t>hét</w:t>
            </w:r>
          </w:p>
        </w:tc>
        <w:tc>
          <w:tcPr>
            <w:tcW w:w="7721" w:type="dxa"/>
            <w:shd w:val="clear" w:color="auto" w:fill="auto"/>
          </w:tcPr>
          <w:p w:rsidR="0063644B" w:rsidRDefault="0063644B" w:rsidP="00B742A2"/>
          <w:p w:rsidR="0063644B" w:rsidRPr="00A31EF4" w:rsidRDefault="0063644B" w:rsidP="00B742A2">
            <w:r w:rsidRPr="0021160A">
              <w:rPr>
                <w:b/>
              </w:rPr>
              <w:t xml:space="preserve">Egyéb jogi személy szervezetek (szövetkezet, civil szervezetek) </w:t>
            </w:r>
            <w:r>
              <w:rPr>
                <w:bCs/>
              </w:rPr>
              <w:t>A szövetkezet fajtái, a szociális szövetkezet. Részjegy - részjegytőke sajátosságai, változó alaptőke elve. Az alapítvány célja, működése, kuratórium. Egyesület fogalma és működése.</w:t>
            </w:r>
          </w:p>
          <w:p w:rsidR="0063644B" w:rsidRDefault="00EB4765" w:rsidP="00B742A2">
            <w:r>
              <w:pict>
                <v:rect id="_x0000_i1076" style="width:0;height:1.5pt" o:hralign="center" o:hrstd="t" o:hr="t" fillcolor="#a0a0a0" stroked="f"/>
              </w:pict>
            </w:r>
          </w:p>
          <w:p w:rsidR="0063644B" w:rsidRPr="00A31EF4" w:rsidRDefault="0063644B" w:rsidP="00B742A2">
            <w:r>
              <w:t>TE: Ismeri a</w:t>
            </w:r>
            <w:r w:rsidRPr="0078664C">
              <w:rPr>
                <w:bCs/>
              </w:rPr>
              <w:t xml:space="preserve"> </w:t>
            </w:r>
            <w:r>
              <w:rPr>
                <w:bCs/>
              </w:rPr>
              <w:t>profitorientált vállalkozási formák közül a gazdasági társaságok mellett a szövetkezet jellemzőit, illetve a nonprofit szféra alanyait és céljukat.</w:t>
            </w:r>
          </w:p>
          <w:p w:rsidR="0063644B" w:rsidRDefault="0063644B" w:rsidP="00B742A2"/>
        </w:tc>
      </w:tr>
      <w:tr w:rsidR="0063644B" w:rsidTr="00B742A2">
        <w:tc>
          <w:tcPr>
            <w:tcW w:w="1529" w:type="dxa"/>
            <w:shd w:val="clear" w:color="auto" w:fill="auto"/>
          </w:tcPr>
          <w:p w:rsidR="0063644B" w:rsidRDefault="0063644B" w:rsidP="0063644B">
            <w:pPr>
              <w:numPr>
                <w:ilvl w:val="0"/>
                <w:numId w:val="26"/>
              </w:numPr>
            </w:pPr>
            <w:r>
              <w:t>hét</w:t>
            </w:r>
          </w:p>
        </w:tc>
        <w:tc>
          <w:tcPr>
            <w:tcW w:w="7721" w:type="dxa"/>
            <w:shd w:val="clear" w:color="auto" w:fill="auto"/>
          </w:tcPr>
          <w:p w:rsidR="0063644B" w:rsidRDefault="0063644B" w:rsidP="00B742A2"/>
          <w:p w:rsidR="0063644B" w:rsidRDefault="0063644B" w:rsidP="00B742A2">
            <w:r w:rsidRPr="0021160A">
              <w:rPr>
                <w:b/>
              </w:rPr>
              <w:t>A jogi személyek megszűnése, megszüntetése. A végelszámolási eljárás. A csőd- és felszámolási eljárás sajátosságai</w:t>
            </w:r>
            <w:r>
              <w:rPr>
                <w:b/>
              </w:rPr>
              <w:t xml:space="preserve">. </w:t>
            </w:r>
            <w:r w:rsidRPr="008C1E90">
              <w:t xml:space="preserve"> A </w:t>
            </w:r>
            <w:r>
              <w:t>gazdasági társaságok jogutódlással való megszűnése, az átalakulás formái (egyesülés, szétválás, cégformaváltás) és folyamata. A jogutód nélküli megszűnési formák, a végelszámolás alapvető sajátosságai. A fizetésképtelenségi eljárások elkülönítése, a csőd- és a felszámolási eljárás alapvető szakaszai.</w:t>
            </w:r>
          </w:p>
          <w:p w:rsidR="0063644B" w:rsidRDefault="0063644B" w:rsidP="00B742A2"/>
          <w:p w:rsidR="0063644B" w:rsidRDefault="00EB4765" w:rsidP="00B742A2">
            <w:r>
              <w:pict>
                <v:rect id="_x0000_i1077" style="width:0;height:1.5pt" o:hralign="center" o:hrstd="t" o:hr="t" fillcolor="#a0a0a0" stroked="f"/>
              </w:pict>
            </w:r>
          </w:p>
          <w:p w:rsidR="0063644B" w:rsidRDefault="0063644B" w:rsidP="00B742A2">
            <w:r>
              <w:t>TE: Ismeretekkel bír a társaságok megszűnési formái tekintetében, el tudja különíteni a fizetőképesség és a fizetésképtelenség esetén lefolytatandó eljárásokat.</w:t>
            </w:r>
          </w:p>
        </w:tc>
      </w:tr>
      <w:tr w:rsidR="0063644B" w:rsidTr="00B742A2">
        <w:tc>
          <w:tcPr>
            <w:tcW w:w="1529" w:type="dxa"/>
            <w:shd w:val="clear" w:color="auto" w:fill="auto"/>
          </w:tcPr>
          <w:p w:rsidR="0063644B" w:rsidRDefault="0063644B" w:rsidP="0063644B">
            <w:pPr>
              <w:numPr>
                <w:ilvl w:val="0"/>
                <w:numId w:val="26"/>
              </w:numPr>
            </w:pPr>
            <w:r>
              <w:t>hét</w:t>
            </w:r>
          </w:p>
        </w:tc>
        <w:tc>
          <w:tcPr>
            <w:tcW w:w="7721" w:type="dxa"/>
            <w:shd w:val="clear" w:color="auto" w:fill="auto"/>
          </w:tcPr>
          <w:p w:rsidR="0063644B" w:rsidRPr="0021160A" w:rsidRDefault="0063644B" w:rsidP="00B742A2">
            <w:pPr>
              <w:rPr>
                <w:b/>
              </w:rPr>
            </w:pPr>
            <w:r w:rsidRPr="0021160A">
              <w:rPr>
                <w:b/>
              </w:rPr>
              <w:t xml:space="preserve">Tulajdonjog, a tulajdon megszerzése </w:t>
            </w:r>
          </w:p>
          <w:p w:rsidR="0063644B" w:rsidRPr="009C7AEB" w:rsidRDefault="0063644B" w:rsidP="00B742A2">
            <w:pPr>
              <w:jc w:val="both"/>
            </w:pPr>
            <w:r w:rsidRPr="009C7AEB">
              <w:rPr>
                <w:bCs/>
              </w:rPr>
              <w:t xml:space="preserve">A </w:t>
            </w:r>
            <w:r>
              <w:rPr>
                <w:bCs/>
              </w:rPr>
              <w:t>tulajdonjog tárgyai, a tulajdonjogi triász tartalma. A tulajdonjog megszerzésének eredeti és származékos jogcímei. A közös tulajdon szabályai.</w:t>
            </w:r>
          </w:p>
          <w:p w:rsidR="0063644B" w:rsidRDefault="00EB4765" w:rsidP="00B742A2">
            <w:r>
              <w:pict>
                <v:rect id="_x0000_i1078" style="width:0;height:1.5pt" o:hralign="center" o:hrstd="t" o:hr="t" fillcolor="#a0a0a0" stroked="f"/>
              </w:pict>
            </w:r>
          </w:p>
          <w:p w:rsidR="0063644B" w:rsidRDefault="0063644B" w:rsidP="00B742A2">
            <w:r>
              <w:t>TE: Ismeri a tulajdonjog tartamát alkotó birtoklás, használat és rendelkezési jog jelentőségét, meg tudja nevezni a tulajdonjog megszerzésének legalapvetőbb jogcímeit.</w:t>
            </w:r>
          </w:p>
        </w:tc>
      </w:tr>
      <w:tr w:rsidR="0063644B" w:rsidTr="00B742A2">
        <w:tc>
          <w:tcPr>
            <w:tcW w:w="1529" w:type="dxa"/>
            <w:shd w:val="clear" w:color="auto" w:fill="auto"/>
          </w:tcPr>
          <w:p w:rsidR="0063644B" w:rsidRDefault="0063644B" w:rsidP="0063644B">
            <w:pPr>
              <w:numPr>
                <w:ilvl w:val="0"/>
                <w:numId w:val="26"/>
              </w:numPr>
            </w:pPr>
            <w:r>
              <w:t>hét</w:t>
            </w:r>
          </w:p>
        </w:tc>
        <w:tc>
          <w:tcPr>
            <w:tcW w:w="7721" w:type="dxa"/>
            <w:shd w:val="clear" w:color="auto" w:fill="auto"/>
          </w:tcPr>
          <w:p w:rsidR="0063644B" w:rsidRPr="008C1E90" w:rsidRDefault="0063644B" w:rsidP="00B742A2"/>
          <w:p w:rsidR="0063644B" w:rsidRPr="00615E6A" w:rsidRDefault="0063644B" w:rsidP="00B742A2">
            <w:r w:rsidRPr="0021160A">
              <w:rPr>
                <w:b/>
              </w:rPr>
              <w:t>A polgári jogi szerződések általános szabályai</w:t>
            </w:r>
            <w:r>
              <w:rPr>
                <w:b/>
                <w:bCs/>
              </w:rPr>
              <w:t xml:space="preserve">: </w:t>
            </w:r>
            <w:r>
              <w:rPr>
                <w:bCs/>
              </w:rPr>
              <w:t>A szerződés fogalma, alanya, tárgya, megkötésének folyamata. A szerződésszegés esetei és jogkövetkezményei. A szerződési biztosítékok köre és alkalmazásuk célja, funkciója.</w:t>
            </w:r>
          </w:p>
          <w:p w:rsidR="0063644B" w:rsidRDefault="00EB4765" w:rsidP="00B742A2">
            <w:r>
              <w:pict>
                <v:rect id="_x0000_i1079" style="width:0;height:1.5pt" o:hralign="center" o:hrstd="t" o:hr="t" fillcolor="#a0a0a0" stroked="f"/>
              </w:pict>
            </w:r>
          </w:p>
          <w:p w:rsidR="0063644B" w:rsidRDefault="0063644B" w:rsidP="00B742A2">
            <w:r>
              <w:t>TE: Ismeri a szerződéskötés általános szabályait, a foglaló, zálogjog, kötbér és kezesség alkalmazási szabályait, valamint tisztában van a szerződésszegés főbb eseteivel (késedelem, hibás teljesítés) és jogkövetkezményeivel.</w:t>
            </w:r>
          </w:p>
        </w:tc>
      </w:tr>
      <w:tr w:rsidR="0063644B" w:rsidTr="00B742A2">
        <w:tc>
          <w:tcPr>
            <w:tcW w:w="1529" w:type="dxa"/>
            <w:shd w:val="clear" w:color="auto" w:fill="auto"/>
          </w:tcPr>
          <w:p w:rsidR="0063644B" w:rsidRDefault="0063644B" w:rsidP="0063644B">
            <w:pPr>
              <w:numPr>
                <w:ilvl w:val="0"/>
                <w:numId w:val="26"/>
              </w:numPr>
            </w:pPr>
            <w:r>
              <w:t>hét</w:t>
            </w:r>
          </w:p>
        </w:tc>
        <w:tc>
          <w:tcPr>
            <w:tcW w:w="7721" w:type="dxa"/>
            <w:shd w:val="clear" w:color="auto" w:fill="auto"/>
          </w:tcPr>
          <w:p w:rsidR="0063644B" w:rsidRDefault="0063644B" w:rsidP="00B742A2"/>
          <w:p w:rsidR="0063644B" w:rsidRDefault="0063644B" w:rsidP="00B742A2">
            <w:r>
              <w:rPr>
                <w:b/>
              </w:rPr>
              <w:t>2</w:t>
            </w:r>
            <w:r w:rsidRPr="00F6566B">
              <w:rPr>
                <w:b/>
              </w:rPr>
              <w:t>. Zárthelyi dolgozat.</w:t>
            </w:r>
            <w:r>
              <w:t xml:space="preserve"> Középpontban az egyes gazdasági társaságokra vonatkozó speciális sajátosságok, a tulajdonjog és a szerződéskötés alapvető szabályai. </w:t>
            </w:r>
            <w:r w:rsidR="00EB4765">
              <w:pict>
                <v:rect id="_x0000_i1080" style="width:0;height:1.5pt" o:hralign="center" o:hrstd="t" o:hr="t" fillcolor="#a0a0a0" stroked="f"/>
              </w:pict>
            </w:r>
          </w:p>
          <w:p w:rsidR="0063644B" w:rsidRDefault="0063644B" w:rsidP="00B742A2">
            <w:r>
              <w:t>TE: Alapos ismeretekkel bír az egyes gazdasági társaságok elhatárolási sajátosságairól, az alapítás személyi és vagyoni különbözőségeiről, a tagok felelősségéről. Ismeri a megszüntetési és a fizetésképtelenségi eljárások (végelszámolás, felszámolás, csődeljárás) alapvető jellemzőit, a tulajdonjog tartalmi sajátosságait és a tulajdonszerzési módokat.</w:t>
            </w:r>
          </w:p>
        </w:tc>
      </w:tr>
    </w:tbl>
    <w:p w:rsidR="0063644B" w:rsidRDefault="0063644B" w:rsidP="0063644B"/>
    <w:p w:rsidR="0063644B" w:rsidRDefault="0063644B">
      <w:pPr>
        <w:spacing w:after="160" w:line="259" w:lineRule="auto"/>
      </w:pPr>
      <w:r>
        <w:br w:type="page"/>
      </w:r>
    </w:p>
    <w:p w:rsidR="0063644B" w:rsidRDefault="0063644B" w:rsidP="0063644B"/>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63644B" w:rsidRPr="0087262E" w:rsidTr="00B742A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63644B" w:rsidRPr="00AE0790" w:rsidRDefault="0063644B" w:rsidP="00B742A2">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63644B" w:rsidRPr="00885992" w:rsidRDefault="0063644B" w:rsidP="00B742A2">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3644B" w:rsidRPr="00885992" w:rsidRDefault="0063644B" w:rsidP="00B742A2">
            <w:pPr>
              <w:jc w:val="center"/>
              <w:rPr>
                <w:rFonts w:eastAsia="Arial Unicode MS"/>
                <w:b/>
                <w:szCs w:val="16"/>
              </w:rPr>
            </w:pPr>
            <w:r>
              <w:rPr>
                <w:rFonts w:eastAsia="Arial Unicode MS"/>
                <w:b/>
                <w:szCs w:val="16"/>
              </w:rPr>
              <w:t>Filozófia</w:t>
            </w:r>
          </w:p>
        </w:tc>
        <w:tc>
          <w:tcPr>
            <w:tcW w:w="855" w:type="dxa"/>
            <w:vMerge w:val="restart"/>
            <w:tcBorders>
              <w:top w:val="single" w:sz="4" w:space="0" w:color="auto"/>
              <w:left w:val="single" w:sz="4" w:space="0" w:color="auto"/>
              <w:right w:val="single" w:sz="4" w:space="0" w:color="auto"/>
            </w:tcBorders>
            <w:vAlign w:val="center"/>
          </w:tcPr>
          <w:p w:rsidR="0063644B" w:rsidRPr="0087262E" w:rsidRDefault="0063644B" w:rsidP="00B742A2">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3644B" w:rsidRPr="0087262E" w:rsidRDefault="0063644B" w:rsidP="00B742A2">
            <w:pPr>
              <w:jc w:val="center"/>
              <w:rPr>
                <w:rFonts w:eastAsia="Arial Unicode MS"/>
                <w:b/>
              </w:rPr>
            </w:pPr>
            <w:r>
              <w:rPr>
                <w:rFonts w:eastAsia="Arial Unicode MS"/>
                <w:b/>
              </w:rPr>
              <w:t>GT_APSN010-17</w:t>
            </w:r>
          </w:p>
        </w:tc>
      </w:tr>
      <w:tr w:rsidR="0063644B" w:rsidRPr="0087262E" w:rsidTr="00B742A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63644B" w:rsidRPr="00AE0790" w:rsidRDefault="0063644B" w:rsidP="00B742A2">
            <w:pPr>
              <w:rPr>
                <w:rFonts w:eastAsia="Arial Unicode MS"/>
              </w:rPr>
            </w:pPr>
          </w:p>
        </w:tc>
        <w:tc>
          <w:tcPr>
            <w:tcW w:w="1427" w:type="dxa"/>
            <w:gridSpan w:val="2"/>
            <w:tcBorders>
              <w:top w:val="nil"/>
              <w:left w:val="nil"/>
              <w:bottom w:val="single" w:sz="4" w:space="0" w:color="auto"/>
              <w:right w:val="single" w:sz="4" w:space="0" w:color="auto"/>
            </w:tcBorders>
            <w:vAlign w:val="center"/>
          </w:tcPr>
          <w:p w:rsidR="0063644B" w:rsidRPr="0084731C" w:rsidRDefault="0063644B" w:rsidP="00B742A2">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3644B" w:rsidRPr="00191C71" w:rsidRDefault="0063644B" w:rsidP="00B742A2">
            <w:pPr>
              <w:jc w:val="center"/>
              <w:rPr>
                <w:b/>
              </w:rPr>
            </w:pPr>
            <w:r>
              <w:rPr>
                <w:b/>
                <w:lang w:val="en"/>
              </w:rPr>
              <w:t>P</w:t>
            </w:r>
            <w:r w:rsidRPr="003838C9">
              <w:rPr>
                <w:b/>
                <w:lang w:val="en"/>
              </w:rPr>
              <w:t>hilosophy</w:t>
            </w:r>
          </w:p>
        </w:tc>
        <w:tc>
          <w:tcPr>
            <w:tcW w:w="855" w:type="dxa"/>
            <w:vMerge/>
            <w:tcBorders>
              <w:left w:val="single" w:sz="4" w:space="0" w:color="auto"/>
              <w:bottom w:val="single" w:sz="4" w:space="0" w:color="auto"/>
              <w:right w:val="single" w:sz="4" w:space="0" w:color="auto"/>
            </w:tcBorders>
            <w:vAlign w:val="center"/>
          </w:tcPr>
          <w:p w:rsidR="0063644B" w:rsidRPr="0087262E" w:rsidRDefault="0063644B" w:rsidP="00B742A2">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63644B" w:rsidRPr="0087262E" w:rsidRDefault="0063644B" w:rsidP="00B742A2">
            <w:pPr>
              <w:rPr>
                <w:rFonts w:eastAsia="Arial Unicode MS"/>
                <w:sz w:val="16"/>
                <w:szCs w:val="16"/>
              </w:rPr>
            </w:pPr>
          </w:p>
        </w:tc>
      </w:tr>
      <w:tr w:rsidR="0063644B" w:rsidRPr="0087262E" w:rsidTr="00B742A2">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3644B" w:rsidRPr="0087262E" w:rsidRDefault="0063644B" w:rsidP="00B742A2">
            <w:pPr>
              <w:jc w:val="center"/>
              <w:rPr>
                <w:b/>
                <w:bCs/>
                <w:sz w:val="24"/>
                <w:szCs w:val="24"/>
              </w:rPr>
            </w:pPr>
            <w:r>
              <w:rPr>
                <w:b/>
                <w:bCs/>
                <w:sz w:val="24"/>
                <w:szCs w:val="24"/>
              </w:rPr>
              <w:t>Pénzügy és számvitel</w:t>
            </w:r>
          </w:p>
        </w:tc>
      </w:tr>
      <w:tr w:rsidR="0063644B" w:rsidRPr="0087262E" w:rsidTr="00B742A2">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63644B" w:rsidRPr="0087262E" w:rsidRDefault="0063644B" w:rsidP="00B742A2">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63644B" w:rsidRPr="0087262E" w:rsidRDefault="0063644B" w:rsidP="00B742A2">
            <w:pPr>
              <w:jc w:val="center"/>
              <w:rPr>
                <w:b/>
              </w:rPr>
            </w:pPr>
            <w:r>
              <w:rPr>
                <w:b/>
              </w:rPr>
              <w:t>DE GTK Sportgazdasági és –menedzsment Intézet</w:t>
            </w:r>
          </w:p>
        </w:tc>
      </w:tr>
      <w:tr w:rsidR="0063644B" w:rsidRPr="0087262E" w:rsidTr="00B742A2">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63644B" w:rsidRPr="00AE0790" w:rsidRDefault="0063644B" w:rsidP="00B742A2">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3644B" w:rsidRPr="00AE0790" w:rsidRDefault="0063644B" w:rsidP="00B742A2">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63644B" w:rsidRPr="00AE0790" w:rsidRDefault="0063644B" w:rsidP="00B742A2">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3644B" w:rsidRPr="00AE0790" w:rsidRDefault="0063644B" w:rsidP="00B742A2">
            <w:pPr>
              <w:jc w:val="center"/>
              <w:rPr>
                <w:rFonts w:eastAsia="Arial Unicode MS"/>
              </w:rPr>
            </w:pPr>
            <w:r>
              <w:rPr>
                <w:rFonts w:eastAsia="Arial Unicode MS"/>
              </w:rPr>
              <w:t>-</w:t>
            </w:r>
          </w:p>
        </w:tc>
      </w:tr>
      <w:tr w:rsidR="0063644B" w:rsidRPr="0087262E" w:rsidTr="00B742A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63644B" w:rsidRPr="00AE0790" w:rsidRDefault="0063644B" w:rsidP="00B742A2">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63644B" w:rsidRPr="00AE0790" w:rsidRDefault="0063644B" w:rsidP="00B742A2">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63644B" w:rsidRPr="00AE0790" w:rsidRDefault="0063644B" w:rsidP="00B742A2">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63644B" w:rsidRPr="00AE0790" w:rsidRDefault="0063644B" w:rsidP="00B742A2">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63644B" w:rsidRPr="00AE0790" w:rsidRDefault="0063644B" w:rsidP="00B742A2">
            <w:pPr>
              <w:jc w:val="center"/>
            </w:pPr>
            <w:r w:rsidRPr="00AE0790">
              <w:t>Oktatás nyelve</w:t>
            </w:r>
          </w:p>
        </w:tc>
      </w:tr>
      <w:tr w:rsidR="0063644B" w:rsidRPr="0087262E" w:rsidTr="00B742A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63644B" w:rsidRPr="0087262E" w:rsidRDefault="0063644B" w:rsidP="00B742A2">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63644B" w:rsidRPr="0087262E" w:rsidRDefault="0063644B" w:rsidP="00B742A2">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63644B" w:rsidRPr="0087262E" w:rsidRDefault="0063644B" w:rsidP="00B742A2">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63644B" w:rsidRPr="0087262E" w:rsidRDefault="0063644B" w:rsidP="00B742A2">
            <w:pPr>
              <w:rPr>
                <w:sz w:val="16"/>
                <w:szCs w:val="16"/>
              </w:rPr>
            </w:pPr>
          </w:p>
        </w:tc>
        <w:tc>
          <w:tcPr>
            <w:tcW w:w="855" w:type="dxa"/>
            <w:vMerge/>
            <w:tcBorders>
              <w:left w:val="single" w:sz="4" w:space="0" w:color="auto"/>
              <w:bottom w:val="single" w:sz="4" w:space="0" w:color="auto"/>
              <w:right w:val="single" w:sz="4" w:space="0" w:color="auto"/>
            </w:tcBorders>
            <w:vAlign w:val="center"/>
          </w:tcPr>
          <w:p w:rsidR="0063644B" w:rsidRPr="0087262E" w:rsidRDefault="0063644B" w:rsidP="00B742A2">
            <w:pPr>
              <w:rPr>
                <w:sz w:val="16"/>
                <w:szCs w:val="16"/>
              </w:rPr>
            </w:pPr>
          </w:p>
        </w:tc>
        <w:tc>
          <w:tcPr>
            <w:tcW w:w="2411" w:type="dxa"/>
            <w:vMerge/>
            <w:tcBorders>
              <w:left w:val="single" w:sz="4" w:space="0" w:color="auto"/>
              <w:bottom w:val="single" w:sz="4" w:space="0" w:color="auto"/>
              <w:right w:val="single" w:sz="4" w:space="0" w:color="auto"/>
            </w:tcBorders>
            <w:vAlign w:val="center"/>
          </w:tcPr>
          <w:p w:rsidR="0063644B" w:rsidRPr="0087262E" w:rsidRDefault="0063644B" w:rsidP="00B742A2">
            <w:pPr>
              <w:rPr>
                <w:sz w:val="16"/>
                <w:szCs w:val="16"/>
              </w:rPr>
            </w:pPr>
          </w:p>
        </w:tc>
      </w:tr>
      <w:tr w:rsidR="0063644B" w:rsidRPr="0087262E" w:rsidTr="00B742A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63644B" w:rsidRPr="0087262E" w:rsidRDefault="0063644B" w:rsidP="00B742A2">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3644B" w:rsidRPr="00930297" w:rsidRDefault="0063644B" w:rsidP="00B742A2">
            <w:pPr>
              <w:jc w:val="center"/>
              <w:rPr>
                <w:b/>
                <w:sz w:val="16"/>
                <w:szCs w:val="16"/>
              </w:rPr>
            </w:pPr>
            <w:r>
              <w:rPr>
                <w:b/>
                <w:sz w:val="16"/>
                <w:szCs w:val="16"/>
              </w:rPr>
              <w:t>N</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63644B" w:rsidRPr="0087262E" w:rsidRDefault="0063644B" w:rsidP="00B742A2">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63644B" w:rsidRPr="0087262E" w:rsidRDefault="0063644B" w:rsidP="00B742A2">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63644B" w:rsidRPr="0087262E" w:rsidRDefault="0063644B" w:rsidP="00B742A2">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3644B" w:rsidRPr="0087262E" w:rsidRDefault="0063644B" w:rsidP="00B742A2">
            <w:pPr>
              <w:jc w:val="center"/>
              <w:rPr>
                <w:b/>
                <w:sz w:val="16"/>
                <w:szCs w:val="16"/>
              </w:rPr>
            </w:pPr>
            <w:r>
              <w:rPr>
                <w:b/>
                <w:sz w:val="16"/>
                <w:szCs w:val="16"/>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63644B" w:rsidRPr="0087262E" w:rsidRDefault="0063644B" w:rsidP="00B742A2">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63644B" w:rsidRPr="0087262E" w:rsidRDefault="0063644B" w:rsidP="00B742A2">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3644B" w:rsidRPr="0087262E" w:rsidRDefault="0063644B" w:rsidP="00B742A2">
            <w:pPr>
              <w:jc w:val="center"/>
              <w:rPr>
                <w:b/>
              </w:rPr>
            </w:pPr>
            <w:r>
              <w:rPr>
                <w:b/>
              </w:rPr>
              <w:t>magyar</w:t>
            </w:r>
          </w:p>
        </w:tc>
      </w:tr>
      <w:tr w:rsidR="0063644B" w:rsidRPr="0087262E" w:rsidTr="00B742A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63644B" w:rsidRPr="0087262E" w:rsidRDefault="0063644B" w:rsidP="00B742A2">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3644B" w:rsidRPr="00930297" w:rsidRDefault="0063644B" w:rsidP="00B742A2">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63644B" w:rsidRPr="00282AFF" w:rsidRDefault="0063644B" w:rsidP="00B742A2">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63644B" w:rsidRPr="00DA5E3F" w:rsidRDefault="0063644B" w:rsidP="00B742A2">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63644B" w:rsidRPr="0087262E" w:rsidRDefault="0063644B" w:rsidP="00B742A2">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3644B" w:rsidRPr="00191C71" w:rsidRDefault="0063644B" w:rsidP="00B742A2">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63644B" w:rsidRPr="0087262E" w:rsidRDefault="0063644B" w:rsidP="00B742A2">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63644B" w:rsidRPr="0087262E" w:rsidRDefault="0063644B" w:rsidP="00B742A2">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63644B" w:rsidRPr="0087262E" w:rsidRDefault="0063644B" w:rsidP="00B742A2">
            <w:pPr>
              <w:jc w:val="center"/>
              <w:rPr>
                <w:sz w:val="16"/>
                <w:szCs w:val="16"/>
              </w:rPr>
            </w:pPr>
          </w:p>
        </w:tc>
      </w:tr>
      <w:tr w:rsidR="0063644B" w:rsidRPr="0087262E" w:rsidTr="00B742A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63644B" w:rsidRPr="00AE0790" w:rsidRDefault="0063644B" w:rsidP="00B742A2">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63644B" w:rsidRPr="00AE0790" w:rsidRDefault="0063644B" w:rsidP="00B742A2">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63644B" w:rsidRPr="00740E47" w:rsidRDefault="0063644B" w:rsidP="00B742A2">
            <w:pPr>
              <w:jc w:val="center"/>
              <w:rPr>
                <w:b/>
                <w:sz w:val="16"/>
                <w:szCs w:val="16"/>
              </w:rPr>
            </w:pPr>
            <w:r>
              <w:rPr>
                <w:b/>
                <w:sz w:val="16"/>
                <w:szCs w:val="16"/>
              </w:rPr>
              <w:t>Dr. Bácsné Dr. Bába Éva</w:t>
            </w:r>
          </w:p>
        </w:tc>
        <w:tc>
          <w:tcPr>
            <w:tcW w:w="855" w:type="dxa"/>
            <w:tcBorders>
              <w:top w:val="single" w:sz="4" w:space="0" w:color="auto"/>
              <w:left w:val="nil"/>
              <w:bottom w:val="single" w:sz="4" w:space="0" w:color="auto"/>
              <w:right w:val="single" w:sz="4" w:space="0" w:color="auto"/>
            </w:tcBorders>
            <w:vAlign w:val="center"/>
          </w:tcPr>
          <w:p w:rsidR="0063644B" w:rsidRPr="0087262E" w:rsidRDefault="0063644B" w:rsidP="00B742A2">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3644B" w:rsidRPr="00191C71" w:rsidRDefault="0063644B" w:rsidP="00B742A2">
            <w:pPr>
              <w:jc w:val="center"/>
              <w:rPr>
                <w:b/>
              </w:rPr>
            </w:pPr>
            <w:r>
              <w:rPr>
                <w:b/>
              </w:rPr>
              <w:t>egyetemi tanár</w:t>
            </w:r>
          </w:p>
        </w:tc>
      </w:tr>
      <w:tr w:rsidR="0063644B" w:rsidRPr="0087262E" w:rsidTr="00B742A2">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3644B" w:rsidRPr="00B21A18" w:rsidRDefault="0063644B" w:rsidP="00B742A2">
            <w:r w:rsidRPr="00B21A18">
              <w:rPr>
                <w:b/>
                <w:bCs/>
              </w:rPr>
              <w:t xml:space="preserve">A kurzus célja, </w:t>
            </w:r>
            <w:r w:rsidRPr="00B21A18">
              <w:t>hogy a hallgatók</w:t>
            </w:r>
            <w:r>
              <w:t>at</w:t>
            </w:r>
          </w:p>
          <w:p w:rsidR="0063644B" w:rsidRPr="00B21A18" w:rsidRDefault="0063644B" w:rsidP="00B742A2">
            <w:pPr>
              <w:shd w:val="clear" w:color="auto" w:fill="E5DFEC"/>
              <w:suppressAutoHyphens/>
              <w:autoSpaceDE w:val="0"/>
              <w:spacing w:before="60" w:after="60"/>
              <w:ind w:left="417" w:right="113"/>
              <w:jc w:val="both"/>
            </w:pPr>
            <w:r>
              <w:rPr>
                <w:bCs/>
              </w:rPr>
              <w:t>bevez</w:t>
            </w:r>
            <w:r w:rsidRPr="003838C9">
              <w:rPr>
                <w:bCs/>
              </w:rPr>
              <w:t xml:space="preserve">esse </w:t>
            </w:r>
            <w:r w:rsidRPr="003838C9">
              <w:t>a filozófia probléma világába és elméleti hagyományába, gyarapítsa, elmélyítse műveltségüket, fejlessze logikai és elméleti érvelési készségüket. A kurzus törekszik bemutatnia a filozófiai gondolatokat: a természetről, a társadalomról, az emberről, a megismerésről, az etikáról, a művészetről, és a vallásról, megismertetni a hallgatókkal a filozófiai területeit, a főbb filozófiai problémákat, fogalmakat. Csoportosítja a filozófiatörténet korszakait, bemutatja a legjelentősebb filozófusokat, akik munkássága ma is meghatározza az emberi gondolkodást. Tartalmilag felöleli az ókori görög filozófiától a mai modern polgári filozófiáig a legismertebb filozófusok munkásságát. A kurzus bevez</w:t>
            </w:r>
            <w:r>
              <w:t>etőként szolgál tudományelméleth</w:t>
            </w:r>
            <w:r w:rsidRPr="003838C9">
              <w:t>ez is.</w:t>
            </w:r>
          </w:p>
          <w:p w:rsidR="0063644B" w:rsidRPr="00B21A18" w:rsidRDefault="0063644B" w:rsidP="00B742A2"/>
        </w:tc>
      </w:tr>
      <w:tr w:rsidR="0063644B" w:rsidRPr="0087262E" w:rsidTr="00B742A2">
        <w:trPr>
          <w:cantSplit/>
          <w:trHeight w:val="1400"/>
        </w:trPr>
        <w:tc>
          <w:tcPr>
            <w:tcW w:w="9939" w:type="dxa"/>
            <w:gridSpan w:val="10"/>
            <w:tcBorders>
              <w:top w:val="single" w:sz="4" w:space="0" w:color="auto"/>
              <w:left w:val="single" w:sz="4" w:space="0" w:color="auto"/>
              <w:right w:val="single" w:sz="4" w:space="0" w:color="000000"/>
            </w:tcBorders>
            <w:vAlign w:val="center"/>
          </w:tcPr>
          <w:p w:rsidR="0063644B" w:rsidRDefault="0063644B" w:rsidP="00B742A2">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63644B" w:rsidRDefault="0063644B" w:rsidP="00B742A2">
            <w:pPr>
              <w:jc w:val="both"/>
              <w:rPr>
                <w:b/>
                <w:bCs/>
              </w:rPr>
            </w:pPr>
          </w:p>
          <w:p w:rsidR="0063644B" w:rsidRPr="00B21A18" w:rsidRDefault="0063644B" w:rsidP="00B742A2">
            <w:pPr>
              <w:ind w:left="402"/>
              <w:jc w:val="both"/>
              <w:rPr>
                <w:i/>
              </w:rPr>
            </w:pPr>
            <w:r w:rsidRPr="00B21A18">
              <w:rPr>
                <w:i/>
              </w:rPr>
              <w:t xml:space="preserve">Tudás: </w:t>
            </w:r>
          </w:p>
          <w:p w:rsidR="0063644B" w:rsidRPr="00B21A18" w:rsidRDefault="0063644B" w:rsidP="00B742A2">
            <w:pPr>
              <w:shd w:val="clear" w:color="auto" w:fill="E5DFEC"/>
              <w:suppressAutoHyphens/>
              <w:autoSpaceDE w:val="0"/>
              <w:spacing w:before="60" w:after="60"/>
              <w:ind w:left="417" w:right="113"/>
              <w:jc w:val="both"/>
            </w:pPr>
            <w:r>
              <w:t xml:space="preserve">- Tudomány elméleti megalapozó ismereteket szerez, hogy tudja az </w:t>
            </w:r>
            <w:r w:rsidRPr="003838C9">
              <w:t>alapvető</w:t>
            </w:r>
            <w:r>
              <w:t xml:space="preserve"> tudományos </w:t>
            </w:r>
            <w:r w:rsidRPr="003838C9">
              <w:t>fogalmai</w:t>
            </w:r>
            <w:r>
              <w:t xml:space="preserve">kat, </w:t>
            </w:r>
            <w:r w:rsidRPr="003838C9">
              <w:t>elmélete</w:t>
            </w:r>
            <w:r>
              <w:t>ket</w:t>
            </w:r>
            <w:r w:rsidRPr="003838C9">
              <w:t>, ténye</w:t>
            </w:r>
            <w:r>
              <w:t>ket</w:t>
            </w:r>
            <w:r w:rsidRPr="003838C9">
              <w:t xml:space="preserve">, </w:t>
            </w:r>
            <w:r>
              <w:t xml:space="preserve">értelmezni, az alapvető </w:t>
            </w:r>
            <w:r w:rsidRPr="003838C9">
              <w:t>összefüggése</w:t>
            </w:r>
            <w:r>
              <w:t xml:space="preserve">ket, folyamatokat felismerni. A kurzuson szerzett tudást </w:t>
            </w:r>
            <w:r w:rsidRPr="003838C9">
              <w:t>gazdasági szereplőkre, funkci</w:t>
            </w:r>
            <w:r>
              <w:t>ókra és folyamatokra vonatkoztatva tudja alkalmazni</w:t>
            </w:r>
            <w:r w:rsidRPr="003838C9">
              <w:t>.</w:t>
            </w:r>
          </w:p>
          <w:p w:rsidR="0063644B" w:rsidRPr="00B21A18" w:rsidRDefault="0063644B" w:rsidP="00B742A2">
            <w:pPr>
              <w:ind w:left="402"/>
              <w:jc w:val="both"/>
              <w:rPr>
                <w:i/>
              </w:rPr>
            </w:pPr>
            <w:r w:rsidRPr="00B21A18">
              <w:rPr>
                <w:i/>
              </w:rPr>
              <w:t>Képesség:</w:t>
            </w:r>
          </w:p>
          <w:p w:rsidR="0063644B" w:rsidRPr="003838C9" w:rsidRDefault="0063644B" w:rsidP="00B742A2">
            <w:pPr>
              <w:shd w:val="clear" w:color="auto" w:fill="E5DFEC"/>
              <w:suppressAutoHyphens/>
              <w:autoSpaceDE w:val="0"/>
              <w:spacing w:before="60" w:after="60"/>
              <w:ind w:left="417" w:right="113"/>
              <w:jc w:val="both"/>
            </w:pPr>
            <w:r>
              <w:t xml:space="preserve">- </w:t>
            </w:r>
            <w:r w:rsidRPr="003838C9">
              <w:t>A tanult elméletek és módszerek alkalmazásával tényeket és alapvető összefüggéseket képes feltárni, rendszerezni és elemezni, önálló következtetéseket, kritikai észrevételeket megfogalmazni, döntés-előkészítő javaslatokat készíteni, döntéseket hozni rutin- és részben ismeretlen környezetben is.</w:t>
            </w:r>
          </w:p>
          <w:p w:rsidR="0063644B" w:rsidRPr="00B21A18" w:rsidRDefault="0063644B" w:rsidP="00B742A2">
            <w:pPr>
              <w:shd w:val="clear" w:color="auto" w:fill="E5DFEC"/>
              <w:suppressAutoHyphens/>
              <w:autoSpaceDE w:val="0"/>
              <w:spacing w:before="60" w:after="60"/>
              <w:ind w:left="417" w:right="113"/>
              <w:jc w:val="both"/>
            </w:pPr>
            <w:r w:rsidRPr="003838C9">
              <w:t>- Képes</w:t>
            </w:r>
            <w:r>
              <w:t xml:space="preserve"> következtetéseket, valamint az azoka</w:t>
            </w:r>
            <w:r w:rsidRPr="003838C9">
              <w:t>t megalapozó tudás és érvelés világos és egyértelmű kommunikálására, szakmai és laikus közönség felé egyaránt.</w:t>
            </w:r>
          </w:p>
          <w:p w:rsidR="0063644B" w:rsidRPr="00B21A18" w:rsidRDefault="0063644B" w:rsidP="00B742A2">
            <w:pPr>
              <w:ind w:left="402"/>
              <w:jc w:val="both"/>
              <w:rPr>
                <w:i/>
              </w:rPr>
            </w:pPr>
            <w:r w:rsidRPr="00B21A18">
              <w:rPr>
                <w:i/>
              </w:rPr>
              <w:t>Attitűd:</w:t>
            </w:r>
          </w:p>
          <w:p w:rsidR="0063644B" w:rsidRPr="003838C9" w:rsidRDefault="0063644B" w:rsidP="00B742A2">
            <w:pPr>
              <w:shd w:val="clear" w:color="auto" w:fill="E5DFEC"/>
              <w:suppressAutoHyphens/>
              <w:autoSpaceDE w:val="0"/>
              <w:spacing w:before="60" w:after="60"/>
              <w:ind w:left="417" w:right="113"/>
              <w:jc w:val="both"/>
            </w:pPr>
            <w:r w:rsidRPr="003838C9">
              <w:t>- A minőségi munkavégzés érdekében problémaérzékeny, proaktív magatartást tanúsít, projektben, csoportos feladatvégzés esetén konstruktív, együttműködő, kezdeményező.</w:t>
            </w:r>
          </w:p>
          <w:p w:rsidR="0063644B" w:rsidRDefault="0063644B" w:rsidP="00B742A2">
            <w:pPr>
              <w:shd w:val="clear" w:color="auto" w:fill="E5DFEC"/>
              <w:suppressAutoHyphens/>
              <w:autoSpaceDE w:val="0"/>
              <w:spacing w:before="60" w:after="60"/>
              <w:ind w:left="417" w:right="113"/>
              <w:jc w:val="both"/>
            </w:pPr>
            <w:r w:rsidRPr="003838C9">
              <w:t>- Fogékony az új információk befogadására, az új szakmai ismeretekre és módszertanokra, nyitott az új, önálló és együttműködést igénylő feladatok, felelősségek vállalására. Törekszik tudásának és munkakapcsolatainak fejlesztésére, ebben munkatársaival való együttműködésre.</w:t>
            </w:r>
          </w:p>
          <w:p w:rsidR="0063644B" w:rsidRPr="00B21A18" w:rsidRDefault="0063644B" w:rsidP="00B742A2">
            <w:pPr>
              <w:ind w:left="402"/>
              <w:jc w:val="both"/>
              <w:rPr>
                <w:i/>
              </w:rPr>
            </w:pPr>
            <w:r w:rsidRPr="00B21A18">
              <w:rPr>
                <w:i/>
              </w:rPr>
              <w:t>Autonómia és felelősség:</w:t>
            </w:r>
          </w:p>
          <w:p w:rsidR="0063644B" w:rsidRPr="003838C9" w:rsidRDefault="0063644B" w:rsidP="00B742A2">
            <w:pPr>
              <w:shd w:val="clear" w:color="auto" w:fill="E5DFEC"/>
              <w:suppressAutoHyphens/>
              <w:autoSpaceDE w:val="0"/>
              <w:spacing w:before="60" w:after="60"/>
              <w:ind w:left="417" w:right="113"/>
              <w:jc w:val="both"/>
            </w:pPr>
            <w:r>
              <w:t xml:space="preserve">- </w:t>
            </w:r>
            <w:r w:rsidRPr="003838C9">
              <w:t xml:space="preserve">Önállóan szervezi meg a </w:t>
            </w:r>
            <w:r>
              <w:t>vizsgált</w:t>
            </w:r>
            <w:r w:rsidRPr="003838C9">
              <w:t xml:space="preserve"> folyamatok elemzését, az adatok gyűjtését, rendszerezését, értékelését.</w:t>
            </w:r>
          </w:p>
          <w:p w:rsidR="0063644B" w:rsidRPr="00B21A18" w:rsidRDefault="0063644B" w:rsidP="00B742A2">
            <w:pPr>
              <w:shd w:val="clear" w:color="auto" w:fill="E5DFEC"/>
              <w:suppressAutoHyphens/>
              <w:autoSpaceDE w:val="0"/>
              <w:spacing w:before="60" w:after="60"/>
              <w:ind w:left="417" w:right="113"/>
              <w:jc w:val="both"/>
            </w:pPr>
            <w:r w:rsidRPr="003838C9">
              <w:t>- Az elemzéseiért, következtetéseiért és döntéseiért felelősséget vállal.</w:t>
            </w:r>
          </w:p>
          <w:p w:rsidR="0063644B" w:rsidRPr="00B21A18" w:rsidRDefault="0063644B" w:rsidP="00B742A2">
            <w:pPr>
              <w:ind w:left="720"/>
              <w:rPr>
                <w:rFonts w:eastAsia="Arial Unicode MS"/>
                <w:b/>
                <w:bCs/>
              </w:rPr>
            </w:pPr>
          </w:p>
        </w:tc>
      </w:tr>
      <w:tr w:rsidR="0063644B" w:rsidRPr="0087262E" w:rsidTr="00B742A2">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3644B" w:rsidRPr="00B21A18" w:rsidRDefault="0063644B" w:rsidP="00B742A2">
            <w:pPr>
              <w:rPr>
                <w:b/>
                <w:bCs/>
              </w:rPr>
            </w:pPr>
            <w:r w:rsidRPr="00B21A18">
              <w:rPr>
                <w:b/>
                <w:bCs/>
              </w:rPr>
              <w:t xml:space="preserve">A kurzus </w:t>
            </w:r>
            <w:r>
              <w:rPr>
                <w:b/>
                <w:bCs/>
              </w:rPr>
              <w:t xml:space="preserve">rövid </w:t>
            </w:r>
            <w:r w:rsidRPr="00B21A18">
              <w:rPr>
                <w:b/>
                <w:bCs/>
              </w:rPr>
              <w:t>tartalma, témakörei</w:t>
            </w:r>
          </w:p>
          <w:p w:rsidR="0063644B" w:rsidRPr="00B21A18" w:rsidRDefault="0063644B" w:rsidP="00B742A2">
            <w:pPr>
              <w:jc w:val="both"/>
            </w:pPr>
          </w:p>
          <w:p w:rsidR="0063644B" w:rsidRDefault="0063644B" w:rsidP="00B742A2">
            <w:pPr>
              <w:shd w:val="clear" w:color="auto" w:fill="E5DFEC"/>
              <w:suppressAutoHyphens/>
              <w:autoSpaceDE w:val="0"/>
              <w:spacing w:before="60" w:after="60"/>
              <w:ind w:left="417" w:right="113"/>
              <w:jc w:val="both"/>
            </w:pPr>
            <w:r>
              <w:t>A tudományok, résztudományok, filozófia</w:t>
            </w:r>
          </w:p>
          <w:p w:rsidR="0063644B" w:rsidRDefault="0063644B" w:rsidP="00B742A2">
            <w:pPr>
              <w:shd w:val="clear" w:color="auto" w:fill="E5DFEC"/>
              <w:suppressAutoHyphens/>
              <w:autoSpaceDE w:val="0"/>
              <w:spacing w:before="60" w:after="60"/>
              <w:ind w:left="417" w:right="113"/>
              <w:jc w:val="both"/>
            </w:pPr>
            <w:r>
              <w:t>Jellegzetes filozófiai kérdés felvetések (Ontológia, Kozmológia, Filozófiai antropológia, Ismeretelmélet, Természetes teológia, Erkölcs, Esztétika)</w:t>
            </w:r>
          </w:p>
          <w:p w:rsidR="0063644B" w:rsidRPr="00B21A18" w:rsidRDefault="0063644B" w:rsidP="00B742A2">
            <w:pPr>
              <w:shd w:val="clear" w:color="auto" w:fill="E5DFEC"/>
              <w:suppressAutoHyphens/>
              <w:autoSpaceDE w:val="0"/>
              <w:spacing w:before="60" w:after="60"/>
              <w:ind w:left="417" w:right="113"/>
              <w:jc w:val="both"/>
            </w:pPr>
            <w:r>
              <w:t>Filozófia történet: korszakok, iskolák, filozófusok</w:t>
            </w:r>
          </w:p>
          <w:p w:rsidR="0063644B" w:rsidRPr="00B21A18" w:rsidRDefault="0063644B" w:rsidP="00B742A2">
            <w:pPr>
              <w:ind w:right="138"/>
              <w:jc w:val="both"/>
            </w:pPr>
          </w:p>
        </w:tc>
      </w:tr>
      <w:tr w:rsidR="0063644B" w:rsidRPr="0087262E" w:rsidTr="00B742A2">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63644B" w:rsidRPr="00B21A18" w:rsidRDefault="0063644B" w:rsidP="00B742A2">
            <w:pPr>
              <w:rPr>
                <w:b/>
                <w:bCs/>
              </w:rPr>
            </w:pPr>
            <w:r w:rsidRPr="00B21A18">
              <w:rPr>
                <w:b/>
                <w:bCs/>
              </w:rPr>
              <w:t>Tervezett tanulási tevékenységek, tanítási módszerek</w:t>
            </w:r>
          </w:p>
          <w:p w:rsidR="0063644B" w:rsidRPr="00B21A18" w:rsidRDefault="0063644B" w:rsidP="00B742A2">
            <w:pPr>
              <w:shd w:val="clear" w:color="auto" w:fill="E5DFEC"/>
              <w:suppressAutoHyphens/>
              <w:autoSpaceDE w:val="0"/>
              <w:spacing w:before="60" w:after="60"/>
              <w:ind w:left="417" w:right="113"/>
            </w:pPr>
            <w:r>
              <w:t>előadás a hallgatók interaktív részvételével</w:t>
            </w:r>
          </w:p>
          <w:p w:rsidR="0063644B" w:rsidRPr="00B21A18" w:rsidRDefault="0063644B" w:rsidP="00B742A2"/>
        </w:tc>
      </w:tr>
      <w:tr w:rsidR="0063644B" w:rsidRPr="0087262E" w:rsidTr="00B742A2">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63644B" w:rsidRPr="00B21A18" w:rsidRDefault="0063644B" w:rsidP="00B742A2">
            <w:pPr>
              <w:rPr>
                <w:b/>
                <w:bCs/>
              </w:rPr>
            </w:pPr>
            <w:r w:rsidRPr="00B21A18">
              <w:rPr>
                <w:b/>
                <w:bCs/>
              </w:rPr>
              <w:lastRenderedPageBreak/>
              <w:t>Értékelés</w:t>
            </w:r>
          </w:p>
          <w:p w:rsidR="0063644B" w:rsidRPr="00B21A18" w:rsidRDefault="0063644B" w:rsidP="00B742A2">
            <w:pPr>
              <w:shd w:val="clear" w:color="auto" w:fill="E5DFEC"/>
              <w:suppressAutoHyphens/>
              <w:autoSpaceDE w:val="0"/>
              <w:spacing w:before="60" w:after="60"/>
              <w:ind w:left="720" w:right="113"/>
            </w:pPr>
            <w:r w:rsidRPr="00962BEF">
              <w:t>A félév során a hallgatók 2 alkalommal zárthelyi dolgozatot írnak, melyek számtani átlaga alapján a tantárgyfelelős jegymegajánlást tesz lehetővé. Kollokválni kell azon hallgatóknak, akiknek valamelyik ZH eredménye elégtelen, továbbá akkor is, ha a megajánlott jegyet nem fogadják el.</w:t>
            </w:r>
          </w:p>
        </w:tc>
      </w:tr>
      <w:tr w:rsidR="0063644B" w:rsidRPr="0087262E" w:rsidTr="00B742A2">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3644B" w:rsidRPr="00B21A18" w:rsidRDefault="0063644B" w:rsidP="00B742A2">
            <w:pPr>
              <w:rPr>
                <w:b/>
                <w:bCs/>
              </w:rPr>
            </w:pPr>
            <w:r w:rsidRPr="00B21A18">
              <w:rPr>
                <w:b/>
                <w:bCs/>
              </w:rPr>
              <w:t xml:space="preserve">Kötelező </w:t>
            </w:r>
            <w:r>
              <w:rPr>
                <w:b/>
                <w:bCs/>
              </w:rPr>
              <w:t>szakirodalom</w:t>
            </w:r>
            <w:r w:rsidRPr="00B21A18">
              <w:rPr>
                <w:b/>
                <w:bCs/>
              </w:rPr>
              <w:t>:</w:t>
            </w:r>
          </w:p>
          <w:p w:rsidR="0063644B" w:rsidRPr="00B21A18" w:rsidRDefault="0063644B" w:rsidP="00B742A2">
            <w:pPr>
              <w:shd w:val="clear" w:color="auto" w:fill="E5DFEC"/>
              <w:suppressAutoHyphens/>
              <w:autoSpaceDE w:val="0"/>
              <w:spacing w:before="60" w:after="60"/>
              <w:ind w:left="417" w:right="113"/>
              <w:jc w:val="both"/>
            </w:pPr>
            <w:r w:rsidRPr="00962BEF">
              <w:t>Arno Anzenbacher: Bevezetés a filozófiába. Cartaphilus Kiadó, Budapest, 2001</w:t>
            </w:r>
          </w:p>
          <w:p w:rsidR="0063644B" w:rsidRPr="00740E47" w:rsidRDefault="0063644B" w:rsidP="00B742A2">
            <w:pPr>
              <w:rPr>
                <w:b/>
                <w:bCs/>
              </w:rPr>
            </w:pPr>
            <w:r w:rsidRPr="00740E47">
              <w:rPr>
                <w:b/>
                <w:bCs/>
              </w:rPr>
              <w:t>Ajánlott szakirodalom:</w:t>
            </w:r>
          </w:p>
          <w:p w:rsidR="0063644B" w:rsidRDefault="0063644B" w:rsidP="00B742A2">
            <w:pPr>
              <w:shd w:val="clear" w:color="auto" w:fill="E5DFEC"/>
              <w:suppressAutoHyphens/>
              <w:autoSpaceDE w:val="0"/>
              <w:spacing w:before="60" w:after="60"/>
              <w:ind w:left="417" w:right="113"/>
            </w:pPr>
            <w:r>
              <w:t>Robert Zimmer: Filozófus bejáró. Helikon kiadó, 2006.</w:t>
            </w:r>
          </w:p>
          <w:p w:rsidR="0063644B" w:rsidRDefault="0063644B" w:rsidP="00B742A2">
            <w:pPr>
              <w:shd w:val="clear" w:color="auto" w:fill="E5DFEC"/>
              <w:suppressAutoHyphens/>
              <w:autoSpaceDE w:val="0"/>
              <w:spacing w:before="60" w:after="60"/>
              <w:ind w:left="417" w:right="113"/>
            </w:pPr>
            <w:r>
              <w:t>Maria Fürst: Bevezetés a filozófiába. Műszaki Könyvkiadó, 2000.</w:t>
            </w:r>
          </w:p>
          <w:p w:rsidR="0063644B" w:rsidRDefault="0063644B" w:rsidP="00B742A2">
            <w:pPr>
              <w:shd w:val="clear" w:color="auto" w:fill="E5DFEC"/>
              <w:suppressAutoHyphens/>
              <w:autoSpaceDE w:val="0"/>
              <w:spacing w:before="60" w:after="60"/>
              <w:ind w:left="417" w:right="113"/>
            </w:pPr>
            <w:r>
              <w:t>Hársing László: A filozófiai gondolkodás Thálésztól Gadamerig. Bíbor Kiadó, Miskolc, 2002.</w:t>
            </w:r>
          </w:p>
          <w:p w:rsidR="0063644B" w:rsidRDefault="0063644B" w:rsidP="00B742A2">
            <w:pPr>
              <w:shd w:val="clear" w:color="auto" w:fill="E5DFEC"/>
              <w:suppressAutoHyphens/>
              <w:autoSpaceDE w:val="0"/>
              <w:spacing w:before="60" w:after="60"/>
              <w:ind w:left="417" w:right="113"/>
            </w:pPr>
            <w:r>
              <w:t>Hans Joachim Störig: A filozófia világtörténete. Ford</w:t>
            </w:r>
            <w:proofErr w:type="gramStart"/>
            <w:r>
              <w:t>.:</w:t>
            </w:r>
            <w:proofErr w:type="gramEnd"/>
            <w:r>
              <w:t xml:space="preserve"> Zoltai Dénes és Frenyó Zoltán, Neumer Katalin, Tőkei Éva, Budapest: Helikon Kiadó 1997.</w:t>
            </w:r>
          </w:p>
          <w:p w:rsidR="0063644B" w:rsidRPr="00B21A18" w:rsidRDefault="0063644B" w:rsidP="00B742A2">
            <w:pPr>
              <w:shd w:val="clear" w:color="auto" w:fill="E5DFEC"/>
              <w:suppressAutoHyphens/>
              <w:autoSpaceDE w:val="0"/>
              <w:spacing w:before="60" w:after="60"/>
              <w:ind w:left="417" w:right="113"/>
            </w:pPr>
            <w:r>
              <w:t>Filozófiai szöveggyűjtemény I.-II.</w:t>
            </w:r>
          </w:p>
        </w:tc>
      </w:tr>
    </w:tbl>
    <w:p w:rsidR="0063644B" w:rsidRDefault="0063644B" w:rsidP="0063644B"/>
    <w:p w:rsidR="0063644B" w:rsidRDefault="0063644B" w:rsidP="0063644B"/>
    <w:p w:rsidR="0063644B" w:rsidRDefault="0063644B" w:rsidP="0063644B">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9"/>
        <w:gridCol w:w="7535"/>
      </w:tblGrid>
      <w:tr w:rsidR="0063644B" w:rsidRPr="007317D2" w:rsidTr="00B742A2">
        <w:tc>
          <w:tcPr>
            <w:tcW w:w="9250" w:type="dxa"/>
            <w:gridSpan w:val="2"/>
            <w:shd w:val="clear" w:color="auto" w:fill="auto"/>
          </w:tcPr>
          <w:p w:rsidR="0063644B" w:rsidRPr="007317D2" w:rsidRDefault="0063644B" w:rsidP="00B742A2">
            <w:pPr>
              <w:jc w:val="center"/>
              <w:rPr>
                <w:sz w:val="28"/>
                <w:szCs w:val="28"/>
              </w:rPr>
            </w:pPr>
            <w:r w:rsidRPr="007317D2">
              <w:rPr>
                <w:sz w:val="28"/>
                <w:szCs w:val="28"/>
              </w:rPr>
              <w:lastRenderedPageBreak/>
              <w:t>Heti bontott tematika</w:t>
            </w:r>
          </w:p>
        </w:tc>
      </w:tr>
      <w:tr w:rsidR="0063644B" w:rsidRPr="007317D2" w:rsidTr="00B742A2">
        <w:tc>
          <w:tcPr>
            <w:tcW w:w="1529" w:type="dxa"/>
            <w:vMerge w:val="restart"/>
            <w:shd w:val="clear" w:color="auto" w:fill="auto"/>
          </w:tcPr>
          <w:p w:rsidR="0063644B" w:rsidRPr="007317D2" w:rsidRDefault="0063644B" w:rsidP="0063644B">
            <w:pPr>
              <w:numPr>
                <w:ilvl w:val="0"/>
                <w:numId w:val="27"/>
              </w:numPr>
            </w:pPr>
          </w:p>
        </w:tc>
        <w:tc>
          <w:tcPr>
            <w:tcW w:w="7721" w:type="dxa"/>
            <w:shd w:val="clear" w:color="auto" w:fill="auto"/>
          </w:tcPr>
          <w:p w:rsidR="0063644B" w:rsidRPr="00BF1195" w:rsidRDefault="0063644B" w:rsidP="00B742A2">
            <w:pPr>
              <w:jc w:val="both"/>
            </w:pPr>
            <w:r>
              <w:t>Mi a filozófia?</w:t>
            </w:r>
          </w:p>
        </w:tc>
      </w:tr>
      <w:tr w:rsidR="0063644B" w:rsidRPr="007317D2" w:rsidTr="00B742A2">
        <w:tc>
          <w:tcPr>
            <w:tcW w:w="1529" w:type="dxa"/>
            <w:vMerge/>
            <w:shd w:val="clear" w:color="auto" w:fill="auto"/>
          </w:tcPr>
          <w:p w:rsidR="0063644B" w:rsidRPr="007317D2" w:rsidRDefault="0063644B" w:rsidP="0063644B">
            <w:pPr>
              <w:numPr>
                <w:ilvl w:val="0"/>
                <w:numId w:val="27"/>
              </w:numPr>
            </w:pPr>
          </w:p>
        </w:tc>
        <w:tc>
          <w:tcPr>
            <w:tcW w:w="7721" w:type="dxa"/>
            <w:shd w:val="clear" w:color="auto" w:fill="auto"/>
          </w:tcPr>
          <w:p w:rsidR="0063644B" w:rsidRDefault="0063644B" w:rsidP="00B742A2">
            <w:pPr>
              <w:jc w:val="both"/>
            </w:pPr>
            <w:r>
              <w:t>TE*</w:t>
            </w:r>
            <w:r w:rsidRPr="007A0BA9">
              <w:t xml:space="preserve">- </w:t>
            </w:r>
            <w:r>
              <w:t>Tudás a tudományok ismérveiről, felosztásukról, a filozófia helyéről, jellemzőiről</w:t>
            </w:r>
          </w:p>
          <w:p w:rsidR="0063644B" w:rsidRPr="007A0BA9" w:rsidRDefault="0063644B" w:rsidP="00B742A2">
            <w:pPr>
              <w:jc w:val="both"/>
            </w:pPr>
            <w:r>
              <w:t xml:space="preserve">- </w:t>
            </w:r>
            <w:r w:rsidRPr="007A0BA9">
              <w:t>Tudomány elméleti megalapozó ismereteket szerez, hogy tudja az alapvető tudományos fogalmaikat, elméleteket, tényeket, értelmezni, az alapvető összefüggéseket, folyamatokat felismerni. A kurzuson szerzett tudást gazdasági szereplőkre, funkciókra és folyamatokra vonatkoztatva tudja alkalmazni.</w:t>
            </w:r>
          </w:p>
          <w:p w:rsidR="0063644B" w:rsidRPr="007A0BA9" w:rsidRDefault="0063644B" w:rsidP="00B742A2">
            <w:pPr>
              <w:jc w:val="both"/>
            </w:pPr>
            <w:r w:rsidRPr="007A0BA9">
              <w:t>- A tanult elméletek és módszerek alkalmazásával tényeket és alapvető összefüggéseket képes feltárni, rendszerezni és elemezni, önálló következtetéseket, kritikai észrevételeket megfogalmazni, döntés-előkészítő javaslatokat készíteni, döntéseket hozni rutin- és részben ismeretlen környezetben is.</w:t>
            </w:r>
          </w:p>
          <w:p w:rsidR="0063644B" w:rsidRPr="00BF1195" w:rsidRDefault="0063644B" w:rsidP="00B742A2">
            <w:pPr>
              <w:jc w:val="both"/>
            </w:pPr>
            <w:r w:rsidRPr="007A0BA9">
              <w:t>- Képes következtetéseket, valamint az azokat megalapozó tudás és érvelés világos és egyértelmű kommunikálására, szakmai és laikus közönség felé egyaránt.</w:t>
            </w:r>
          </w:p>
        </w:tc>
      </w:tr>
      <w:tr w:rsidR="0063644B" w:rsidRPr="007317D2" w:rsidTr="00B742A2">
        <w:tc>
          <w:tcPr>
            <w:tcW w:w="1529" w:type="dxa"/>
            <w:vMerge w:val="restart"/>
            <w:shd w:val="clear" w:color="auto" w:fill="auto"/>
          </w:tcPr>
          <w:p w:rsidR="0063644B" w:rsidRPr="007317D2" w:rsidRDefault="0063644B" w:rsidP="0063644B">
            <w:pPr>
              <w:numPr>
                <w:ilvl w:val="0"/>
                <w:numId w:val="27"/>
              </w:numPr>
            </w:pPr>
          </w:p>
        </w:tc>
        <w:tc>
          <w:tcPr>
            <w:tcW w:w="7721" w:type="dxa"/>
            <w:shd w:val="clear" w:color="auto" w:fill="auto"/>
          </w:tcPr>
          <w:p w:rsidR="0063644B" w:rsidRPr="00BF1195" w:rsidRDefault="0063644B" w:rsidP="00B742A2">
            <w:pPr>
              <w:jc w:val="both"/>
            </w:pPr>
            <w:r w:rsidRPr="00962BEF">
              <w:t>Ontológia</w:t>
            </w:r>
          </w:p>
        </w:tc>
      </w:tr>
      <w:tr w:rsidR="0063644B" w:rsidRPr="007317D2" w:rsidTr="00B742A2">
        <w:tc>
          <w:tcPr>
            <w:tcW w:w="1529" w:type="dxa"/>
            <w:vMerge/>
            <w:shd w:val="clear" w:color="auto" w:fill="auto"/>
          </w:tcPr>
          <w:p w:rsidR="0063644B" w:rsidRPr="007317D2" w:rsidRDefault="0063644B" w:rsidP="0063644B">
            <w:pPr>
              <w:numPr>
                <w:ilvl w:val="0"/>
                <w:numId w:val="27"/>
              </w:numPr>
            </w:pPr>
          </w:p>
        </w:tc>
        <w:tc>
          <w:tcPr>
            <w:tcW w:w="7721" w:type="dxa"/>
            <w:shd w:val="clear" w:color="auto" w:fill="auto"/>
          </w:tcPr>
          <w:p w:rsidR="0063644B" w:rsidRDefault="0063644B" w:rsidP="00B742A2">
            <w:pPr>
              <w:jc w:val="both"/>
            </w:pPr>
            <w:r>
              <w:t>TE – Tudás az ontológiai elméletekről</w:t>
            </w:r>
          </w:p>
          <w:p w:rsidR="0063644B" w:rsidRDefault="0063644B" w:rsidP="00B742A2">
            <w:pPr>
              <w:jc w:val="both"/>
            </w:pPr>
            <w:r>
              <w:t>- Tudomány elméleti megalapozó ismereteket szerez, hogy tudja az alapvető tudományos fogalmaikat, elméleteket, tényeket, értelmezni, az alapvető összefüggéseket, folyamatokat felismerni. A kurzuson szerzett tudást gazdasági szereplőkre, funkciókra és folyamatokra vonatkoztatva tudja alkalmazni.</w:t>
            </w:r>
          </w:p>
          <w:p w:rsidR="0063644B" w:rsidRDefault="0063644B" w:rsidP="00B742A2">
            <w:pPr>
              <w:jc w:val="both"/>
            </w:pPr>
            <w:r>
              <w:t>- A tanult elméletek és módszerek alkalmazásával tényeket és alapvető összefüggéseket képes feltárni, rendszerezni és elemezni, önálló következtetéseket, kritikai észrevételeket megfogalmazni, döntés-előkészítő javaslatokat készíteni, döntéseket hozni rutin- és részben ismeretlen környezetben is.</w:t>
            </w:r>
          </w:p>
          <w:p w:rsidR="0063644B" w:rsidRPr="00BF1195" w:rsidRDefault="0063644B" w:rsidP="00B742A2">
            <w:pPr>
              <w:jc w:val="both"/>
            </w:pPr>
            <w:r>
              <w:t>- Képes következtetéseket, valamint az azokat megalapozó tudás és érvelés világos és egyértelmű kommunikálására, szakmai és laikus közönség felé egyaránt</w:t>
            </w:r>
          </w:p>
        </w:tc>
      </w:tr>
      <w:tr w:rsidR="0063644B" w:rsidRPr="007317D2" w:rsidTr="00B742A2">
        <w:tc>
          <w:tcPr>
            <w:tcW w:w="1529" w:type="dxa"/>
            <w:vMerge w:val="restart"/>
            <w:shd w:val="clear" w:color="auto" w:fill="auto"/>
          </w:tcPr>
          <w:p w:rsidR="0063644B" w:rsidRPr="007317D2" w:rsidRDefault="0063644B" w:rsidP="0063644B">
            <w:pPr>
              <w:numPr>
                <w:ilvl w:val="0"/>
                <w:numId w:val="27"/>
              </w:numPr>
            </w:pPr>
          </w:p>
        </w:tc>
        <w:tc>
          <w:tcPr>
            <w:tcW w:w="7721" w:type="dxa"/>
            <w:shd w:val="clear" w:color="auto" w:fill="auto"/>
          </w:tcPr>
          <w:p w:rsidR="0063644B" w:rsidRPr="00BF1195" w:rsidRDefault="0063644B" w:rsidP="00B742A2">
            <w:pPr>
              <w:jc w:val="both"/>
            </w:pPr>
            <w:r w:rsidRPr="00962BEF">
              <w:t>Természetfilozófia</w:t>
            </w:r>
          </w:p>
        </w:tc>
      </w:tr>
      <w:tr w:rsidR="0063644B" w:rsidRPr="007317D2" w:rsidTr="00B742A2">
        <w:tc>
          <w:tcPr>
            <w:tcW w:w="1529" w:type="dxa"/>
            <w:vMerge/>
            <w:shd w:val="clear" w:color="auto" w:fill="auto"/>
          </w:tcPr>
          <w:p w:rsidR="0063644B" w:rsidRPr="007317D2" w:rsidRDefault="0063644B" w:rsidP="0063644B">
            <w:pPr>
              <w:numPr>
                <w:ilvl w:val="0"/>
                <w:numId w:val="27"/>
              </w:numPr>
            </w:pPr>
          </w:p>
        </w:tc>
        <w:tc>
          <w:tcPr>
            <w:tcW w:w="7721" w:type="dxa"/>
            <w:shd w:val="clear" w:color="auto" w:fill="auto"/>
          </w:tcPr>
          <w:p w:rsidR="0063644B" w:rsidRDefault="0063644B" w:rsidP="00B742A2">
            <w:pPr>
              <w:jc w:val="both"/>
            </w:pPr>
            <w:r>
              <w:t>TE – Tudás a természet filozófiai elméletekről</w:t>
            </w:r>
          </w:p>
          <w:p w:rsidR="0063644B" w:rsidRDefault="0063644B" w:rsidP="00B742A2">
            <w:pPr>
              <w:jc w:val="both"/>
            </w:pPr>
            <w:r>
              <w:t>- Tudomány elméleti megalapozó ismereteket szerez, hogy tudja az alapvető tudományos fogalmaikat, elméleteket, tényeket, értelmezni, az alapvető összefüggéseket, folyamatokat felismerni. A kurzuson szerzett tudást gazdasági szereplőkre, funkciókra és folyamatokra vonatkoztatva tudja alkalmazni.</w:t>
            </w:r>
          </w:p>
          <w:p w:rsidR="0063644B" w:rsidRDefault="0063644B" w:rsidP="00B742A2">
            <w:pPr>
              <w:jc w:val="both"/>
            </w:pPr>
            <w:r>
              <w:t>- A tanult elméletek és módszerek alkalmazásával tényeket és alapvető összefüggéseket képes feltárni, rendszerezni és elemezni, önálló következtetéseket, kritikai észrevételeket megfogalmazni, döntés-előkészítő javaslatokat készíteni, döntéseket hozni rutin- és részben ismeretlen környezetben is.</w:t>
            </w:r>
          </w:p>
          <w:p w:rsidR="0063644B" w:rsidRPr="00BF1195" w:rsidRDefault="0063644B" w:rsidP="00B742A2">
            <w:pPr>
              <w:jc w:val="both"/>
            </w:pPr>
            <w:r>
              <w:t>- Képes következtetéseket, valamint az azokat megalapozó tudás és érvelés világos és egyértelmű kommunikálására, szakmai és laikus közönség felé egyaránt</w:t>
            </w:r>
          </w:p>
        </w:tc>
      </w:tr>
      <w:tr w:rsidR="0063644B" w:rsidRPr="007317D2" w:rsidTr="00B742A2">
        <w:tc>
          <w:tcPr>
            <w:tcW w:w="1529" w:type="dxa"/>
            <w:vMerge w:val="restart"/>
            <w:shd w:val="clear" w:color="auto" w:fill="auto"/>
          </w:tcPr>
          <w:p w:rsidR="0063644B" w:rsidRPr="007317D2" w:rsidRDefault="0063644B" w:rsidP="0063644B">
            <w:pPr>
              <w:numPr>
                <w:ilvl w:val="0"/>
                <w:numId w:val="27"/>
              </w:numPr>
            </w:pPr>
          </w:p>
        </w:tc>
        <w:tc>
          <w:tcPr>
            <w:tcW w:w="7721" w:type="dxa"/>
            <w:shd w:val="clear" w:color="auto" w:fill="auto"/>
          </w:tcPr>
          <w:p w:rsidR="0063644B" w:rsidRPr="00BF1195" w:rsidRDefault="0063644B" w:rsidP="00B742A2">
            <w:pPr>
              <w:jc w:val="both"/>
            </w:pPr>
            <w:r w:rsidRPr="00962BEF">
              <w:t>Filozófiai antropológia</w:t>
            </w:r>
          </w:p>
        </w:tc>
      </w:tr>
      <w:tr w:rsidR="0063644B" w:rsidRPr="007317D2" w:rsidTr="00B742A2">
        <w:tc>
          <w:tcPr>
            <w:tcW w:w="1529" w:type="dxa"/>
            <w:vMerge/>
            <w:shd w:val="clear" w:color="auto" w:fill="auto"/>
          </w:tcPr>
          <w:p w:rsidR="0063644B" w:rsidRPr="007317D2" w:rsidRDefault="0063644B" w:rsidP="0063644B">
            <w:pPr>
              <w:numPr>
                <w:ilvl w:val="0"/>
                <w:numId w:val="27"/>
              </w:numPr>
            </w:pPr>
          </w:p>
        </w:tc>
        <w:tc>
          <w:tcPr>
            <w:tcW w:w="7721" w:type="dxa"/>
            <w:shd w:val="clear" w:color="auto" w:fill="auto"/>
          </w:tcPr>
          <w:p w:rsidR="0063644B" w:rsidRPr="007A0BA9" w:rsidRDefault="0063644B" w:rsidP="00B742A2">
            <w:pPr>
              <w:jc w:val="both"/>
            </w:pPr>
            <w:r>
              <w:t xml:space="preserve">TE - </w:t>
            </w:r>
            <w:r w:rsidRPr="007A0BA9">
              <w:t xml:space="preserve">Tudás a filozófiai </w:t>
            </w:r>
            <w:r>
              <w:t>antropológia elméletei</w:t>
            </w:r>
            <w:r w:rsidRPr="007A0BA9">
              <w:t>ről</w:t>
            </w:r>
          </w:p>
          <w:p w:rsidR="0063644B" w:rsidRPr="007A0BA9" w:rsidRDefault="0063644B" w:rsidP="00B742A2">
            <w:pPr>
              <w:jc w:val="both"/>
            </w:pPr>
            <w:r w:rsidRPr="007A0BA9">
              <w:t>- Tudomány elméleti megalapozó ismereteket szerez</w:t>
            </w:r>
            <w:r>
              <w:t>, hogy tudja az alapvető tudomá</w:t>
            </w:r>
            <w:r w:rsidRPr="007A0BA9">
              <w:t xml:space="preserve">nyos fogalmaikat, elméleteket, tényeket, értelmezni, </w:t>
            </w:r>
            <w:r>
              <w:t>az alapvető összefüggéseket, fo</w:t>
            </w:r>
            <w:r w:rsidRPr="007A0BA9">
              <w:t>lyamatokat felismerni. A kurzuson szerzett tudást gazdasági szereplőkre, funkciókra és folyamatokra vonatkoztatva tudja alkalmazni.</w:t>
            </w:r>
          </w:p>
          <w:p w:rsidR="0063644B" w:rsidRPr="007A0BA9" w:rsidRDefault="0063644B" w:rsidP="00B742A2">
            <w:pPr>
              <w:jc w:val="both"/>
            </w:pPr>
            <w:r w:rsidRPr="007A0BA9">
              <w:t>- A tanult elméletek és módszerek alkalmazásával tényeket és alapvető összefüggéseket képes feltárni, rendszerezni és elemezni, önálló következtetéseket, krit</w:t>
            </w:r>
            <w:r>
              <w:t>ikai észrevétele</w:t>
            </w:r>
            <w:r w:rsidRPr="007A0BA9">
              <w:t>ket megfogalmazni, döntés-előkészítő javaslatokat készíteni, döntéseket hozni rutin- és részben ismeretlen környezetben is.</w:t>
            </w:r>
          </w:p>
          <w:p w:rsidR="0063644B" w:rsidRPr="00BF1195" w:rsidRDefault="0063644B" w:rsidP="00B742A2">
            <w:pPr>
              <w:jc w:val="both"/>
            </w:pPr>
            <w:r w:rsidRPr="007A0BA9">
              <w:t>- Képes következtetéseket, valamint az azokat megalapozó tudás és érvelés világos és egyértelmű kommunikálására, szakmai és laikus közönség felé egyaránt</w:t>
            </w:r>
          </w:p>
        </w:tc>
      </w:tr>
      <w:tr w:rsidR="0063644B" w:rsidRPr="007317D2" w:rsidTr="00B742A2">
        <w:tc>
          <w:tcPr>
            <w:tcW w:w="1529" w:type="dxa"/>
            <w:vMerge w:val="restart"/>
            <w:shd w:val="clear" w:color="auto" w:fill="auto"/>
          </w:tcPr>
          <w:p w:rsidR="0063644B" w:rsidRPr="007317D2" w:rsidRDefault="0063644B" w:rsidP="0063644B">
            <w:pPr>
              <w:numPr>
                <w:ilvl w:val="0"/>
                <w:numId w:val="27"/>
              </w:numPr>
            </w:pPr>
          </w:p>
        </w:tc>
        <w:tc>
          <w:tcPr>
            <w:tcW w:w="7721" w:type="dxa"/>
            <w:shd w:val="clear" w:color="auto" w:fill="auto"/>
          </w:tcPr>
          <w:p w:rsidR="0063644B" w:rsidRPr="00BF1195" w:rsidRDefault="0063644B" w:rsidP="00B742A2">
            <w:pPr>
              <w:jc w:val="both"/>
            </w:pPr>
            <w:r w:rsidRPr="00962BEF">
              <w:t>Antik filozófia korszakai, problematikája</w:t>
            </w:r>
          </w:p>
        </w:tc>
      </w:tr>
      <w:tr w:rsidR="0063644B" w:rsidRPr="007317D2" w:rsidTr="00B742A2">
        <w:tc>
          <w:tcPr>
            <w:tcW w:w="1529" w:type="dxa"/>
            <w:vMerge/>
            <w:shd w:val="clear" w:color="auto" w:fill="auto"/>
          </w:tcPr>
          <w:p w:rsidR="0063644B" w:rsidRPr="007317D2" w:rsidRDefault="0063644B" w:rsidP="0063644B">
            <w:pPr>
              <w:numPr>
                <w:ilvl w:val="0"/>
                <w:numId w:val="27"/>
              </w:numPr>
            </w:pPr>
          </w:p>
        </w:tc>
        <w:tc>
          <w:tcPr>
            <w:tcW w:w="7721" w:type="dxa"/>
            <w:shd w:val="clear" w:color="auto" w:fill="auto"/>
          </w:tcPr>
          <w:p w:rsidR="0063644B" w:rsidRPr="007A0BA9" w:rsidRDefault="0063644B" w:rsidP="00B742A2">
            <w:pPr>
              <w:jc w:val="both"/>
            </w:pPr>
            <w:r>
              <w:t xml:space="preserve">TE </w:t>
            </w:r>
            <w:r w:rsidRPr="007A0BA9">
              <w:t>- Tudás a</w:t>
            </w:r>
            <w:r>
              <w:t>z antik filozó</w:t>
            </w:r>
            <w:r w:rsidRPr="007A0BA9">
              <w:t xml:space="preserve">fiai </w:t>
            </w:r>
            <w:r>
              <w:t>korszakokról, filozófusokról,</w:t>
            </w:r>
            <w:r w:rsidRPr="007A0BA9">
              <w:t xml:space="preserve"> elméletei</w:t>
            </w:r>
            <w:r>
              <w:t>k</w:t>
            </w:r>
            <w:r w:rsidRPr="007A0BA9">
              <w:t>ről</w:t>
            </w:r>
          </w:p>
          <w:p w:rsidR="0063644B" w:rsidRPr="007A0BA9" w:rsidRDefault="0063644B" w:rsidP="00B742A2">
            <w:pPr>
              <w:jc w:val="both"/>
            </w:pPr>
            <w:r w:rsidRPr="007A0BA9">
              <w:t>- Tudomány elméleti megalapozó ismereteket szerez, hogy tudja az</w:t>
            </w:r>
            <w:r>
              <w:t xml:space="preserve"> alapvető tudomá</w:t>
            </w:r>
            <w:r w:rsidRPr="007A0BA9">
              <w:t xml:space="preserve">nyos fogalmaikat, elméleteket, tényeket, értelmezni, </w:t>
            </w:r>
            <w:r>
              <w:t>az alapvető összefüggéseket, fo</w:t>
            </w:r>
            <w:r w:rsidRPr="007A0BA9">
              <w:t>lyamatokat felismerni. A kurzuson szerzett tudást gazdasági szereplőkre, funkciókra és folyamatokra vonatkoztatva tudja alkalmazni.</w:t>
            </w:r>
          </w:p>
          <w:p w:rsidR="0063644B" w:rsidRPr="007A0BA9" w:rsidRDefault="0063644B" w:rsidP="00B742A2">
            <w:pPr>
              <w:jc w:val="both"/>
            </w:pPr>
            <w:r w:rsidRPr="007A0BA9">
              <w:t>- A tanult elméletek és módszerek alkalmazásával tényeket és alapvető összefüggéseket képes feltárni, rendszerezni és elemezni, önálló következtetéseket, krit</w:t>
            </w:r>
            <w:r>
              <w:t>ikai észrevétele</w:t>
            </w:r>
            <w:r w:rsidRPr="007A0BA9">
              <w:t>ket megfogalmazni, döntés-előkészítő javaslatokat készíteni, döntéseket hozni rutin- és részben ismeretlen környezetben is.</w:t>
            </w:r>
          </w:p>
          <w:p w:rsidR="0063644B" w:rsidRPr="00BF1195" w:rsidRDefault="0063644B" w:rsidP="00B742A2">
            <w:pPr>
              <w:jc w:val="both"/>
            </w:pPr>
            <w:r w:rsidRPr="007A0BA9">
              <w:t>- Képes következtetéseket, valamint az azokat megalapozó tudás és érvelés világos és egyértelmű kommunikálására, szakmai és laikus közönség felé egyaránt</w:t>
            </w:r>
          </w:p>
        </w:tc>
      </w:tr>
      <w:tr w:rsidR="0063644B" w:rsidRPr="007317D2" w:rsidTr="00B742A2">
        <w:tc>
          <w:tcPr>
            <w:tcW w:w="1529" w:type="dxa"/>
            <w:vMerge w:val="restart"/>
            <w:shd w:val="clear" w:color="auto" w:fill="auto"/>
          </w:tcPr>
          <w:p w:rsidR="0063644B" w:rsidRPr="007317D2" w:rsidRDefault="0063644B" w:rsidP="0063644B">
            <w:pPr>
              <w:numPr>
                <w:ilvl w:val="0"/>
                <w:numId w:val="27"/>
              </w:numPr>
            </w:pPr>
          </w:p>
        </w:tc>
        <w:tc>
          <w:tcPr>
            <w:tcW w:w="7721" w:type="dxa"/>
            <w:shd w:val="clear" w:color="auto" w:fill="auto"/>
          </w:tcPr>
          <w:p w:rsidR="0063644B" w:rsidRPr="00BF1195" w:rsidRDefault="0063644B" w:rsidP="00B742A2">
            <w:pPr>
              <w:jc w:val="both"/>
            </w:pPr>
            <w:r w:rsidRPr="00962BEF">
              <w:t>Első zárthelyi dolgozat</w:t>
            </w:r>
          </w:p>
        </w:tc>
      </w:tr>
      <w:tr w:rsidR="0063644B" w:rsidRPr="007317D2" w:rsidTr="00B742A2">
        <w:tc>
          <w:tcPr>
            <w:tcW w:w="1529" w:type="dxa"/>
            <w:vMerge/>
            <w:shd w:val="clear" w:color="auto" w:fill="auto"/>
          </w:tcPr>
          <w:p w:rsidR="0063644B" w:rsidRPr="007317D2" w:rsidRDefault="0063644B" w:rsidP="0063644B">
            <w:pPr>
              <w:numPr>
                <w:ilvl w:val="0"/>
                <w:numId w:val="27"/>
              </w:numPr>
            </w:pPr>
          </w:p>
        </w:tc>
        <w:tc>
          <w:tcPr>
            <w:tcW w:w="7721" w:type="dxa"/>
            <w:shd w:val="clear" w:color="auto" w:fill="auto"/>
          </w:tcPr>
          <w:p w:rsidR="0063644B" w:rsidRPr="00BF1195" w:rsidRDefault="0063644B" w:rsidP="00B742A2">
            <w:pPr>
              <w:jc w:val="both"/>
            </w:pPr>
            <w:r>
              <w:t>TE beszámolás az eddig megszerzett tudásról</w:t>
            </w:r>
          </w:p>
        </w:tc>
      </w:tr>
      <w:tr w:rsidR="0063644B" w:rsidRPr="007317D2" w:rsidTr="00B742A2">
        <w:tc>
          <w:tcPr>
            <w:tcW w:w="1529" w:type="dxa"/>
            <w:vMerge w:val="restart"/>
            <w:shd w:val="clear" w:color="auto" w:fill="auto"/>
          </w:tcPr>
          <w:p w:rsidR="0063644B" w:rsidRPr="007317D2" w:rsidRDefault="0063644B" w:rsidP="0063644B">
            <w:pPr>
              <w:numPr>
                <w:ilvl w:val="0"/>
                <w:numId w:val="27"/>
              </w:numPr>
            </w:pPr>
          </w:p>
        </w:tc>
        <w:tc>
          <w:tcPr>
            <w:tcW w:w="7721" w:type="dxa"/>
            <w:shd w:val="clear" w:color="auto" w:fill="auto"/>
          </w:tcPr>
          <w:p w:rsidR="0063644B" w:rsidRPr="00BF1195" w:rsidRDefault="0063644B" w:rsidP="00B742A2">
            <w:pPr>
              <w:jc w:val="both"/>
            </w:pPr>
            <w:r>
              <w:t>Ismeretelmélet</w:t>
            </w:r>
          </w:p>
        </w:tc>
      </w:tr>
      <w:tr w:rsidR="0063644B" w:rsidRPr="007317D2" w:rsidTr="00B742A2">
        <w:tc>
          <w:tcPr>
            <w:tcW w:w="1529" w:type="dxa"/>
            <w:vMerge/>
            <w:shd w:val="clear" w:color="auto" w:fill="auto"/>
          </w:tcPr>
          <w:p w:rsidR="0063644B" w:rsidRPr="007317D2" w:rsidRDefault="0063644B" w:rsidP="0063644B">
            <w:pPr>
              <w:numPr>
                <w:ilvl w:val="0"/>
                <w:numId w:val="27"/>
              </w:numPr>
            </w:pPr>
          </w:p>
        </w:tc>
        <w:tc>
          <w:tcPr>
            <w:tcW w:w="7721" w:type="dxa"/>
            <w:shd w:val="clear" w:color="auto" w:fill="auto"/>
          </w:tcPr>
          <w:p w:rsidR="0063644B" w:rsidRPr="007A0BA9" w:rsidRDefault="0063644B" w:rsidP="00B742A2">
            <w:pPr>
              <w:jc w:val="both"/>
            </w:pPr>
            <w:r>
              <w:t xml:space="preserve">TE </w:t>
            </w:r>
            <w:r w:rsidRPr="007A0BA9">
              <w:t>- Tudás a</w:t>
            </w:r>
            <w:r>
              <w:t>z ismeretelmélet területéhez tartozó</w:t>
            </w:r>
            <w:r w:rsidRPr="007A0BA9">
              <w:t xml:space="preserve"> </w:t>
            </w:r>
            <w:r>
              <w:t>elméletek</w:t>
            </w:r>
            <w:r w:rsidRPr="007A0BA9">
              <w:t>ről</w:t>
            </w:r>
          </w:p>
          <w:p w:rsidR="0063644B" w:rsidRPr="007A0BA9" w:rsidRDefault="0063644B" w:rsidP="00B742A2">
            <w:pPr>
              <w:jc w:val="both"/>
            </w:pPr>
            <w:r w:rsidRPr="007A0BA9">
              <w:lastRenderedPageBreak/>
              <w:t>- Tudomány elméleti megalapozó ismereteket szerez</w:t>
            </w:r>
            <w:r>
              <w:t>, hogy tudja az alapvető tudomá</w:t>
            </w:r>
            <w:r w:rsidRPr="007A0BA9">
              <w:t xml:space="preserve">nyos fogalmaikat, elméleteket, tényeket, értelmezni, </w:t>
            </w:r>
            <w:r>
              <w:t>az alapvető összefüggéseket, fo</w:t>
            </w:r>
            <w:r w:rsidRPr="007A0BA9">
              <w:t>lyamatokat felismerni. A kurzuson szerzett tudást gazdasági szereplőkre, funkciókra és folyamatokra vonatkoztatva tudja alkalmazni.</w:t>
            </w:r>
          </w:p>
          <w:p w:rsidR="0063644B" w:rsidRPr="007A0BA9" w:rsidRDefault="0063644B" w:rsidP="00B742A2">
            <w:pPr>
              <w:jc w:val="both"/>
            </w:pPr>
            <w:r w:rsidRPr="007A0BA9">
              <w:t>- A tanult elméletek és módszerek alkalmazásával tényeket és alapvető összefüggéseket képes feltárni, rendszerezni és elemezni, önálló következtetéseket, krit</w:t>
            </w:r>
            <w:r>
              <w:t>ikai észrevétele</w:t>
            </w:r>
            <w:r w:rsidRPr="007A0BA9">
              <w:t>ket megfogalmazni, döntés-előkészítő javaslatokat készíteni, döntéseket hozni rutin- és részben ismeretlen környezetben is.</w:t>
            </w:r>
          </w:p>
          <w:p w:rsidR="0063644B" w:rsidRPr="00BF1195" w:rsidRDefault="0063644B" w:rsidP="00B742A2">
            <w:pPr>
              <w:jc w:val="both"/>
            </w:pPr>
            <w:r w:rsidRPr="007A0BA9">
              <w:t>- Képes következtetéseket, valamint az azokat megalapozó tudás és érvelés világos és egyértelmű kommunikálására, szakmai és laikus közönség felé egyaránt</w:t>
            </w:r>
          </w:p>
        </w:tc>
      </w:tr>
      <w:tr w:rsidR="0063644B" w:rsidRPr="007317D2" w:rsidTr="00B742A2">
        <w:tc>
          <w:tcPr>
            <w:tcW w:w="1529" w:type="dxa"/>
            <w:vMerge w:val="restart"/>
            <w:shd w:val="clear" w:color="auto" w:fill="auto"/>
          </w:tcPr>
          <w:p w:rsidR="0063644B" w:rsidRPr="007317D2" w:rsidRDefault="0063644B" w:rsidP="0063644B">
            <w:pPr>
              <w:numPr>
                <w:ilvl w:val="0"/>
                <w:numId w:val="27"/>
              </w:numPr>
            </w:pPr>
          </w:p>
        </w:tc>
        <w:tc>
          <w:tcPr>
            <w:tcW w:w="7721" w:type="dxa"/>
            <w:shd w:val="clear" w:color="auto" w:fill="auto"/>
          </w:tcPr>
          <w:p w:rsidR="0063644B" w:rsidRPr="00BF1195" w:rsidRDefault="0063644B" w:rsidP="00B742A2">
            <w:pPr>
              <w:jc w:val="both"/>
            </w:pPr>
            <w:r w:rsidRPr="00962BEF">
              <w:t>Természetes teológia</w:t>
            </w:r>
          </w:p>
        </w:tc>
      </w:tr>
      <w:tr w:rsidR="0063644B" w:rsidRPr="007317D2" w:rsidTr="00B742A2">
        <w:tc>
          <w:tcPr>
            <w:tcW w:w="1529" w:type="dxa"/>
            <w:vMerge/>
            <w:shd w:val="clear" w:color="auto" w:fill="auto"/>
          </w:tcPr>
          <w:p w:rsidR="0063644B" w:rsidRPr="007317D2" w:rsidRDefault="0063644B" w:rsidP="0063644B">
            <w:pPr>
              <w:numPr>
                <w:ilvl w:val="0"/>
                <w:numId w:val="27"/>
              </w:numPr>
            </w:pPr>
          </w:p>
        </w:tc>
        <w:tc>
          <w:tcPr>
            <w:tcW w:w="7721" w:type="dxa"/>
            <w:shd w:val="clear" w:color="auto" w:fill="auto"/>
          </w:tcPr>
          <w:p w:rsidR="0063644B" w:rsidRPr="007A0BA9" w:rsidRDefault="0063644B" w:rsidP="00B742A2">
            <w:pPr>
              <w:jc w:val="both"/>
            </w:pPr>
            <w:r>
              <w:t xml:space="preserve">TE </w:t>
            </w:r>
            <w:r w:rsidRPr="007A0BA9">
              <w:t xml:space="preserve">- Tudás a </w:t>
            </w:r>
            <w:r>
              <w:t>természetes teológia és a valláskritika</w:t>
            </w:r>
            <w:r w:rsidRPr="007A0BA9">
              <w:t xml:space="preserve"> elméleteiről</w:t>
            </w:r>
          </w:p>
          <w:p w:rsidR="0063644B" w:rsidRPr="007A0BA9" w:rsidRDefault="0063644B" w:rsidP="00B742A2">
            <w:pPr>
              <w:jc w:val="both"/>
            </w:pPr>
            <w:r w:rsidRPr="007A0BA9">
              <w:t>- Tudomány elméleti megalapozó ismereteket szerez</w:t>
            </w:r>
            <w:r>
              <w:t>, hogy tudja az alapvető tudomá</w:t>
            </w:r>
            <w:r w:rsidRPr="007A0BA9">
              <w:t xml:space="preserve">nyos fogalmaikat, elméleteket, tényeket, értelmezni, </w:t>
            </w:r>
            <w:r>
              <w:t>az alapvető összefüggéseket, fo</w:t>
            </w:r>
            <w:r w:rsidRPr="007A0BA9">
              <w:t>lyamatokat felismerni. A kurzuson szerzett tudást gazdasági szereplőkre, funkciókra és folyamatokra vonatkoztatva tudja alkalmazni.</w:t>
            </w:r>
          </w:p>
          <w:p w:rsidR="0063644B" w:rsidRPr="007A0BA9" w:rsidRDefault="0063644B" w:rsidP="00B742A2">
            <w:pPr>
              <w:jc w:val="both"/>
            </w:pPr>
            <w:r w:rsidRPr="007A0BA9">
              <w:t>- A tanult elméletek és módszerek alkalmazásával tényeket és alapvető összefüggéseket képes feltárni, rendszerezni és elemezni, önálló következtetéseket, krit</w:t>
            </w:r>
            <w:r>
              <w:t>ikai észrevétele</w:t>
            </w:r>
            <w:r w:rsidRPr="007A0BA9">
              <w:t>ket megfogalmazni, döntés-előkészítő javaslatokat készíteni, döntéseket hozni rutin- és részben ismeretlen környezetben is.</w:t>
            </w:r>
          </w:p>
          <w:p w:rsidR="0063644B" w:rsidRPr="00BF1195" w:rsidRDefault="0063644B" w:rsidP="00B742A2">
            <w:pPr>
              <w:jc w:val="both"/>
            </w:pPr>
            <w:r w:rsidRPr="007A0BA9">
              <w:t>- Képes következtetéseket, valamint az azokat megalapozó tudás és érvelés világos és egyértelmű kommunikálására, szakmai és laikus közönség felé egyaránt</w:t>
            </w:r>
          </w:p>
        </w:tc>
      </w:tr>
      <w:tr w:rsidR="0063644B" w:rsidRPr="007317D2" w:rsidTr="00B742A2">
        <w:tc>
          <w:tcPr>
            <w:tcW w:w="1529" w:type="dxa"/>
            <w:vMerge w:val="restart"/>
            <w:shd w:val="clear" w:color="auto" w:fill="auto"/>
          </w:tcPr>
          <w:p w:rsidR="0063644B" w:rsidRPr="007317D2" w:rsidRDefault="0063644B" w:rsidP="0063644B">
            <w:pPr>
              <w:numPr>
                <w:ilvl w:val="0"/>
                <w:numId w:val="27"/>
              </w:numPr>
            </w:pPr>
          </w:p>
        </w:tc>
        <w:tc>
          <w:tcPr>
            <w:tcW w:w="7721" w:type="dxa"/>
            <w:shd w:val="clear" w:color="auto" w:fill="auto"/>
          </w:tcPr>
          <w:p w:rsidR="0063644B" w:rsidRPr="00BF1195" w:rsidRDefault="0063644B" w:rsidP="00B742A2">
            <w:pPr>
              <w:jc w:val="both"/>
            </w:pPr>
            <w:r w:rsidRPr="00962BEF">
              <w:t>Etika</w:t>
            </w:r>
          </w:p>
        </w:tc>
      </w:tr>
      <w:tr w:rsidR="0063644B" w:rsidRPr="007317D2" w:rsidTr="00B742A2">
        <w:tc>
          <w:tcPr>
            <w:tcW w:w="1529" w:type="dxa"/>
            <w:vMerge/>
            <w:shd w:val="clear" w:color="auto" w:fill="auto"/>
          </w:tcPr>
          <w:p w:rsidR="0063644B" w:rsidRPr="007317D2" w:rsidRDefault="0063644B" w:rsidP="0063644B">
            <w:pPr>
              <w:numPr>
                <w:ilvl w:val="0"/>
                <w:numId w:val="27"/>
              </w:numPr>
            </w:pPr>
          </w:p>
        </w:tc>
        <w:tc>
          <w:tcPr>
            <w:tcW w:w="7721" w:type="dxa"/>
            <w:shd w:val="clear" w:color="auto" w:fill="auto"/>
          </w:tcPr>
          <w:p w:rsidR="0063644B" w:rsidRPr="007A0BA9" w:rsidRDefault="0063644B" w:rsidP="00B742A2">
            <w:pPr>
              <w:jc w:val="both"/>
            </w:pPr>
            <w:r>
              <w:t xml:space="preserve">TE </w:t>
            </w:r>
            <w:r w:rsidRPr="007A0BA9">
              <w:t>- Tudás a</w:t>
            </w:r>
            <w:r>
              <w:t>z etika területéhez tartozó</w:t>
            </w:r>
            <w:r w:rsidRPr="007A0BA9">
              <w:t xml:space="preserve"> </w:t>
            </w:r>
            <w:r>
              <w:t>elméletek</w:t>
            </w:r>
            <w:r w:rsidRPr="007A0BA9">
              <w:t>ről</w:t>
            </w:r>
          </w:p>
          <w:p w:rsidR="0063644B" w:rsidRPr="007A0BA9" w:rsidRDefault="0063644B" w:rsidP="00B742A2">
            <w:pPr>
              <w:jc w:val="both"/>
            </w:pPr>
            <w:r w:rsidRPr="007A0BA9">
              <w:t>- Tudomány elméleti megalapozó ismereteket szerez</w:t>
            </w:r>
            <w:r>
              <w:t>, hogy tudja az alapvető tudomá</w:t>
            </w:r>
            <w:r w:rsidRPr="007A0BA9">
              <w:t xml:space="preserve">nyos fogalmaikat, elméleteket, tényeket, értelmezni, </w:t>
            </w:r>
            <w:r>
              <w:t>az alapvető összefüggéseket, fo</w:t>
            </w:r>
            <w:r w:rsidRPr="007A0BA9">
              <w:t>lyamatokat felismerni. A kurzuson szerzett tudást gazdasági szereplőkre, funkciókra és folyamatokra vonatkoztatva tudja alkalmazni.</w:t>
            </w:r>
          </w:p>
          <w:p w:rsidR="0063644B" w:rsidRPr="007A0BA9" w:rsidRDefault="0063644B" w:rsidP="00B742A2">
            <w:pPr>
              <w:jc w:val="both"/>
            </w:pPr>
            <w:r w:rsidRPr="007A0BA9">
              <w:t>- A tanult elméletek és módszerek alkalmazásával tényeket és alapvető összefüggéseket képes feltárni, rendszerezni és elemezni, önálló következtetéseket, krit</w:t>
            </w:r>
            <w:r>
              <w:t>ikai észrevétele</w:t>
            </w:r>
            <w:r w:rsidRPr="007A0BA9">
              <w:t>ket megfogalmazni, döntés-előkészítő javaslatokat készíteni, döntéseket hozni rutin- és részben ismeretlen környezetben is.</w:t>
            </w:r>
          </w:p>
          <w:p w:rsidR="0063644B" w:rsidRPr="00BF1195" w:rsidRDefault="0063644B" w:rsidP="00B742A2">
            <w:pPr>
              <w:jc w:val="both"/>
            </w:pPr>
            <w:r w:rsidRPr="007A0BA9">
              <w:t>- Képes következtetéseket, valamint az azokat megalapozó tudás és érvelés világos és egyértelmű kommunikálására, szakmai és laikus közönség felé egyaránt</w:t>
            </w:r>
          </w:p>
        </w:tc>
      </w:tr>
      <w:tr w:rsidR="0063644B" w:rsidRPr="007317D2" w:rsidTr="00B742A2">
        <w:tc>
          <w:tcPr>
            <w:tcW w:w="1529" w:type="dxa"/>
            <w:vMerge w:val="restart"/>
            <w:shd w:val="clear" w:color="auto" w:fill="auto"/>
          </w:tcPr>
          <w:p w:rsidR="0063644B" w:rsidRPr="007317D2" w:rsidRDefault="0063644B" w:rsidP="0063644B">
            <w:pPr>
              <w:numPr>
                <w:ilvl w:val="0"/>
                <w:numId w:val="27"/>
              </w:numPr>
            </w:pPr>
          </w:p>
        </w:tc>
        <w:tc>
          <w:tcPr>
            <w:tcW w:w="7721" w:type="dxa"/>
            <w:shd w:val="clear" w:color="auto" w:fill="auto"/>
          </w:tcPr>
          <w:p w:rsidR="0063644B" w:rsidRPr="00BF1195" w:rsidRDefault="0063644B" w:rsidP="00B742A2">
            <w:pPr>
              <w:jc w:val="both"/>
            </w:pPr>
            <w:r w:rsidRPr="00962BEF">
              <w:t>Esztétika</w:t>
            </w:r>
          </w:p>
        </w:tc>
      </w:tr>
      <w:tr w:rsidR="0063644B" w:rsidRPr="007317D2" w:rsidTr="00B742A2">
        <w:tc>
          <w:tcPr>
            <w:tcW w:w="1529" w:type="dxa"/>
            <w:vMerge/>
            <w:shd w:val="clear" w:color="auto" w:fill="auto"/>
          </w:tcPr>
          <w:p w:rsidR="0063644B" w:rsidRPr="007317D2" w:rsidRDefault="0063644B" w:rsidP="0063644B">
            <w:pPr>
              <w:numPr>
                <w:ilvl w:val="0"/>
                <w:numId w:val="27"/>
              </w:numPr>
            </w:pPr>
          </w:p>
        </w:tc>
        <w:tc>
          <w:tcPr>
            <w:tcW w:w="7721" w:type="dxa"/>
            <w:shd w:val="clear" w:color="auto" w:fill="auto"/>
          </w:tcPr>
          <w:p w:rsidR="0063644B" w:rsidRPr="007A0BA9" w:rsidRDefault="0063644B" w:rsidP="00B742A2">
            <w:pPr>
              <w:jc w:val="both"/>
            </w:pPr>
            <w:r>
              <w:t xml:space="preserve">TE </w:t>
            </w:r>
            <w:r w:rsidRPr="007A0BA9">
              <w:t>- Tudás a</w:t>
            </w:r>
            <w:r>
              <w:t>z esztétika területéhez tartozó</w:t>
            </w:r>
            <w:r w:rsidRPr="007A0BA9">
              <w:t xml:space="preserve"> elmélete</w:t>
            </w:r>
            <w:r>
              <w:t>k</w:t>
            </w:r>
            <w:r w:rsidRPr="007A0BA9">
              <w:t>ről</w:t>
            </w:r>
          </w:p>
          <w:p w:rsidR="0063644B" w:rsidRPr="007A0BA9" w:rsidRDefault="0063644B" w:rsidP="00B742A2">
            <w:pPr>
              <w:jc w:val="both"/>
            </w:pPr>
            <w:r w:rsidRPr="007A0BA9">
              <w:t>- Tudomány elméleti megalapozó ismereteket szerez</w:t>
            </w:r>
            <w:r>
              <w:t>, hogy tudja az alapvető tudomá</w:t>
            </w:r>
            <w:r w:rsidRPr="007A0BA9">
              <w:t xml:space="preserve">nyos fogalmaikat, elméleteket, tényeket, értelmezni, </w:t>
            </w:r>
            <w:r>
              <w:t>az alapvető összefüggéseket, fo</w:t>
            </w:r>
            <w:r w:rsidRPr="007A0BA9">
              <w:t>lyamatokat felismerni. A kurzuson szerzett tudást gazdasági szereplőkre, funkciókra és folyamatokra vonatkoztatva tudja alkalmazni.</w:t>
            </w:r>
          </w:p>
          <w:p w:rsidR="0063644B" w:rsidRPr="007A0BA9" w:rsidRDefault="0063644B" w:rsidP="00B742A2">
            <w:pPr>
              <w:jc w:val="both"/>
            </w:pPr>
            <w:r w:rsidRPr="007A0BA9">
              <w:t>- A tanult elméletek és módszerek alkalmazásával tényeket és alapvető összefüggéseket képes feltárni, rendszerezni és elemezni, önálló következtetéseket, krit</w:t>
            </w:r>
            <w:r>
              <w:t>ikai észrevétele</w:t>
            </w:r>
            <w:r w:rsidRPr="007A0BA9">
              <w:t>ket megfogalmazni, döntés-előkészítő javaslatokat készíteni, döntéseket hozni rutin- és részben ismeretlen környezetben is.</w:t>
            </w:r>
          </w:p>
          <w:p w:rsidR="0063644B" w:rsidRPr="00BF1195" w:rsidRDefault="0063644B" w:rsidP="00B742A2">
            <w:pPr>
              <w:jc w:val="both"/>
            </w:pPr>
            <w:r w:rsidRPr="007A0BA9">
              <w:t>- Képes következtetéseket, valamint az azokat megalapozó tudás és érvelés világos és egyértelmű kommunikálására, szakmai és laikus közönség felé egyaránt</w:t>
            </w:r>
          </w:p>
        </w:tc>
      </w:tr>
      <w:tr w:rsidR="0063644B" w:rsidRPr="007317D2" w:rsidTr="00B742A2">
        <w:tc>
          <w:tcPr>
            <w:tcW w:w="1529" w:type="dxa"/>
            <w:vMerge w:val="restart"/>
            <w:shd w:val="clear" w:color="auto" w:fill="auto"/>
          </w:tcPr>
          <w:p w:rsidR="0063644B" w:rsidRPr="007317D2" w:rsidRDefault="0063644B" w:rsidP="0063644B">
            <w:pPr>
              <w:numPr>
                <w:ilvl w:val="0"/>
                <w:numId w:val="27"/>
              </w:numPr>
            </w:pPr>
          </w:p>
        </w:tc>
        <w:tc>
          <w:tcPr>
            <w:tcW w:w="7721" w:type="dxa"/>
            <w:shd w:val="clear" w:color="auto" w:fill="auto"/>
          </w:tcPr>
          <w:p w:rsidR="0063644B" w:rsidRPr="00BF1195" w:rsidRDefault="0063644B" w:rsidP="00B742A2">
            <w:pPr>
              <w:jc w:val="both"/>
            </w:pPr>
            <w:r>
              <w:t>Logika</w:t>
            </w:r>
          </w:p>
        </w:tc>
      </w:tr>
      <w:tr w:rsidR="0063644B" w:rsidRPr="007317D2" w:rsidTr="00B742A2">
        <w:tc>
          <w:tcPr>
            <w:tcW w:w="1529" w:type="dxa"/>
            <w:vMerge/>
            <w:shd w:val="clear" w:color="auto" w:fill="auto"/>
          </w:tcPr>
          <w:p w:rsidR="0063644B" w:rsidRPr="007317D2" w:rsidRDefault="0063644B" w:rsidP="0063644B">
            <w:pPr>
              <w:numPr>
                <w:ilvl w:val="0"/>
                <w:numId w:val="27"/>
              </w:numPr>
            </w:pPr>
          </w:p>
        </w:tc>
        <w:tc>
          <w:tcPr>
            <w:tcW w:w="7721" w:type="dxa"/>
            <w:shd w:val="clear" w:color="auto" w:fill="auto"/>
          </w:tcPr>
          <w:p w:rsidR="0063644B" w:rsidRDefault="0063644B" w:rsidP="00B742A2">
            <w:pPr>
              <w:jc w:val="both"/>
            </w:pPr>
            <w:r>
              <w:t>TE - Tudás a logika alapvető fogalmairól, alkalmazásáról</w:t>
            </w:r>
          </w:p>
          <w:p w:rsidR="0063644B" w:rsidRDefault="0063644B" w:rsidP="00B742A2">
            <w:pPr>
              <w:jc w:val="both"/>
            </w:pPr>
            <w:r>
              <w:t>- Tudomány elméleti megalapozó ismereteket szerez, hogy tudja az alapvető tudományos fogalmaikat, elméleteket, tényeket, értelmezni, az alapvető összefüggéseket, folyamatokat felismerni. A kurzuson szerzett tudást gazdasági szereplőkre, funkciókra és folyamatokra vonatkoztatva tudja alkalmazni.</w:t>
            </w:r>
          </w:p>
          <w:p w:rsidR="0063644B" w:rsidRDefault="0063644B" w:rsidP="00B742A2">
            <w:pPr>
              <w:jc w:val="both"/>
            </w:pPr>
            <w:r>
              <w:t>- A tanult elméletek és módszerek alkalmazásával tényeket és alapvető összefüggéseket képes feltárni, rendszerezni és elemezni, önálló következtetéseket, kritikai észrevételeket megfogalmazni, döntés-előkészítő javaslatokat készíteni, döntéseket hozni rutin- és részben ismeretlen környezetben is.</w:t>
            </w:r>
          </w:p>
          <w:p w:rsidR="0063644B" w:rsidRPr="00BF1195" w:rsidRDefault="0063644B" w:rsidP="00B742A2">
            <w:pPr>
              <w:jc w:val="both"/>
            </w:pPr>
            <w:r>
              <w:t>- Képes következtetéseket, valamint az azokat megalapozó tudás és érvelés világos és egyértelmű kommunikálására, szakmai és laikus közönség felé egyaránt</w:t>
            </w:r>
          </w:p>
        </w:tc>
      </w:tr>
      <w:tr w:rsidR="0063644B" w:rsidRPr="007317D2" w:rsidTr="00B742A2">
        <w:tc>
          <w:tcPr>
            <w:tcW w:w="1529" w:type="dxa"/>
            <w:vMerge w:val="restart"/>
            <w:shd w:val="clear" w:color="auto" w:fill="auto"/>
          </w:tcPr>
          <w:p w:rsidR="0063644B" w:rsidRPr="007317D2" w:rsidRDefault="0063644B" w:rsidP="0063644B">
            <w:pPr>
              <w:numPr>
                <w:ilvl w:val="0"/>
                <w:numId w:val="27"/>
              </w:numPr>
            </w:pPr>
          </w:p>
        </w:tc>
        <w:tc>
          <w:tcPr>
            <w:tcW w:w="7721" w:type="dxa"/>
            <w:shd w:val="clear" w:color="auto" w:fill="auto"/>
          </w:tcPr>
          <w:p w:rsidR="0063644B" w:rsidRPr="00BF1195" w:rsidRDefault="0063644B" w:rsidP="00B742A2">
            <w:pPr>
              <w:jc w:val="both"/>
            </w:pPr>
            <w:r w:rsidRPr="00962BEF">
              <w:t>A középkori filozófia korszakai, problematikája</w:t>
            </w:r>
          </w:p>
        </w:tc>
      </w:tr>
      <w:tr w:rsidR="0063644B" w:rsidRPr="007317D2" w:rsidTr="00B742A2">
        <w:tc>
          <w:tcPr>
            <w:tcW w:w="1529" w:type="dxa"/>
            <w:vMerge/>
            <w:shd w:val="clear" w:color="auto" w:fill="auto"/>
          </w:tcPr>
          <w:p w:rsidR="0063644B" w:rsidRPr="007317D2" w:rsidRDefault="0063644B" w:rsidP="0063644B">
            <w:pPr>
              <w:numPr>
                <w:ilvl w:val="0"/>
                <w:numId w:val="27"/>
              </w:numPr>
            </w:pPr>
          </w:p>
        </w:tc>
        <w:tc>
          <w:tcPr>
            <w:tcW w:w="7721" w:type="dxa"/>
            <w:shd w:val="clear" w:color="auto" w:fill="auto"/>
          </w:tcPr>
          <w:p w:rsidR="0063644B" w:rsidRPr="007A0BA9" w:rsidRDefault="0063644B" w:rsidP="00B742A2">
            <w:pPr>
              <w:jc w:val="both"/>
            </w:pPr>
            <w:r>
              <w:t xml:space="preserve">TE </w:t>
            </w:r>
            <w:r w:rsidRPr="007A0BA9">
              <w:t>- Tudás a</w:t>
            </w:r>
            <w:r>
              <w:t xml:space="preserve"> középkori</w:t>
            </w:r>
            <w:r w:rsidRPr="007A0BA9">
              <w:t xml:space="preserve"> filozófiai korszakokról, filozófusokról, elméleteikről</w:t>
            </w:r>
          </w:p>
          <w:p w:rsidR="0063644B" w:rsidRPr="007A0BA9" w:rsidRDefault="0063644B" w:rsidP="00B742A2">
            <w:pPr>
              <w:jc w:val="both"/>
            </w:pPr>
            <w:r w:rsidRPr="007A0BA9">
              <w:t>- Tudomány elméleti megalapozó ismereteket szerez</w:t>
            </w:r>
            <w:r>
              <w:t>, hogy tudja az alapvető tudomá</w:t>
            </w:r>
            <w:r w:rsidRPr="007A0BA9">
              <w:t xml:space="preserve">nyos fogalmaikat, elméleteket, tényeket, értelmezni, </w:t>
            </w:r>
            <w:r>
              <w:t>az alapvető összefüggéseket, fo</w:t>
            </w:r>
            <w:r w:rsidRPr="007A0BA9">
              <w:t>lyamatokat felismerni. A kurzuson szerzett tudást gazdasági szereplőkre, funkciókra és folyamatokra vonatkoztatva tudja alkalmazni.</w:t>
            </w:r>
          </w:p>
          <w:p w:rsidR="0063644B" w:rsidRPr="007A0BA9" w:rsidRDefault="0063644B" w:rsidP="00B742A2">
            <w:pPr>
              <w:jc w:val="both"/>
            </w:pPr>
            <w:r w:rsidRPr="007A0BA9">
              <w:t>- A tanult elméletek és módszerek alkalmazásával tényeket és alapvető összefüggéseket képes feltárni, rendszerezni és elemezni, önálló következtetéseket, krit</w:t>
            </w:r>
            <w:r>
              <w:t>ikai észrevétele</w:t>
            </w:r>
            <w:r w:rsidRPr="007A0BA9">
              <w:t xml:space="preserve">ket </w:t>
            </w:r>
            <w:r w:rsidRPr="007A0BA9">
              <w:lastRenderedPageBreak/>
              <w:t>megfogalmazni, döntés-előkészítő javaslatokat készíteni, döntéseket hozni rutin- és részben ismeretlen környezetben is.</w:t>
            </w:r>
          </w:p>
          <w:p w:rsidR="0063644B" w:rsidRPr="00BF1195" w:rsidRDefault="0063644B" w:rsidP="00B742A2">
            <w:pPr>
              <w:jc w:val="both"/>
            </w:pPr>
            <w:r w:rsidRPr="007A0BA9">
              <w:t>- Képes következtetéseket, valamint az azokat megalapozó tudás és érvelés világos és egyértelmű kommunikálására, szakmai és laikus közönség felé egyaránt</w:t>
            </w:r>
          </w:p>
        </w:tc>
      </w:tr>
      <w:tr w:rsidR="0063644B" w:rsidRPr="007317D2" w:rsidTr="00B742A2">
        <w:tc>
          <w:tcPr>
            <w:tcW w:w="1529" w:type="dxa"/>
            <w:vMerge w:val="restart"/>
            <w:shd w:val="clear" w:color="auto" w:fill="auto"/>
          </w:tcPr>
          <w:p w:rsidR="0063644B" w:rsidRPr="007317D2" w:rsidRDefault="0063644B" w:rsidP="0063644B">
            <w:pPr>
              <w:numPr>
                <w:ilvl w:val="0"/>
                <w:numId w:val="27"/>
              </w:numPr>
            </w:pPr>
          </w:p>
        </w:tc>
        <w:tc>
          <w:tcPr>
            <w:tcW w:w="7721" w:type="dxa"/>
            <w:shd w:val="clear" w:color="auto" w:fill="auto"/>
          </w:tcPr>
          <w:p w:rsidR="0063644B" w:rsidRPr="00BF1195" w:rsidRDefault="0063644B" w:rsidP="00B742A2">
            <w:pPr>
              <w:jc w:val="both"/>
            </w:pPr>
            <w:r>
              <w:t>Újkori filozófiai irányzatok; Posztmodern</w:t>
            </w:r>
          </w:p>
        </w:tc>
      </w:tr>
      <w:tr w:rsidR="0063644B" w:rsidRPr="007317D2" w:rsidTr="00B742A2">
        <w:tc>
          <w:tcPr>
            <w:tcW w:w="1529" w:type="dxa"/>
            <w:vMerge/>
            <w:shd w:val="clear" w:color="auto" w:fill="auto"/>
          </w:tcPr>
          <w:p w:rsidR="0063644B" w:rsidRPr="007317D2" w:rsidRDefault="0063644B" w:rsidP="0063644B">
            <w:pPr>
              <w:numPr>
                <w:ilvl w:val="0"/>
                <w:numId w:val="27"/>
              </w:numPr>
            </w:pPr>
          </w:p>
        </w:tc>
        <w:tc>
          <w:tcPr>
            <w:tcW w:w="7721" w:type="dxa"/>
            <w:shd w:val="clear" w:color="auto" w:fill="auto"/>
          </w:tcPr>
          <w:p w:rsidR="0063644B" w:rsidRDefault="0063644B" w:rsidP="00B742A2">
            <w:pPr>
              <w:jc w:val="both"/>
            </w:pPr>
            <w:r>
              <w:t>TE - Tudás az újkori filozófiai korszakokról, filozófusokról, elméleteikről</w:t>
            </w:r>
          </w:p>
          <w:p w:rsidR="0063644B" w:rsidRDefault="0063644B" w:rsidP="00B742A2">
            <w:pPr>
              <w:jc w:val="both"/>
            </w:pPr>
            <w:r>
              <w:t>- Tudomány elméleti megalapozó ismereteket szerez, hogy tudja az alapvető tudományos fogalmaikat, elméleteket, tényeket, értelmezni, az alapvető összefüggéseket, folyamatokat felismerni. A kurzuson szerzett tudást gazdasági szereplőkre, funkciókra és folyamatokra vonatkoztatva tudja alkalmazni.</w:t>
            </w:r>
          </w:p>
          <w:p w:rsidR="0063644B" w:rsidRDefault="0063644B" w:rsidP="00B742A2">
            <w:pPr>
              <w:jc w:val="both"/>
            </w:pPr>
            <w:r>
              <w:t>- A tanult elméletek és módszerek alkalmazásával tényeket és alapvető összefüggéseket képes feltárni, rendszerezni és elemezni, önálló következtetéseket, kritikai észrevételeket megfogalmazni, döntés-előkészítő javaslatokat készíteni, döntéseket hozni rutin- és részben ismeretlen környezetben is.</w:t>
            </w:r>
          </w:p>
          <w:p w:rsidR="0063644B" w:rsidRPr="00BF1195" w:rsidRDefault="0063644B" w:rsidP="00B742A2">
            <w:pPr>
              <w:jc w:val="both"/>
            </w:pPr>
            <w:r>
              <w:t>- Képes következtetéseket, valamint az azokat megalapozó tudás és érvelés világos és egyértelmű kommunikálására, szakmai és laikus közönség felé egyaránt</w:t>
            </w:r>
          </w:p>
        </w:tc>
      </w:tr>
      <w:tr w:rsidR="0063644B" w:rsidRPr="007317D2" w:rsidTr="00B742A2">
        <w:tc>
          <w:tcPr>
            <w:tcW w:w="1529" w:type="dxa"/>
            <w:vMerge w:val="restart"/>
            <w:shd w:val="clear" w:color="auto" w:fill="auto"/>
          </w:tcPr>
          <w:p w:rsidR="0063644B" w:rsidRPr="007317D2" w:rsidRDefault="0063644B" w:rsidP="0063644B">
            <w:pPr>
              <w:numPr>
                <w:ilvl w:val="0"/>
                <w:numId w:val="27"/>
              </w:numPr>
            </w:pPr>
          </w:p>
        </w:tc>
        <w:tc>
          <w:tcPr>
            <w:tcW w:w="7721" w:type="dxa"/>
            <w:shd w:val="clear" w:color="auto" w:fill="auto"/>
          </w:tcPr>
          <w:p w:rsidR="0063644B" w:rsidRPr="00BF1195" w:rsidRDefault="0063644B" w:rsidP="00B742A2">
            <w:pPr>
              <w:jc w:val="both"/>
            </w:pPr>
            <w:r w:rsidRPr="00962BEF">
              <w:t>Második zárthelyi dolgozat</w:t>
            </w:r>
          </w:p>
        </w:tc>
      </w:tr>
      <w:tr w:rsidR="0063644B" w:rsidRPr="007317D2" w:rsidTr="00B742A2">
        <w:trPr>
          <w:trHeight w:val="70"/>
        </w:trPr>
        <w:tc>
          <w:tcPr>
            <w:tcW w:w="1529" w:type="dxa"/>
            <w:vMerge/>
            <w:shd w:val="clear" w:color="auto" w:fill="auto"/>
          </w:tcPr>
          <w:p w:rsidR="0063644B" w:rsidRPr="007317D2" w:rsidRDefault="0063644B" w:rsidP="0063644B">
            <w:pPr>
              <w:numPr>
                <w:ilvl w:val="0"/>
                <w:numId w:val="27"/>
              </w:numPr>
            </w:pPr>
          </w:p>
        </w:tc>
        <w:tc>
          <w:tcPr>
            <w:tcW w:w="7721" w:type="dxa"/>
            <w:shd w:val="clear" w:color="auto" w:fill="auto"/>
          </w:tcPr>
          <w:p w:rsidR="0063644B" w:rsidRPr="00BF1195" w:rsidRDefault="0063644B" w:rsidP="00B742A2">
            <w:pPr>
              <w:jc w:val="both"/>
            </w:pPr>
            <w:r>
              <w:t>TE beszámolás az eddig megszerzett tudásról</w:t>
            </w:r>
          </w:p>
        </w:tc>
      </w:tr>
    </w:tbl>
    <w:p w:rsidR="0063644B" w:rsidRDefault="0063644B" w:rsidP="0063644B">
      <w:r>
        <w:t>*TE tanulási eredmények</w:t>
      </w:r>
    </w:p>
    <w:p w:rsidR="0063644B" w:rsidRDefault="0063644B">
      <w:pPr>
        <w:spacing w:after="160" w:line="259" w:lineRule="auto"/>
      </w:pPr>
      <w:r>
        <w:br w:type="page"/>
      </w:r>
    </w:p>
    <w:p w:rsidR="0063644B" w:rsidRDefault="0063644B" w:rsidP="0063644B"/>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63644B" w:rsidRPr="0087262E" w:rsidTr="00B742A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63644B" w:rsidRPr="00AE0790" w:rsidRDefault="0063644B" w:rsidP="00B742A2">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63644B" w:rsidRPr="00885992" w:rsidRDefault="0063644B" w:rsidP="00B742A2">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3644B" w:rsidRPr="00885992" w:rsidRDefault="0063644B" w:rsidP="00B742A2">
            <w:pPr>
              <w:jc w:val="center"/>
              <w:rPr>
                <w:rFonts w:eastAsia="Arial Unicode MS"/>
                <w:b/>
                <w:szCs w:val="16"/>
              </w:rPr>
            </w:pPr>
            <w:r w:rsidRPr="00B00C45">
              <w:rPr>
                <w:rFonts w:eastAsia="Arial Unicode MS"/>
                <w:b/>
                <w:szCs w:val="16"/>
              </w:rPr>
              <w:t>EU ismeretek</w:t>
            </w:r>
          </w:p>
        </w:tc>
        <w:tc>
          <w:tcPr>
            <w:tcW w:w="855" w:type="dxa"/>
            <w:vMerge w:val="restart"/>
            <w:tcBorders>
              <w:top w:val="single" w:sz="4" w:space="0" w:color="auto"/>
              <w:left w:val="single" w:sz="4" w:space="0" w:color="auto"/>
              <w:right w:val="single" w:sz="4" w:space="0" w:color="auto"/>
            </w:tcBorders>
            <w:vAlign w:val="center"/>
          </w:tcPr>
          <w:p w:rsidR="0063644B" w:rsidRPr="0087262E" w:rsidRDefault="0063644B" w:rsidP="00B742A2">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3644B" w:rsidRDefault="0063644B" w:rsidP="00B742A2">
            <w:pPr>
              <w:jc w:val="center"/>
            </w:pPr>
            <w:r>
              <w:t>GT_APSN</w:t>
            </w:r>
            <w:r w:rsidRPr="001B7431">
              <w:t>026</w:t>
            </w:r>
            <w:r>
              <w:t>-17</w:t>
            </w:r>
          </w:p>
          <w:p w:rsidR="0063644B" w:rsidRDefault="0063644B" w:rsidP="00B742A2">
            <w:pPr>
              <w:jc w:val="center"/>
            </w:pPr>
            <w:r>
              <w:t>GT_FPSN015-17</w:t>
            </w:r>
          </w:p>
          <w:p w:rsidR="0063644B" w:rsidRDefault="0063644B" w:rsidP="00B742A2">
            <w:pPr>
              <w:jc w:val="center"/>
            </w:pPr>
            <w:r>
              <w:t>GT_FPSNS015-17</w:t>
            </w:r>
          </w:p>
          <w:p w:rsidR="0063644B" w:rsidRPr="009401C2" w:rsidRDefault="0063644B" w:rsidP="00B742A2">
            <w:pPr>
              <w:jc w:val="center"/>
            </w:pPr>
          </w:p>
        </w:tc>
      </w:tr>
      <w:tr w:rsidR="0063644B" w:rsidRPr="0087262E" w:rsidTr="00B742A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63644B" w:rsidRPr="00AE0790" w:rsidRDefault="0063644B" w:rsidP="00B742A2">
            <w:pPr>
              <w:rPr>
                <w:rFonts w:eastAsia="Arial Unicode MS"/>
              </w:rPr>
            </w:pPr>
          </w:p>
        </w:tc>
        <w:tc>
          <w:tcPr>
            <w:tcW w:w="1427" w:type="dxa"/>
            <w:gridSpan w:val="2"/>
            <w:tcBorders>
              <w:top w:val="nil"/>
              <w:left w:val="nil"/>
              <w:bottom w:val="single" w:sz="4" w:space="0" w:color="auto"/>
              <w:right w:val="single" w:sz="4" w:space="0" w:color="auto"/>
            </w:tcBorders>
            <w:vAlign w:val="center"/>
          </w:tcPr>
          <w:p w:rsidR="0063644B" w:rsidRPr="0084731C" w:rsidRDefault="0063644B" w:rsidP="00B742A2">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3644B" w:rsidRPr="00191C71" w:rsidRDefault="0063644B" w:rsidP="00B742A2">
            <w:pPr>
              <w:jc w:val="center"/>
              <w:rPr>
                <w:b/>
              </w:rPr>
            </w:pPr>
            <w:r>
              <w:rPr>
                <w:b/>
              </w:rPr>
              <w:t>EU Studies</w:t>
            </w:r>
          </w:p>
        </w:tc>
        <w:tc>
          <w:tcPr>
            <w:tcW w:w="855" w:type="dxa"/>
            <w:vMerge/>
            <w:tcBorders>
              <w:left w:val="single" w:sz="4" w:space="0" w:color="auto"/>
              <w:bottom w:val="single" w:sz="4" w:space="0" w:color="auto"/>
              <w:right w:val="single" w:sz="4" w:space="0" w:color="auto"/>
            </w:tcBorders>
            <w:vAlign w:val="center"/>
          </w:tcPr>
          <w:p w:rsidR="0063644B" w:rsidRPr="0087262E" w:rsidRDefault="0063644B" w:rsidP="00B742A2">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63644B" w:rsidRPr="0087262E" w:rsidRDefault="0063644B" w:rsidP="00B742A2">
            <w:pPr>
              <w:rPr>
                <w:rFonts w:eastAsia="Arial Unicode MS"/>
                <w:sz w:val="16"/>
                <w:szCs w:val="16"/>
              </w:rPr>
            </w:pPr>
          </w:p>
        </w:tc>
      </w:tr>
      <w:tr w:rsidR="0063644B" w:rsidRPr="0087262E" w:rsidTr="00B742A2">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3644B" w:rsidRPr="0087262E" w:rsidRDefault="0063644B" w:rsidP="00B742A2">
            <w:pPr>
              <w:jc w:val="center"/>
              <w:rPr>
                <w:b/>
                <w:bCs/>
                <w:sz w:val="24"/>
                <w:szCs w:val="24"/>
              </w:rPr>
            </w:pPr>
          </w:p>
        </w:tc>
      </w:tr>
      <w:tr w:rsidR="0063644B" w:rsidRPr="0087262E" w:rsidTr="00B742A2">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63644B" w:rsidRPr="0087262E" w:rsidRDefault="0063644B" w:rsidP="00B742A2">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63644B" w:rsidRPr="0087262E" w:rsidRDefault="0063644B" w:rsidP="00B742A2">
            <w:pPr>
              <w:jc w:val="center"/>
              <w:rPr>
                <w:b/>
              </w:rPr>
            </w:pPr>
            <w:r>
              <w:rPr>
                <w:b/>
              </w:rPr>
              <w:t>DE GTK VNKI Európai Integrációs Tanszék</w:t>
            </w:r>
          </w:p>
        </w:tc>
      </w:tr>
      <w:tr w:rsidR="0063644B" w:rsidRPr="0087262E" w:rsidTr="00B742A2">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63644B" w:rsidRPr="00AE0790" w:rsidRDefault="0063644B" w:rsidP="00B742A2">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3644B" w:rsidRPr="00AE0790" w:rsidRDefault="0063644B" w:rsidP="00B742A2">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63644B" w:rsidRPr="00AE0790" w:rsidRDefault="0063644B" w:rsidP="00B742A2">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3644B" w:rsidRPr="00AE0790" w:rsidRDefault="0063644B" w:rsidP="00B742A2">
            <w:pPr>
              <w:jc w:val="center"/>
              <w:rPr>
                <w:rFonts w:eastAsia="Arial Unicode MS"/>
              </w:rPr>
            </w:pPr>
          </w:p>
        </w:tc>
      </w:tr>
      <w:tr w:rsidR="0063644B" w:rsidRPr="0087262E" w:rsidTr="00B742A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63644B" w:rsidRPr="00AE0790" w:rsidRDefault="0063644B" w:rsidP="00B742A2">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63644B" w:rsidRPr="00AE0790" w:rsidRDefault="0063644B" w:rsidP="00B742A2">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63644B" w:rsidRPr="00AE0790" w:rsidRDefault="0063644B" w:rsidP="00B742A2">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63644B" w:rsidRPr="00AE0790" w:rsidRDefault="0063644B" w:rsidP="00B742A2">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63644B" w:rsidRPr="00AE0790" w:rsidRDefault="0063644B" w:rsidP="00B742A2">
            <w:pPr>
              <w:jc w:val="center"/>
            </w:pPr>
            <w:r w:rsidRPr="00AE0790">
              <w:t>Oktatás nyelve</w:t>
            </w:r>
          </w:p>
        </w:tc>
      </w:tr>
      <w:tr w:rsidR="0063644B" w:rsidRPr="0087262E" w:rsidTr="00B742A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63644B" w:rsidRPr="0087262E" w:rsidRDefault="0063644B" w:rsidP="00B742A2">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63644B" w:rsidRPr="0087262E" w:rsidRDefault="0063644B" w:rsidP="00B742A2">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63644B" w:rsidRPr="0087262E" w:rsidRDefault="0063644B" w:rsidP="00B742A2">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63644B" w:rsidRPr="0087262E" w:rsidRDefault="0063644B" w:rsidP="00B742A2">
            <w:pPr>
              <w:rPr>
                <w:sz w:val="16"/>
                <w:szCs w:val="16"/>
              </w:rPr>
            </w:pPr>
          </w:p>
        </w:tc>
        <w:tc>
          <w:tcPr>
            <w:tcW w:w="855" w:type="dxa"/>
            <w:vMerge/>
            <w:tcBorders>
              <w:left w:val="single" w:sz="4" w:space="0" w:color="auto"/>
              <w:bottom w:val="single" w:sz="4" w:space="0" w:color="auto"/>
              <w:right w:val="single" w:sz="4" w:space="0" w:color="auto"/>
            </w:tcBorders>
            <w:vAlign w:val="center"/>
          </w:tcPr>
          <w:p w:rsidR="0063644B" w:rsidRPr="0087262E" w:rsidRDefault="0063644B" w:rsidP="00B742A2">
            <w:pPr>
              <w:rPr>
                <w:sz w:val="16"/>
                <w:szCs w:val="16"/>
              </w:rPr>
            </w:pPr>
          </w:p>
        </w:tc>
        <w:tc>
          <w:tcPr>
            <w:tcW w:w="2411" w:type="dxa"/>
            <w:vMerge/>
            <w:tcBorders>
              <w:left w:val="single" w:sz="4" w:space="0" w:color="auto"/>
              <w:bottom w:val="single" w:sz="4" w:space="0" w:color="auto"/>
              <w:right w:val="single" w:sz="4" w:space="0" w:color="auto"/>
            </w:tcBorders>
            <w:vAlign w:val="center"/>
          </w:tcPr>
          <w:p w:rsidR="0063644B" w:rsidRPr="0087262E" w:rsidRDefault="0063644B" w:rsidP="00B742A2">
            <w:pPr>
              <w:rPr>
                <w:sz w:val="16"/>
                <w:szCs w:val="16"/>
              </w:rPr>
            </w:pPr>
          </w:p>
        </w:tc>
      </w:tr>
      <w:tr w:rsidR="0063644B" w:rsidRPr="0087262E" w:rsidTr="00B742A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63644B" w:rsidRPr="0087262E" w:rsidRDefault="0063644B" w:rsidP="00B742A2">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3644B" w:rsidRPr="00930297" w:rsidRDefault="0063644B" w:rsidP="00B742A2">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63644B" w:rsidRPr="0087262E" w:rsidRDefault="0063644B" w:rsidP="00B742A2">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63644B" w:rsidRPr="0087262E" w:rsidRDefault="0063644B" w:rsidP="00B742A2">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63644B" w:rsidRPr="0087262E" w:rsidRDefault="0063644B" w:rsidP="00B742A2">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3644B" w:rsidRPr="0087262E" w:rsidRDefault="0063644B" w:rsidP="00B742A2">
            <w:pPr>
              <w:jc w:val="center"/>
              <w:rPr>
                <w:b/>
                <w:sz w:val="16"/>
                <w:szCs w:val="16"/>
              </w:rPr>
            </w:pPr>
            <w:r>
              <w:rPr>
                <w:b/>
                <w:sz w:val="16"/>
                <w:szCs w:val="16"/>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63644B" w:rsidRPr="0087262E" w:rsidRDefault="0063644B" w:rsidP="00B742A2">
            <w:pPr>
              <w:jc w:val="center"/>
              <w:rPr>
                <w:b/>
              </w:rPr>
            </w:pPr>
            <w:r>
              <w:rPr>
                <w:b/>
              </w:rPr>
              <w:t>K</w:t>
            </w:r>
          </w:p>
        </w:tc>
        <w:tc>
          <w:tcPr>
            <w:tcW w:w="855" w:type="dxa"/>
            <w:vMerge w:val="restart"/>
            <w:tcBorders>
              <w:top w:val="single" w:sz="4" w:space="0" w:color="auto"/>
              <w:left w:val="single" w:sz="4" w:space="0" w:color="auto"/>
              <w:right w:val="single" w:sz="4" w:space="0" w:color="auto"/>
            </w:tcBorders>
            <w:vAlign w:val="center"/>
          </w:tcPr>
          <w:p w:rsidR="0063644B" w:rsidRPr="0087262E" w:rsidRDefault="0063644B" w:rsidP="00B742A2">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3644B" w:rsidRPr="0087262E" w:rsidRDefault="0063644B" w:rsidP="00B742A2">
            <w:pPr>
              <w:jc w:val="center"/>
              <w:rPr>
                <w:b/>
              </w:rPr>
            </w:pPr>
            <w:r>
              <w:rPr>
                <w:b/>
              </w:rPr>
              <w:t>magyar</w:t>
            </w:r>
          </w:p>
        </w:tc>
      </w:tr>
      <w:tr w:rsidR="0063644B" w:rsidRPr="0087262E" w:rsidTr="00B742A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63644B" w:rsidRPr="0087262E" w:rsidRDefault="0063644B" w:rsidP="00B742A2">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3644B" w:rsidRPr="00930297" w:rsidRDefault="0063644B" w:rsidP="00B742A2">
            <w:pPr>
              <w:jc w:val="center"/>
              <w:rPr>
                <w:b/>
                <w:sz w:val="16"/>
                <w:szCs w:val="16"/>
              </w:rPr>
            </w:pPr>
            <w:r>
              <w:rPr>
                <w:b/>
                <w:sz w:val="16"/>
                <w:szCs w:val="16"/>
              </w:rPr>
              <w:t>-</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63644B" w:rsidRPr="00282AFF" w:rsidRDefault="0063644B" w:rsidP="00B742A2">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63644B" w:rsidRPr="00DA5E3F" w:rsidRDefault="0063644B" w:rsidP="00B742A2">
            <w:pPr>
              <w:jc w:val="center"/>
              <w:rPr>
                <w:b/>
                <w:sz w:val="16"/>
                <w:szCs w:val="16"/>
              </w:rPr>
            </w:pPr>
            <w:r>
              <w:rPr>
                <w:b/>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rsidR="0063644B" w:rsidRPr="0087262E" w:rsidRDefault="0063644B" w:rsidP="00B742A2">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3644B" w:rsidRPr="00191C71" w:rsidRDefault="0063644B" w:rsidP="00B742A2">
            <w:pPr>
              <w:jc w:val="center"/>
              <w:rPr>
                <w:b/>
                <w:sz w:val="16"/>
                <w:szCs w:val="16"/>
              </w:rPr>
            </w:pPr>
            <w:r>
              <w:rPr>
                <w:b/>
                <w:sz w:val="16"/>
                <w:szCs w:val="16"/>
              </w:rPr>
              <w:t>-</w:t>
            </w:r>
          </w:p>
        </w:tc>
        <w:tc>
          <w:tcPr>
            <w:tcW w:w="1762" w:type="dxa"/>
            <w:vMerge/>
            <w:tcBorders>
              <w:left w:val="single" w:sz="4" w:space="0" w:color="auto"/>
              <w:bottom w:val="single" w:sz="4" w:space="0" w:color="auto"/>
              <w:right w:val="single" w:sz="4" w:space="0" w:color="auto"/>
            </w:tcBorders>
            <w:shd w:val="clear" w:color="auto" w:fill="E5DFEC"/>
            <w:vAlign w:val="center"/>
          </w:tcPr>
          <w:p w:rsidR="0063644B" w:rsidRPr="0087262E" w:rsidRDefault="0063644B" w:rsidP="00B742A2">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63644B" w:rsidRPr="0087262E" w:rsidRDefault="0063644B" w:rsidP="00B742A2">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63644B" w:rsidRPr="0087262E" w:rsidRDefault="0063644B" w:rsidP="00B742A2">
            <w:pPr>
              <w:jc w:val="center"/>
              <w:rPr>
                <w:sz w:val="16"/>
                <w:szCs w:val="16"/>
              </w:rPr>
            </w:pPr>
          </w:p>
        </w:tc>
      </w:tr>
      <w:tr w:rsidR="0063644B" w:rsidRPr="0087262E" w:rsidTr="00B742A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63644B" w:rsidRPr="00AE0790" w:rsidRDefault="0063644B" w:rsidP="00B742A2">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63644B" w:rsidRPr="00AE0790" w:rsidRDefault="0063644B" w:rsidP="00B742A2">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63644B" w:rsidRPr="00740E47" w:rsidRDefault="0063644B" w:rsidP="00B742A2">
            <w:pPr>
              <w:jc w:val="center"/>
              <w:rPr>
                <w:b/>
                <w:sz w:val="16"/>
                <w:szCs w:val="16"/>
              </w:rPr>
            </w:pPr>
            <w:r>
              <w:rPr>
                <w:b/>
                <w:sz w:val="16"/>
                <w:szCs w:val="16"/>
              </w:rPr>
              <w:t>Dr.Tőkés Tibor</w:t>
            </w:r>
          </w:p>
        </w:tc>
        <w:tc>
          <w:tcPr>
            <w:tcW w:w="855" w:type="dxa"/>
            <w:tcBorders>
              <w:top w:val="single" w:sz="4" w:space="0" w:color="auto"/>
              <w:left w:val="nil"/>
              <w:bottom w:val="single" w:sz="4" w:space="0" w:color="auto"/>
              <w:right w:val="single" w:sz="4" w:space="0" w:color="auto"/>
            </w:tcBorders>
            <w:vAlign w:val="center"/>
          </w:tcPr>
          <w:p w:rsidR="0063644B" w:rsidRPr="0087262E" w:rsidRDefault="0063644B" w:rsidP="00B742A2">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3644B" w:rsidRPr="00191C71" w:rsidRDefault="0063644B" w:rsidP="00B742A2">
            <w:pPr>
              <w:jc w:val="center"/>
              <w:rPr>
                <w:b/>
              </w:rPr>
            </w:pPr>
            <w:r>
              <w:rPr>
                <w:b/>
              </w:rPr>
              <w:t>adjunktus</w:t>
            </w:r>
          </w:p>
        </w:tc>
      </w:tr>
      <w:tr w:rsidR="0063644B" w:rsidRPr="0087262E" w:rsidTr="00B742A2">
        <w:trPr>
          <w:cantSplit/>
          <w:trHeight w:val="25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3644B" w:rsidRPr="00191C71" w:rsidRDefault="0063644B" w:rsidP="00B742A2">
            <w:pPr>
              <w:jc w:val="center"/>
              <w:rPr>
                <w:b/>
              </w:rPr>
            </w:pPr>
          </w:p>
        </w:tc>
      </w:tr>
      <w:tr w:rsidR="0063644B" w:rsidRPr="0087262E" w:rsidTr="00B742A2">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3644B" w:rsidRPr="00B21A18" w:rsidRDefault="0063644B" w:rsidP="00B742A2">
            <w:pPr>
              <w:jc w:val="both"/>
            </w:pPr>
            <w:r w:rsidRPr="00B21A18">
              <w:rPr>
                <w:b/>
                <w:bCs/>
              </w:rPr>
              <w:t xml:space="preserve">A kurzus célja, </w:t>
            </w:r>
            <w:r w:rsidRPr="00B21A18">
              <w:t xml:space="preserve">hogy </w:t>
            </w:r>
            <w:r>
              <w:t>az</w:t>
            </w:r>
            <w:r w:rsidRPr="00B2587B">
              <w:t xml:space="preserve"> alapképzésben résztvevő hallgatók </w:t>
            </w:r>
            <w:r>
              <w:t>megismerkedjenek az</w:t>
            </w:r>
            <w:r w:rsidRPr="00B2587B">
              <w:t xml:space="preserve"> Európai Unió kialakulásával, történetével, intézményrendszerével, működésével. Cél még annak elérése, hogy a hallgatók </w:t>
            </w:r>
            <w:r>
              <w:t>később</w:t>
            </w:r>
            <w:r w:rsidRPr="00B2587B">
              <w:t xml:space="preserve"> a gyakorlatban is képesek legyenek ezen ismeretek alapján eligazodni az Európai Unióval kapcsolatos történésekben, emellett képesek legyenek a felmerülő problémákat értelmezni, elemezni, a</w:t>
            </w:r>
            <w:r>
              <w:t>zokról önálló véleményt alkotni</w:t>
            </w:r>
          </w:p>
          <w:p w:rsidR="0063644B" w:rsidRPr="00B21A18" w:rsidRDefault="0063644B" w:rsidP="00B742A2"/>
        </w:tc>
      </w:tr>
      <w:tr w:rsidR="0063644B" w:rsidRPr="0087262E" w:rsidTr="00B742A2">
        <w:trPr>
          <w:cantSplit/>
          <w:trHeight w:val="1400"/>
        </w:trPr>
        <w:tc>
          <w:tcPr>
            <w:tcW w:w="9939" w:type="dxa"/>
            <w:gridSpan w:val="10"/>
            <w:tcBorders>
              <w:top w:val="single" w:sz="4" w:space="0" w:color="auto"/>
              <w:left w:val="single" w:sz="4" w:space="0" w:color="auto"/>
              <w:right w:val="single" w:sz="4" w:space="0" w:color="000000"/>
            </w:tcBorders>
            <w:vAlign w:val="center"/>
          </w:tcPr>
          <w:p w:rsidR="0063644B" w:rsidRDefault="0063644B" w:rsidP="00B742A2">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63644B" w:rsidRPr="00823683" w:rsidRDefault="0063644B" w:rsidP="00B742A2">
            <w:pPr>
              <w:jc w:val="both"/>
              <w:rPr>
                <w:b/>
                <w:bCs/>
              </w:rPr>
            </w:pPr>
          </w:p>
          <w:p w:rsidR="0063644B" w:rsidRPr="00823683" w:rsidRDefault="0063644B" w:rsidP="00B742A2">
            <w:pPr>
              <w:ind w:left="402"/>
              <w:jc w:val="both"/>
              <w:rPr>
                <w:i/>
              </w:rPr>
            </w:pPr>
            <w:r w:rsidRPr="00823683">
              <w:rPr>
                <w:i/>
              </w:rPr>
              <w:t>Tudás:</w:t>
            </w:r>
          </w:p>
          <w:p w:rsidR="0063644B" w:rsidRPr="00B21A18" w:rsidRDefault="0063644B" w:rsidP="00B742A2">
            <w:pPr>
              <w:shd w:val="clear" w:color="auto" w:fill="E5DFEC"/>
              <w:suppressAutoHyphens/>
              <w:autoSpaceDE w:val="0"/>
              <w:spacing w:before="60" w:after="60"/>
              <w:ind w:left="417" w:right="113"/>
              <w:jc w:val="both"/>
            </w:pPr>
            <w:r w:rsidRPr="00687E59">
              <w:t xml:space="preserve">A közgazdász-jelölt </w:t>
            </w:r>
            <w:r>
              <w:t xml:space="preserve">a stúdium sikeres teljesítése után </w:t>
            </w:r>
            <w:r w:rsidRPr="00687E59">
              <w:t>rendelkezik az Európai Unióhoz kapcsolódó alapvető fogalmak, elméletek, tények, ismeretével, elsajátította az EU-val kapcsolatos szaknyelvet, az integrációval és annak intézményrendszerével kapcsolatos legfontosabb összefüggéseket. Ismeri az Unióval kapcsolatos legfontosabb történelmi eseményeket az intézményrendszer kialakulását és működését. Ismeri az EU bővítésével kialakult kihívások során felmerült problémákat, és azok megoldásait. Tisztában van az intézményrendszer átalakításával és fejlődésével összefüggő tényekkel, problémákkal és az azokra adott válaszok sikerességével</w:t>
            </w:r>
            <w:r>
              <w:t>.</w:t>
            </w:r>
          </w:p>
          <w:p w:rsidR="0063644B" w:rsidRPr="00823683" w:rsidRDefault="0063644B" w:rsidP="00B742A2">
            <w:pPr>
              <w:ind w:left="426"/>
              <w:jc w:val="both"/>
            </w:pPr>
            <w:r w:rsidRPr="00823683">
              <w:rPr>
                <w:i/>
              </w:rPr>
              <w:t>Képesség:</w:t>
            </w:r>
            <w:r w:rsidRPr="00823683">
              <w:t xml:space="preserve"> </w:t>
            </w:r>
          </w:p>
          <w:p w:rsidR="0063644B" w:rsidRPr="00B21A18" w:rsidRDefault="0063644B" w:rsidP="00B742A2">
            <w:pPr>
              <w:shd w:val="clear" w:color="auto" w:fill="E5DFEC"/>
              <w:suppressAutoHyphens/>
              <w:autoSpaceDE w:val="0"/>
              <w:spacing w:before="60" w:after="60"/>
              <w:ind w:left="417" w:right="113"/>
              <w:jc w:val="both"/>
            </w:pPr>
            <w:r w:rsidRPr="00687E59">
              <w:t>Az elsajátított alapismeretek segítségével képes tájékozódni az integrációval kapcsolatos folyamatokban értékelni és elemezni azokat. A tanult elméletek és ismeretek alkalmazásával tényeket és alapvető összefüggéseket képes feltárni, rendszerezni és elemezni, önálló következtetéseket, kritikai észrevételeket fogalmaz meg az integrációval illetve annak fejlődésével kapcsolatban. Követi és értelmezi az EU-val kapcsolatos legfontosabb világgazdasági, nemzetközi folyamatokat, a gazdaságpolitika és a szakterület szerint releváns, kapcsolódó szakpolitikák, jogszabályok változásait, azok hatásait, ezeket figyelembe veszi elemzései, javaslatai, döntései során.</w:t>
            </w:r>
          </w:p>
          <w:p w:rsidR="0063644B" w:rsidRPr="00823683" w:rsidRDefault="0063644B" w:rsidP="00B742A2">
            <w:pPr>
              <w:ind w:left="426"/>
              <w:jc w:val="both"/>
              <w:rPr>
                <w:i/>
              </w:rPr>
            </w:pPr>
            <w:r w:rsidRPr="00823683">
              <w:rPr>
                <w:i/>
              </w:rPr>
              <w:t>Attitűd:</w:t>
            </w:r>
            <w:r w:rsidRPr="00823683">
              <w:t xml:space="preserve"> </w:t>
            </w:r>
          </w:p>
          <w:p w:rsidR="0063644B" w:rsidRDefault="0063644B" w:rsidP="00B742A2">
            <w:pPr>
              <w:shd w:val="clear" w:color="auto" w:fill="E5DFEC"/>
              <w:suppressAutoHyphens/>
              <w:autoSpaceDE w:val="0"/>
              <w:spacing w:before="60" w:after="60"/>
              <w:ind w:left="417" w:right="113"/>
              <w:jc w:val="both"/>
            </w:pPr>
            <w:r>
              <w:t xml:space="preserve">Tevékenysége </w:t>
            </w:r>
            <w:r w:rsidRPr="00687E59">
              <w:t>során képes az EU-val kapcsolatos változások illetve újdonságok befogadására illetve szakterületébe való beépítésére. Törekszik az elsajátított ismeretek figyelembevételére illetve a szakterületéhez szükséges az integrációval kapcsolatos információk figyelemmel kísérésére és ezen információk fölhasználására.</w:t>
            </w:r>
          </w:p>
          <w:p w:rsidR="0063644B" w:rsidRPr="00B21A18" w:rsidRDefault="0063644B" w:rsidP="00B742A2">
            <w:pPr>
              <w:ind w:left="402"/>
              <w:jc w:val="both"/>
              <w:rPr>
                <w:i/>
              </w:rPr>
            </w:pPr>
            <w:r w:rsidRPr="00B21A18">
              <w:rPr>
                <w:i/>
              </w:rPr>
              <w:t>Autonómia és felelősség:</w:t>
            </w:r>
            <w:r w:rsidRPr="00823683">
              <w:t xml:space="preserve"> </w:t>
            </w:r>
          </w:p>
          <w:p w:rsidR="0063644B" w:rsidRPr="00B21A18" w:rsidRDefault="0063644B" w:rsidP="00B742A2">
            <w:pPr>
              <w:shd w:val="clear" w:color="auto" w:fill="E5DFEC"/>
              <w:suppressAutoHyphens/>
              <w:autoSpaceDE w:val="0"/>
              <w:spacing w:before="60" w:after="60"/>
              <w:ind w:left="417" w:right="113"/>
              <w:jc w:val="both"/>
            </w:pPr>
            <w:r w:rsidRPr="00687E59">
              <w:t xml:space="preserve">Önállóan képes az elsajátított ismeretek alapján az Európai Unióval </w:t>
            </w:r>
            <w:r>
              <w:t xml:space="preserve">kapcsolatos véleményalkotásra. </w:t>
            </w:r>
            <w:r w:rsidRPr="00687E59">
              <w:t>Döntései későbbi munkája során ezeket az ismereteket felhasználja illetve képes azokat önállóan fölhasználni szakterületével kapcsolatban.</w:t>
            </w:r>
          </w:p>
          <w:p w:rsidR="0063644B" w:rsidRPr="00B21A18" w:rsidRDefault="0063644B" w:rsidP="00B742A2">
            <w:pPr>
              <w:ind w:left="720"/>
              <w:rPr>
                <w:rFonts w:eastAsia="Arial Unicode MS"/>
                <w:b/>
                <w:bCs/>
              </w:rPr>
            </w:pPr>
          </w:p>
        </w:tc>
      </w:tr>
      <w:tr w:rsidR="0063644B" w:rsidRPr="0087262E" w:rsidTr="00B742A2">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3644B" w:rsidRPr="00825BC0" w:rsidRDefault="0063644B" w:rsidP="00B742A2">
            <w:pPr>
              <w:rPr>
                <w:b/>
                <w:bCs/>
              </w:rPr>
            </w:pPr>
            <w:r w:rsidRPr="00B21A18">
              <w:rPr>
                <w:b/>
                <w:bCs/>
              </w:rPr>
              <w:t xml:space="preserve">A kurzus </w:t>
            </w:r>
            <w:r>
              <w:rPr>
                <w:b/>
                <w:bCs/>
              </w:rPr>
              <w:t xml:space="preserve">rövid </w:t>
            </w:r>
            <w:r w:rsidRPr="00B21A18">
              <w:rPr>
                <w:b/>
                <w:bCs/>
              </w:rPr>
              <w:t>tartalma, témakörei</w:t>
            </w:r>
          </w:p>
          <w:p w:rsidR="0063644B" w:rsidRPr="00B21A18" w:rsidRDefault="0063644B" w:rsidP="00B742A2">
            <w:pPr>
              <w:shd w:val="clear" w:color="auto" w:fill="E5DFEC"/>
              <w:suppressAutoHyphens/>
              <w:autoSpaceDE w:val="0"/>
              <w:spacing w:before="60" w:after="60"/>
              <w:ind w:left="417" w:right="113"/>
              <w:jc w:val="both"/>
            </w:pPr>
            <w:r w:rsidRPr="00687E59">
              <w:t>Integrációs alapismeretek:</w:t>
            </w:r>
            <w:r>
              <w:t xml:space="preserve"> </w:t>
            </w:r>
            <w:r w:rsidRPr="00687E59">
              <w:t>a világgazdasági integrációk kialakulása, története, jelentősége, integrációkkal kapcsolatos alapfogalmak. Az Európai Integráció története: az EU kialakulása és fejlődése a kezdetektől napjainkig. Integrációs törekvések Európában 1945 előtt. Az Európai Közösségek megalakulása: ESZAK, EGK, EURATOM, 1945-1957. Az EK története 1957-től az első bővítésig. Az EK története 1973-tól a Maastrichti Szerződésig. Az EU 1993 és 2004 között. A megabővítéstől napjainkig tartó időszak eseményei. Az EU intézményrendszere. Az egységes belső piac. A GMU kialakítása. Regionális politika és CAP. Kül- és biztonságpolitika, bel és-igazságügyi együttműködés, és a Schengeni Acquis. Bővítéspolitika, reformfolyamat az EU-ban, az integráció jövője. Az Európai Unió és Magyarország</w:t>
            </w:r>
          </w:p>
          <w:p w:rsidR="0063644B" w:rsidRPr="00B21A18" w:rsidRDefault="0063644B" w:rsidP="00B742A2">
            <w:pPr>
              <w:ind w:right="138"/>
              <w:jc w:val="both"/>
            </w:pPr>
          </w:p>
        </w:tc>
      </w:tr>
      <w:tr w:rsidR="0063644B" w:rsidRPr="0087262E" w:rsidTr="00B742A2">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63644B" w:rsidRPr="00B21A18" w:rsidRDefault="0063644B" w:rsidP="00B742A2">
            <w:pPr>
              <w:rPr>
                <w:b/>
                <w:bCs/>
              </w:rPr>
            </w:pPr>
            <w:r w:rsidRPr="00B21A18">
              <w:rPr>
                <w:b/>
                <w:bCs/>
              </w:rPr>
              <w:t>Tervezett tanulási tevékenységek, tanítási módszerek</w:t>
            </w:r>
          </w:p>
          <w:p w:rsidR="0063644B" w:rsidRPr="00B21A18" w:rsidRDefault="0063644B" w:rsidP="00B742A2">
            <w:pPr>
              <w:shd w:val="clear" w:color="auto" w:fill="E5DFEC"/>
              <w:suppressAutoHyphens/>
              <w:autoSpaceDE w:val="0"/>
              <w:spacing w:before="60" w:after="60"/>
              <w:ind w:left="417" w:right="113"/>
            </w:pPr>
            <w:r>
              <w:t xml:space="preserve">A félév során a témával kapcsolatban hallgatók számára 14 előadás megtartására kerül sor, az előadásokból készült anyagokat hallgatók a félév során megkapják, azokat a félév során a szakirodalmakkal együtt felhasználhatják a felkészüléshez. </w:t>
            </w:r>
          </w:p>
          <w:p w:rsidR="0063644B" w:rsidRPr="00B21A18" w:rsidRDefault="0063644B" w:rsidP="00B742A2"/>
        </w:tc>
      </w:tr>
      <w:tr w:rsidR="0063644B" w:rsidRPr="0087262E" w:rsidTr="00B742A2">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63644B" w:rsidRPr="00B21A18" w:rsidRDefault="0063644B" w:rsidP="00B742A2">
            <w:pPr>
              <w:rPr>
                <w:b/>
                <w:bCs/>
              </w:rPr>
            </w:pPr>
            <w:r w:rsidRPr="00B21A18">
              <w:rPr>
                <w:b/>
                <w:bCs/>
              </w:rPr>
              <w:lastRenderedPageBreak/>
              <w:t>Értékelés</w:t>
            </w:r>
          </w:p>
          <w:p w:rsidR="0063644B" w:rsidRDefault="0063644B" w:rsidP="00B742A2">
            <w:pPr>
              <w:shd w:val="clear" w:color="auto" w:fill="E5DFEC"/>
              <w:suppressAutoHyphens/>
              <w:autoSpaceDE w:val="0"/>
              <w:spacing w:before="60" w:after="60"/>
              <w:ind w:left="417" w:right="113"/>
            </w:pPr>
            <w:r>
              <w:t xml:space="preserve">A félév írásbeli vizsgával zárul. A hallgatók ezen a vizsgán adnak számot a félévben megszerzett tudásukról. </w:t>
            </w:r>
          </w:p>
          <w:p w:rsidR="0063644B" w:rsidRDefault="0063644B" w:rsidP="00B742A2">
            <w:pPr>
              <w:shd w:val="clear" w:color="auto" w:fill="E5DFEC"/>
              <w:suppressAutoHyphens/>
              <w:autoSpaceDE w:val="0"/>
              <w:spacing w:before="60" w:after="60"/>
              <w:ind w:left="417" w:right="113"/>
            </w:pPr>
            <w:r>
              <w:t>Az érdemjegy megállapítása: 0-50% elégtelen (1), 51-63% elégséges (2), 64-76% közepes (3), 77-88% jó (4), 89-100% jeles (5).</w:t>
            </w:r>
          </w:p>
          <w:p w:rsidR="0063644B" w:rsidRPr="00B21A18" w:rsidRDefault="0063644B" w:rsidP="00B742A2">
            <w:pPr>
              <w:shd w:val="clear" w:color="auto" w:fill="E5DFEC"/>
              <w:suppressAutoHyphens/>
              <w:autoSpaceDE w:val="0"/>
              <w:spacing w:before="60" w:after="60"/>
              <w:ind w:left="417" w:right="113"/>
            </w:pPr>
          </w:p>
          <w:p w:rsidR="0063644B" w:rsidRPr="00B21A18" w:rsidRDefault="0063644B" w:rsidP="00B742A2"/>
        </w:tc>
      </w:tr>
      <w:tr w:rsidR="0063644B" w:rsidRPr="0087262E" w:rsidTr="00B742A2">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3644B" w:rsidRPr="00B21A18" w:rsidRDefault="0063644B" w:rsidP="00B742A2">
            <w:pPr>
              <w:rPr>
                <w:b/>
                <w:bCs/>
              </w:rPr>
            </w:pPr>
            <w:r w:rsidRPr="00B21A18">
              <w:rPr>
                <w:b/>
                <w:bCs/>
              </w:rPr>
              <w:t xml:space="preserve">Kötelező </w:t>
            </w:r>
            <w:r>
              <w:rPr>
                <w:b/>
                <w:bCs/>
              </w:rPr>
              <w:t>szakirodalom</w:t>
            </w:r>
            <w:r w:rsidRPr="00B21A18">
              <w:rPr>
                <w:b/>
                <w:bCs/>
              </w:rPr>
              <w:t>:</w:t>
            </w:r>
          </w:p>
          <w:p w:rsidR="0063644B" w:rsidRDefault="0063644B" w:rsidP="00B742A2">
            <w:pPr>
              <w:shd w:val="clear" w:color="auto" w:fill="E5DFEC"/>
              <w:suppressAutoHyphens/>
              <w:autoSpaceDE w:val="0"/>
              <w:spacing w:before="60" w:after="60"/>
              <w:ind w:left="417" w:right="113"/>
              <w:jc w:val="both"/>
            </w:pPr>
            <w:r>
              <w:t>Az előadáson elhangzottak, illetve az azokon kiadott anyagok</w:t>
            </w:r>
          </w:p>
          <w:p w:rsidR="0063644B" w:rsidRDefault="0063644B" w:rsidP="00B742A2">
            <w:pPr>
              <w:shd w:val="clear" w:color="auto" w:fill="E5DFEC"/>
              <w:suppressAutoHyphens/>
              <w:autoSpaceDE w:val="0"/>
              <w:spacing w:before="60" w:after="60"/>
              <w:ind w:left="417" w:right="113"/>
              <w:jc w:val="both"/>
            </w:pPr>
            <w:r w:rsidRPr="003017FF">
              <w:t>Horváth Zoltán (2011): Kézikönyv az Európai Unióról. 8. kiadás, HVG-Orac Kiadó, Budapest, p. 684. ISBN 978 963 258 129 3 (a könyvből a fenti témákat lefedő fejezetek)</w:t>
            </w:r>
          </w:p>
          <w:p w:rsidR="0063644B" w:rsidRPr="00B21A18" w:rsidRDefault="0063644B" w:rsidP="00B742A2">
            <w:pPr>
              <w:shd w:val="clear" w:color="auto" w:fill="E5DFEC"/>
              <w:suppressAutoHyphens/>
              <w:autoSpaceDE w:val="0"/>
              <w:spacing w:before="60" w:after="60"/>
              <w:ind w:left="417" w:right="113"/>
              <w:jc w:val="both"/>
            </w:pPr>
          </w:p>
          <w:p w:rsidR="0063644B" w:rsidRPr="00740E47" w:rsidRDefault="0063644B" w:rsidP="00B742A2">
            <w:pPr>
              <w:rPr>
                <w:b/>
                <w:bCs/>
              </w:rPr>
            </w:pPr>
            <w:r w:rsidRPr="00740E47">
              <w:rPr>
                <w:b/>
                <w:bCs/>
              </w:rPr>
              <w:t>Ajánlott szakirodalom:</w:t>
            </w:r>
          </w:p>
          <w:p w:rsidR="0063644B" w:rsidRDefault="0063644B" w:rsidP="00B742A2">
            <w:pPr>
              <w:shd w:val="clear" w:color="auto" w:fill="E5DFEC"/>
              <w:suppressAutoHyphens/>
              <w:autoSpaceDE w:val="0"/>
              <w:spacing w:before="60" w:after="60"/>
              <w:ind w:left="417" w:right="113"/>
            </w:pPr>
            <w:r>
              <w:t>Kende Tamás – Szűcs Tamás (2005)(szerk.): Bevezetés az Európai Unió politikáiba. Complex Kiadó, Budapest, p.1359, ISBN 963 224 848 1</w:t>
            </w:r>
          </w:p>
          <w:p w:rsidR="0063644B" w:rsidRDefault="0063644B" w:rsidP="00B742A2">
            <w:pPr>
              <w:shd w:val="clear" w:color="auto" w:fill="E5DFEC"/>
              <w:suppressAutoHyphens/>
              <w:autoSpaceDE w:val="0"/>
              <w:spacing w:before="60" w:after="60"/>
              <w:ind w:left="417" w:right="113"/>
            </w:pPr>
            <w:r>
              <w:t>Kengyel Ákos (2010): Az Európai Unió közös politikái, Akadémiai Kiadó, Budapest, p.555. ISBN 978 963 05 8748 8</w:t>
            </w:r>
          </w:p>
          <w:p w:rsidR="0063644B" w:rsidRDefault="0063644B" w:rsidP="00B742A2">
            <w:pPr>
              <w:shd w:val="clear" w:color="auto" w:fill="E5DFEC"/>
              <w:suppressAutoHyphens/>
              <w:autoSpaceDE w:val="0"/>
              <w:spacing w:before="60" w:after="60"/>
              <w:ind w:left="417" w:right="113"/>
            </w:pPr>
            <w:r>
              <w:t>Palánkai Tibor: Az európai integráció gazdaságtana. Aula Kiadó, 2004, p. 502, ISBN: 9639478903</w:t>
            </w:r>
          </w:p>
          <w:p w:rsidR="0063644B" w:rsidRPr="00B21A18" w:rsidRDefault="0063644B" w:rsidP="00B742A2">
            <w:pPr>
              <w:shd w:val="clear" w:color="auto" w:fill="E5DFEC"/>
              <w:suppressAutoHyphens/>
              <w:autoSpaceDE w:val="0"/>
              <w:spacing w:before="60" w:after="60"/>
              <w:ind w:left="417" w:right="113"/>
            </w:pPr>
          </w:p>
        </w:tc>
      </w:tr>
    </w:tbl>
    <w:p w:rsidR="0063644B" w:rsidRDefault="0063644B" w:rsidP="0063644B"/>
    <w:p w:rsidR="0063644B" w:rsidRDefault="0063644B" w:rsidP="0063644B"/>
    <w:p w:rsidR="0063644B" w:rsidRDefault="0063644B" w:rsidP="0063644B">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7"/>
      </w:tblGrid>
      <w:tr w:rsidR="0063644B" w:rsidRPr="007317D2" w:rsidTr="00B742A2">
        <w:tc>
          <w:tcPr>
            <w:tcW w:w="9250" w:type="dxa"/>
            <w:gridSpan w:val="2"/>
            <w:shd w:val="clear" w:color="auto" w:fill="auto"/>
          </w:tcPr>
          <w:p w:rsidR="0063644B" w:rsidRPr="007317D2" w:rsidRDefault="0063644B" w:rsidP="00B742A2">
            <w:pPr>
              <w:jc w:val="center"/>
              <w:rPr>
                <w:sz w:val="28"/>
                <w:szCs w:val="28"/>
              </w:rPr>
            </w:pPr>
            <w:r w:rsidRPr="007317D2">
              <w:rPr>
                <w:sz w:val="28"/>
                <w:szCs w:val="28"/>
              </w:rPr>
              <w:lastRenderedPageBreak/>
              <w:t>Heti bontott tematika</w:t>
            </w:r>
          </w:p>
        </w:tc>
      </w:tr>
      <w:tr w:rsidR="0063644B" w:rsidRPr="007317D2" w:rsidTr="00B742A2">
        <w:tc>
          <w:tcPr>
            <w:tcW w:w="1529" w:type="dxa"/>
            <w:vMerge w:val="restart"/>
            <w:shd w:val="clear" w:color="auto" w:fill="auto"/>
          </w:tcPr>
          <w:p w:rsidR="0063644B" w:rsidRPr="007317D2" w:rsidRDefault="0063644B" w:rsidP="0063644B">
            <w:pPr>
              <w:numPr>
                <w:ilvl w:val="0"/>
                <w:numId w:val="28"/>
              </w:numPr>
            </w:pPr>
          </w:p>
        </w:tc>
        <w:tc>
          <w:tcPr>
            <w:tcW w:w="7721" w:type="dxa"/>
            <w:shd w:val="clear" w:color="auto" w:fill="auto"/>
          </w:tcPr>
          <w:p w:rsidR="0063644B" w:rsidRPr="00BF1195" w:rsidRDefault="0063644B" w:rsidP="00B742A2">
            <w:pPr>
              <w:jc w:val="both"/>
            </w:pPr>
            <w:r w:rsidRPr="00CF2D55">
              <w:t>Integrációs Alapismeretek</w:t>
            </w:r>
          </w:p>
        </w:tc>
      </w:tr>
      <w:tr w:rsidR="0063644B" w:rsidRPr="007317D2" w:rsidTr="00B742A2">
        <w:tc>
          <w:tcPr>
            <w:tcW w:w="1529" w:type="dxa"/>
            <w:vMerge/>
            <w:shd w:val="clear" w:color="auto" w:fill="auto"/>
          </w:tcPr>
          <w:p w:rsidR="0063644B" w:rsidRPr="007317D2" w:rsidRDefault="0063644B" w:rsidP="0063644B">
            <w:pPr>
              <w:numPr>
                <w:ilvl w:val="0"/>
                <w:numId w:val="28"/>
              </w:numPr>
            </w:pPr>
          </w:p>
        </w:tc>
        <w:tc>
          <w:tcPr>
            <w:tcW w:w="7721" w:type="dxa"/>
            <w:shd w:val="clear" w:color="auto" w:fill="auto"/>
          </w:tcPr>
          <w:p w:rsidR="0063644B" w:rsidRPr="00BF1195" w:rsidRDefault="0063644B" w:rsidP="00B742A2">
            <w:pPr>
              <w:jc w:val="both"/>
            </w:pPr>
            <w:r>
              <w:t>TE: A hallgatók az előadás során megismerkednek az integráció alapfogalmaival.</w:t>
            </w:r>
          </w:p>
        </w:tc>
      </w:tr>
      <w:tr w:rsidR="0063644B" w:rsidRPr="007317D2" w:rsidTr="00B742A2">
        <w:tc>
          <w:tcPr>
            <w:tcW w:w="1529" w:type="dxa"/>
            <w:vMerge w:val="restart"/>
            <w:shd w:val="clear" w:color="auto" w:fill="auto"/>
          </w:tcPr>
          <w:p w:rsidR="0063644B" w:rsidRPr="007317D2" w:rsidRDefault="0063644B" w:rsidP="0063644B">
            <w:pPr>
              <w:numPr>
                <w:ilvl w:val="0"/>
                <w:numId w:val="28"/>
              </w:numPr>
            </w:pPr>
          </w:p>
        </w:tc>
        <w:tc>
          <w:tcPr>
            <w:tcW w:w="7721" w:type="dxa"/>
            <w:shd w:val="clear" w:color="auto" w:fill="auto"/>
          </w:tcPr>
          <w:p w:rsidR="0063644B" w:rsidRPr="00BF1195" w:rsidRDefault="0063644B" w:rsidP="00B742A2">
            <w:pPr>
              <w:jc w:val="both"/>
            </w:pPr>
            <w:r w:rsidRPr="00CF2D55">
              <w:t>Az Európai Unió története I. Előzmények-Alapszerződések</w:t>
            </w:r>
          </w:p>
        </w:tc>
      </w:tr>
      <w:tr w:rsidR="0063644B" w:rsidRPr="007317D2" w:rsidTr="00B742A2">
        <w:tc>
          <w:tcPr>
            <w:tcW w:w="1529" w:type="dxa"/>
            <w:vMerge/>
            <w:shd w:val="clear" w:color="auto" w:fill="auto"/>
          </w:tcPr>
          <w:p w:rsidR="0063644B" w:rsidRPr="007317D2" w:rsidRDefault="0063644B" w:rsidP="0063644B">
            <w:pPr>
              <w:numPr>
                <w:ilvl w:val="0"/>
                <w:numId w:val="28"/>
              </w:numPr>
            </w:pPr>
          </w:p>
        </w:tc>
        <w:tc>
          <w:tcPr>
            <w:tcW w:w="7721" w:type="dxa"/>
            <w:shd w:val="clear" w:color="auto" w:fill="auto"/>
          </w:tcPr>
          <w:p w:rsidR="0063644B" w:rsidRPr="00BF1195" w:rsidRDefault="0063644B" w:rsidP="00B742A2">
            <w:pPr>
              <w:jc w:val="both"/>
            </w:pPr>
            <w:r>
              <w:t>TE: Az előadás során bemutatásra kerülnek az Európa egyesítésére tett történelmi próbálkozások illetve az egységes Európa gondolata. Bemutatásra kerül az EU alapszerződéseinek kialakulása, a hallgatók megismerik az alapszerződéseket (ESZAK, EGK, EURATOM) és képesek eligazodni azokkal kapcsolatban.</w:t>
            </w:r>
          </w:p>
        </w:tc>
      </w:tr>
      <w:tr w:rsidR="0063644B" w:rsidRPr="007317D2" w:rsidTr="00B742A2">
        <w:tc>
          <w:tcPr>
            <w:tcW w:w="1529" w:type="dxa"/>
            <w:vMerge w:val="restart"/>
            <w:shd w:val="clear" w:color="auto" w:fill="auto"/>
          </w:tcPr>
          <w:p w:rsidR="0063644B" w:rsidRPr="007317D2" w:rsidRDefault="0063644B" w:rsidP="0063644B">
            <w:pPr>
              <w:numPr>
                <w:ilvl w:val="0"/>
                <w:numId w:val="28"/>
              </w:numPr>
            </w:pPr>
          </w:p>
        </w:tc>
        <w:tc>
          <w:tcPr>
            <w:tcW w:w="7721" w:type="dxa"/>
            <w:shd w:val="clear" w:color="auto" w:fill="auto"/>
          </w:tcPr>
          <w:p w:rsidR="0063644B" w:rsidRPr="00CF2D55" w:rsidRDefault="0063644B" w:rsidP="00B742A2">
            <w:r w:rsidRPr="00CF2D55">
              <w:t>Az Európai Unió története II.</w:t>
            </w:r>
          </w:p>
          <w:p w:rsidR="0063644B" w:rsidRPr="00BF1195" w:rsidRDefault="0063644B" w:rsidP="00B742A2">
            <w:r>
              <w:t>Az 1960-a</w:t>
            </w:r>
            <w:r w:rsidRPr="00CF2D55">
              <w:t>s évek</w:t>
            </w:r>
            <w:r>
              <w:t>től 1993-ig</w:t>
            </w:r>
          </w:p>
        </w:tc>
      </w:tr>
      <w:tr w:rsidR="0063644B" w:rsidRPr="007317D2" w:rsidTr="00B742A2">
        <w:tc>
          <w:tcPr>
            <w:tcW w:w="1529" w:type="dxa"/>
            <w:vMerge/>
            <w:shd w:val="clear" w:color="auto" w:fill="auto"/>
          </w:tcPr>
          <w:p w:rsidR="0063644B" w:rsidRPr="007317D2" w:rsidRDefault="0063644B" w:rsidP="0063644B">
            <w:pPr>
              <w:numPr>
                <w:ilvl w:val="0"/>
                <w:numId w:val="28"/>
              </w:numPr>
            </w:pPr>
          </w:p>
        </w:tc>
        <w:tc>
          <w:tcPr>
            <w:tcW w:w="7721" w:type="dxa"/>
            <w:shd w:val="clear" w:color="auto" w:fill="auto"/>
          </w:tcPr>
          <w:p w:rsidR="0063644B" w:rsidRPr="00BF1195" w:rsidRDefault="0063644B" w:rsidP="00B742A2">
            <w:pPr>
              <w:jc w:val="both"/>
            </w:pPr>
            <w:r>
              <w:t>TE: A hallgatók megismerik az Unió 1960 és 1993 közötti történetét. Az első időszak sikereitől a bővítéssel illetve az olajválságokkal kapcsolatos nehézségektől az első szerződésmódosításon át a Közösség egységes belső piacának megteremtéséig, azaz az Európai Unió kialakításáig.</w:t>
            </w:r>
          </w:p>
        </w:tc>
      </w:tr>
      <w:tr w:rsidR="0063644B" w:rsidRPr="007317D2" w:rsidTr="00B742A2">
        <w:tc>
          <w:tcPr>
            <w:tcW w:w="1529" w:type="dxa"/>
            <w:vMerge w:val="restart"/>
            <w:shd w:val="clear" w:color="auto" w:fill="auto"/>
          </w:tcPr>
          <w:p w:rsidR="0063644B" w:rsidRPr="007317D2" w:rsidRDefault="0063644B" w:rsidP="0063644B">
            <w:pPr>
              <w:numPr>
                <w:ilvl w:val="0"/>
                <w:numId w:val="28"/>
              </w:numPr>
            </w:pPr>
          </w:p>
        </w:tc>
        <w:tc>
          <w:tcPr>
            <w:tcW w:w="7721" w:type="dxa"/>
            <w:shd w:val="clear" w:color="auto" w:fill="auto"/>
          </w:tcPr>
          <w:p w:rsidR="0063644B" w:rsidRPr="00CF2D55" w:rsidRDefault="0063644B" w:rsidP="00B742A2">
            <w:r w:rsidRPr="00CF2D55">
              <w:t>Az Európai Unió története IV.</w:t>
            </w:r>
          </w:p>
          <w:p w:rsidR="0063644B" w:rsidRPr="00BF1195" w:rsidRDefault="0063644B" w:rsidP="00B742A2">
            <w:pPr>
              <w:jc w:val="both"/>
            </w:pPr>
            <w:r w:rsidRPr="00CF2D55">
              <w:t>Az 1990-es évek és az új évezred</w:t>
            </w:r>
          </w:p>
        </w:tc>
      </w:tr>
      <w:tr w:rsidR="0063644B" w:rsidRPr="007317D2" w:rsidTr="00B742A2">
        <w:tc>
          <w:tcPr>
            <w:tcW w:w="1529" w:type="dxa"/>
            <w:vMerge/>
            <w:shd w:val="clear" w:color="auto" w:fill="auto"/>
          </w:tcPr>
          <w:p w:rsidR="0063644B" w:rsidRPr="007317D2" w:rsidRDefault="0063644B" w:rsidP="0063644B">
            <w:pPr>
              <w:numPr>
                <w:ilvl w:val="0"/>
                <w:numId w:val="28"/>
              </w:numPr>
            </w:pPr>
          </w:p>
        </w:tc>
        <w:tc>
          <w:tcPr>
            <w:tcW w:w="7721" w:type="dxa"/>
            <w:shd w:val="clear" w:color="auto" w:fill="auto"/>
          </w:tcPr>
          <w:p w:rsidR="0063644B" w:rsidRPr="00BF1195" w:rsidRDefault="0063644B" w:rsidP="00B742A2">
            <w:pPr>
              <w:jc w:val="both"/>
            </w:pPr>
            <w:r>
              <w:t>TE: A kilencvenes évek folyamatai új kihívások elé állították az Uniót, megtörtént a keleti nyitás, a szerződések több sikeres vagy éppen sikertelen reformja, Magyarország belép a közösségbe. Az előadás után a hallgatók átláthatják az EU-val kapcsolatos reformfolyamatot és a 90-es évek átalakulását</w:t>
            </w:r>
          </w:p>
        </w:tc>
      </w:tr>
      <w:tr w:rsidR="0063644B" w:rsidRPr="007317D2" w:rsidTr="00B742A2">
        <w:tc>
          <w:tcPr>
            <w:tcW w:w="1529" w:type="dxa"/>
            <w:vMerge w:val="restart"/>
            <w:shd w:val="clear" w:color="auto" w:fill="auto"/>
          </w:tcPr>
          <w:p w:rsidR="0063644B" w:rsidRPr="007317D2" w:rsidRDefault="0063644B" w:rsidP="0063644B">
            <w:pPr>
              <w:numPr>
                <w:ilvl w:val="0"/>
                <w:numId w:val="28"/>
              </w:numPr>
            </w:pPr>
          </w:p>
        </w:tc>
        <w:tc>
          <w:tcPr>
            <w:tcW w:w="7721" w:type="dxa"/>
            <w:shd w:val="clear" w:color="auto" w:fill="auto"/>
          </w:tcPr>
          <w:p w:rsidR="0063644B" w:rsidRPr="00CF2D55" w:rsidRDefault="0063644B" w:rsidP="00B742A2">
            <w:r w:rsidRPr="00CF2D55">
              <w:t>Az Európai Unió intézményrendszere I.</w:t>
            </w:r>
          </w:p>
          <w:p w:rsidR="0063644B" w:rsidRPr="00BF1195" w:rsidRDefault="0063644B" w:rsidP="00B742A2">
            <w:pPr>
              <w:jc w:val="both"/>
            </w:pPr>
            <w:r w:rsidRPr="00CF2D55">
              <w:t>A Tanács, a Bizottság és a Parlament. A Bíróság, a Számvevőszék, Régiók Bizottsága, Gazdasági és Szociális Bizottság, Európai Beruházási Bank, A Központi Bankok Európai Rendszere és az Európai Központi Bank, Európai Ombudsman, Europol, Európai</w:t>
            </w:r>
            <w:r>
              <w:t xml:space="preserve"> Közösségi Ügynökségek</w:t>
            </w:r>
          </w:p>
        </w:tc>
      </w:tr>
      <w:tr w:rsidR="0063644B" w:rsidRPr="007317D2" w:rsidTr="00B742A2">
        <w:tc>
          <w:tcPr>
            <w:tcW w:w="1529" w:type="dxa"/>
            <w:vMerge/>
            <w:shd w:val="clear" w:color="auto" w:fill="auto"/>
          </w:tcPr>
          <w:p w:rsidR="0063644B" w:rsidRPr="007317D2" w:rsidRDefault="0063644B" w:rsidP="0063644B">
            <w:pPr>
              <w:numPr>
                <w:ilvl w:val="0"/>
                <w:numId w:val="28"/>
              </w:numPr>
            </w:pPr>
          </w:p>
        </w:tc>
        <w:tc>
          <w:tcPr>
            <w:tcW w:w="7721" w:type="dxa"/>
            <w:shd w:val="clear" w:color="auto" w:fill="auto"/>
          </w:tcPr>
          <w:p w:rsidR="0063644B" w:rsidRPr="00BF1195" w:rsidRDefault="0063644B" w:rsidP="00B742A2">
            <w:pPr>
              <w:jc w:val="both"/>
            </w:pPr>
            <w:r>
              <w:t>TE: Az előadás során a hallgatók megismerik EU intézményeit és azok szerepét a jogalkotásban és a döntéshozatalban</w:t>
            </w:r>
          </w:p>
        </w:tc>
      </w:tr>
      <w:tr w:rsidR="0063644B" w:rsidRPr="007317D2" w:rsidTr="00B742A2">
        <w:tc>
          <w:tcPr>
            <w:tcW w:w="1529" w:type="dxa"/>
            <w:vMerge w:val="restart"/>
            <w:shd w:val="clear" w:color="auto" w:fill="auto"/>
          </w:tcPr>
          <w:p w:rsidR="0063644B" w:rsidRPr="007317D2" w:rsidRDefault="0063644B" w:rsidP="0063644B">
            <w:pPr>
              <w:numPr>
                <w:ilvl w:val="0"/>
                <w:numId w:val="28"/>
              </w:numPr>
            </w:pPr>
          </w:p>
        </w:tc>
        <w:tc>
          <w:tcPr>
            <w:tcW w:w="7721" w:type="dxa"/>
            <w:shd w:val="clear" w:color="auto" w:fill="auto"/>
          </w:tcPr>
          <w:p w:rsidR="0063644B" w:rsidRPr="00CF2D55" w:rsidRDefault="0063644B" w:rsidP="00B742A2">
            <w:r w:rsidRPr="00CF2D55">
              <w:t>Az Európai Unió intézményrendszere II.</w:t>
            </w:r>
            <w:r>
              <w:t xml:space="preserve"> </w:t>
            </w:r>
            <w:r w:rsidRPr="00CF2D55">
              <w:t>Döntéshozatali eljárás az Európai Unióban</w:t>
            </w:r>
          </w:p>
          <w:p w:rsidR="0063644B" w:rsidRPr="00BF1195" w:rsidRDefault="0063644B" w:rsidP="00B742A2">
            <w:pPr>
              <w:jc w:val="both"/>
            </w:pPr>
          </w:p>
        </w:tc>
      </w:tr>
      <w:tr w:rsidR="0063644B" w:rsidRPr="007317D2" w:rsidTr="00B742A2">
        <w:tc>
          <w:tcPr>
            <w:tcW w:w="1529" w:type="dxa"/>
            <w:vMerge/>
            <w:shd w:val="clear" w:color="auto" w:fill="auto"/>
          </w:tcPr>
          <w:p w:rsidR="0063644B" w:rsidRPr="007317D2" w:rsidRDefault="0063644B" w:rsidP="0063644B">
            <w:pPr>
              <w:numPr>
                <w:ilvl w:val="0"/>
                <w:numId w:val="28"/>
              </w:numPr>
            </w:pPr>
          </w:p>
        </w:tc>
        <w:tc>
          <w:tcPr>
            <w:tcW w:w="7721" w:type="dxa"/>
            <w:shd w:val="clear" w:color="auto" w:fill="auto"/>
          </w:tcPr>
          <w:p w:rsidR="0063644B" w:rsidRPr="00BF1195" w:rsidRDefault="0063644B" w:rsidP="00B742A2">
            <w:pPr>
              <w:jc w:val="both"/>
            </w:pPr>
            <w:r>
              <w:t>TE: A hallgatók az előző előadásra alapozva az előadás után képesek átlátni az EU döntéshozatalát az egyes jogalkotási eljárásokat</w:t>
            </w:r>
          </w:p>
        </w:tc>
      </w:tr>
      <w:tr w:rsidR="0063644B" w:rsidRPr="007317D2" w:rsidTr="00B742A2">
        <w:tc>
          <w:tcPr>
            <w:tcW w:w="1529" w:type="dxa"/>
            <w:vMerge w:val="restart"/>
            <w:shd w:val="clear" w:color="auto" w:fill="auto"/>
          </w:tcPr>
          <w:p w:rsidR="0063644B" w:rsidRPr="007317D2" w:rsidRDefault="0063644B" w:rsidP="0063644B">
            <w:pPr>
              <w:numPr>
                <w:ilvl w:val="0"/>
                <w:numId w:val="28"/>
              </w:numPr>
            </w:pPr>
          </w:p>
        </w:tc>
        <w:tc>
          <w:tcPr>
            <w:tcW w:w="7721" w:type="dxa"/>
            <w:shd w:val="clear" w:color="auto" w:fill="auto"/>
          </w:tcPr>
          <w:p w:rsidR="0063644B" w:rsidRPr="00CF2D55" w:rsidRDefault="0063644B" w:rsidP="00B742A2">
            <w:r w:rsidRPr="00CF2D55">
              <w:t>Az Európai Unió közös belső piaca és a négy alapszabadság</w:t>
            </w:r>
          </w:p>
          <w:p w:rsidR="0063644B" w:rsidRPr="00BF1195" w:rsidRDefault="0063644B" w:rsidP="00B742A2">
            <w:pPr>
              <w:jc w:val="both"/>
            </w:pPr>
            <w:r w:rsidRPr="00CF2D55">
              <w:t>A gazdasági és monetáris unió, EGT</w:t>
            </w:r>
          </w:p>
        </w:tc>
      </w:tr>
      <w:tr w:rsidR="0063644B" w:rsidRPr="007317D2" w:rsidTr="00B742A2">
        <w:tc>
          <w:tcPr>
            <w:tcW w:w="1529" w:type="dxa"/>
            <w:vMerge/>
            <w:shd w:val="clear" w:color="auto" w:fill="auto"/>
          </w:tcPr>
          <w:p w:rsidR="0063644B" w:rsidRPr="007317D2" w:rsidRDefault="0063644B" w:rsidP="0063644B">
            <w:pPr>
              <w:numPr>
                <w:ilvl w:val="0"/>
                <w:numId w:val="28"/>
              </w:numPr>
            </w:pPr>
          </w:p>
        </w:tc>
        <w:tc>
          <w:tcPr>
            <w:tcW w:w="7721" w:type="dxa"/>
            <w:shd w:val="clear" w:color="auto" w:fill="auto"/>
          </w:tcPr>
          <w:p w:rsidR="0063644B" w:rsidRPr="00BF1195" w:rsidRDefault="0063644B" w:rsidP="00B742A2">
            <w:pPr>
              <w:jc w:val="both"/>
            </w:pPr>
            <w:r>
              <w:t>TE: A hallgatók az előadás után tisztában lesznek az egységes belső piac működésével, alapelveivel valamint a gazdasági és monetáris unió kialakulásával és működésével</w:t>
            </w:r>
          </w:p>
        </w:tc>
      </w:tr>
      <w:tr w:rsidR="0063644B" w:rsidRPr="007317D2" w:rsidTr="00B742A2">
        <w:tc>
          <w:tcPr>
            <w:tcW w:w="1529" w:type="dxa"/>
            <w:vMerge w:val="restart"/>
            <w:shd w:val="clear" w:color="auto" w:fill="auto"/>
          </w:tcPr>
          <w:p w:rsidR="0063644B" w:rsidRPr="007317D2" w:rsidRDefault="0063644B" w:rsidP="0063644B">
            <w:pPr>
              <w:numPr>
                <w:ilvl w:val="0"/>
                <w:numId w:val="28"/>
              </w:numPr>
            </w:pPr>
          </w:p>
        </w:tc>
        <w:tc>
          <w:tcPr>
            <w:tcW w:w="7721" w:type="dxa"/>
            <w:shd w:val="clear" w:color="auto" w:fill="auto"/>
          </w:tcPr>
          <w:p w:rsidR="0063644B" w:rsidRPr="00BF1195" w:rsidRDefault="0063644B" w:rsidP="00B742A2">
            <w:pPr>
              <w:jc w:val="both"/>
            </w:pPr>
            <w:r w:rsidRPr="00CF2D55">
              <w:t>Az Európai Unió Regionális Politikája</w:t>
            </w:r>
          </w:p>
        </w:tc>
      </w:tr>
      <w:tr w:rsidR="0063644B" w:rsidRPr="007317D2" w:rsidTr="00B742A2">
        <w:tc>
          <w:tcPr>
            <w:tcW w:w="1529" w:type="dxa"/>
            <w:vMerge/>
            <w:shd w:val="clear" w:color="auto" w:fill="auto"/>
          </w:tcPr>
          <w:p w:rsidR="0063644B" w:rsidRPr="007317D2" w:rsidRDefault="0063644B" w:rsidP="0063644B">
            <w:pPr>
              <w:numPr>
                <w:ilvl w:val="0"/>
                <w:numId w:val="28"/>
              </w:numPr>
            </w:pPr>
          </w:p>
        </w:tc>
        <w:tc>
          <w:tcPr>
            <w:tcW w:w="7721" w:type="dxa"/>
            <w:shd w:val="clear" w:color="auto" w:fill="auto"/>
          </w:tcPr>
          <w:p w:rsidR="0063644B" w:rsidRPr="00BF1195" w:rsidRDefault="0063644B" w:rsidP="00B742A2">
            <w:pPr>
              <w:jc w:val="both"/>
            </w:pPr>
            <w:r>
              <w:t>TE: Az előadás után a hallgatók átláthatják a gazdasági-társadalmi-területi kohézió politikáját és annak folyamatait</w:t>
            </w:r>
          </w:p>
        </w:tc>
      </w:tr>
      <w:tr w:rsidR="0063644B" w:rsidRPr="007317D2" w:rsidTr="00B742A2">
        <w:tc>
          <w:tcPr>
            <w:tcW w:w="1529" w:type="dxa"/>
            <w:vMerge w:val="restart"/>
            <w:shd w:val="clear" w:color="auto" w:fill="auto"/>
          </w:tcPr>
          <w:p w:rsidR="0063644B" w:rsidRPr="007317D2" w:rsidRDefault="0063644B" w:rsidP="0063644B">
            <w:pPr>
              <w:numPr>
                <w:ilvl w:val="0"/>
                <w:numId w:val="28"/>
              </w:numPr>
            </w:pPr>
          </w:p>
        </w:tc>
        <w:tc>
          <w:tcPr>
            <w:tcW w:w="7721" w:type="dxa"/>
            <w:shd w:val="clear" w:color="auto" w:fill="auto"/>
          </w:tcPr>
          <w:p w:rsidR="0063644B" w:rsidRPr="00CF2D55" w:rsidRDefault="0063644B" w:rsidP="00B742A2">
            <w:r w:rsidRPr="00CF2D55">
              <w:t>Az Európa</w:t>
            </w:r>
            <w:r>
              <w:t xml:space="preserve">i Unió Közös Agrárpolitikája </w:t>
            </w:r>
          </w:p>
          <w:p w:rsidR="0063644B" w:rsidRPr="00BF1195" w:rsidRDefault="0063644B" w:rsidP="00B742A2">
            <w:pPr>
              <w:jc w:val="both"/>
            </w:pPr>
            <w:r w:rsidRPr="00CF2D55">
              <w:t>Az Európai Unió Vidékfejlesztési politikája</w:t>
            </w:r>
          </w:p>
        </w:tc>
      </w:tr>
      <w:tr w:rsidR="0063644B" w:rsidRPr="007317D2" w:rsidTr="00B742A2">
        <w:tc>
          <w:tcPr>
            <w:tcW w:w="1529" w:type="dxa"/>
            <w:vMerge/>
            <w:shd w:val="clear" w:color="auto" w:fill="auto"/>
          </w:tcPr>
          <w:p w:rsidR="0063644B" w:rsidRPr="007317D2" w:rsidRDefault="0063644B" w:rsidP="0063644B">
            <w:pPr>
              <w:numPr>
                <w:ilvl w:val="0"/>
                <w:numId w:val="28"/>
              </w:numPr>
            </w:pPr>
          </w:p>
        </w:tc>
        <w:tc>
          <w:tcPr>
            <w:tcW w:w="7721" w:type="dxa"/>
            <w:shd w:val="clear" w:color="auto" w:fill="auto"/>
          </w:tcPr>
          <w:p w:rsidR="0063644B" w:rsidRPr="00BF1195" w:rsidRDefault="0063644B" w:rsidP="00B742A2">
            <w:pPr>
              <w:jc w:val="both"/>
            </w:pPr>
            <w:r>
              <w:t>TE: Az előadás után a hallgatók átláthatják az Unió Közös Agrár- és Vidékfejlesztési Politikáját és annak folyamatait</w:t>
            </w:r>
          </w:p>
        </w:tc>
      </w:tr>
      <w:tr w:rsidR="0063644B" w:rsidRPr="007317D2" w:rsidTr="00B742A2">
        <w:tc>
          <w:tcPr>
            <w:tcW w:w="1529" w:type="dxa"/>
            <w:vMerge w:val="restart"/>
            <w:shd w:val="clear" w:color="auto" w:fill="auto"/>
          </w:tcPr>
          <w:p w:rsidR="0063644B" w:rsidRPr="007317D2" w:rsidRDefault="0063644B" w:rsidP="0063644B">
            <w:pPr>
              <w:numPr>
                <w:ilvl w:val="0"/>
                <w:numId w:val="28"/>
              </w:numPr>
            </w:pPr>
          </w:p>
        </w:tc>
        <w:tc>
          <w:tcPr>
            <w:tcW w:w="7721" w:type="dxa"/>
            <w:shd w:val="clear" w:color="auto" w:fill="auto"/>
          </w:tcPr>
          <w:p w:rsidR="0063644B" w:rsidRPr="00BF1195" w:rsidRDefault="0063644B" w:rsidP="00B742A2">
            <w:pPr>
              <w:jc w:val="both"/>
            </w:pPr>
            <w:r w:rsidRPr="00CF2D55">
              <w:t>A közös kül- és biztonságpolitika</w:t>
            </w:r>
          </w:p>
        </w:tc>
      </w:tr>
      <w:tr w:rsidR="0063644B" w:rsidRPr="007317D2" w:rsidTr="00B742A2">
        <w:tc>
          <w:tcPr>
            <w:tcW w:w="1529" w:type="dxa"/>
            <w:vMerge/>
            <w:shd w:val="clear" w:color="auto" w:fill="auto"/>
          </w:tcPr>
          <w:p w:rsidR="0063644B" w:rsidRPr="007317D2" w:rsidRDefault="0063644B" w:rsidP="0063644B">
            <w:pPr>
              <w:numPr>
                <w:ilvl w:val="0"/>
                <w:numId w:val="28"/>
              </w:numPr>
            </w:pPr>
          </w:p>
        </w:tc>
        <w:tc>
          <w:tcPr>
            <w:tcW w:w="7721" w:type="dxa"/>
            <w:shd w:val="clear" w:color="auto" w:fill="auto"/>
          </w:tcPr>
          <w:p w:rsidR="0063644B" w:rsidRPr="00BF1195" w:rsidRDefault="0063644B" w:rsidP="00B742A2">
            <w:pPr>
              <w:jc w:val="both"/>
            </w:pPr>
            <w:r>
              <w:t xml:space="preserve">TE: Az előadás után a hallgatók átláthatják az EU </w:t>
            </w:r>
            <w:r w:rsidRPr="00CF2D55">
              <w:t>közös kül- és biztonságpolitik</w:t>
            </w:r>
            <w:r>
              <w:t xml:space="preserve">áját és az azzal kapcsolatos kihívásokat. </w:t>
            </w:r>
          </w:p>
        </w:tc>
      </w:tr>
      <w:tr w:rsidR="0063644B" w:rsidRPr="007317D2" w:rsidTr="00B742A2">
        <w:tc>
          <w:tcPr>
            <w:tcW w:w="1529" w:type="dxa"/>
            <w:vMerge w:val="restart"/>
            <w:shd w:val="clear" w:color="auto" w:fill="auto"/>
          </w:tcPr>
          <w:p w:rsidR="0063644B" w:rsidRPr="007317D2" w:rsidRDefault="0063644B" w:rsidP="0063644B">
            <w:pPr>
              <w:numPr>
                <w:ilvl w:val="0"/>
                <w:numId w:val="28"/>
              </w:numPr>
            </w:pPr>
          </w:p>
        </w:tc>
        <w:tc>
          <w:tcPr>
            <w:tcW w:w="7721" w:type="dxa"/>
            <w:shd w:val="clear" w:color="auto" w:fill="auto"/>
          </w:tcPr>
          <w:p w:rsidR="0063644B" w:rsidRPr="00BF1195" w:rsidRDefault="0063644B" w:rsidP="00B742A2">
            <w:pPr>
              <w:jc w:val="both"/>
            </w:pPr>
            <w:r w:rsidRPr="00CF2D55">
              <w:t>Bel- és igazságügyi együttműködés az Európai Unióban</w:t>
            </w:r>
          </w:p>
        </w:tc>
      </w:tr>
      <w:tr w:rsidR="0063644B" w:rsidRPr="007317D2" w:rsidTr="00B742A2">
        <w:tc>
          <w:tcPr>
            <w:tcW w:w="1529" w:type="dxa"/>
            <w:vMerge/>
            <w:shd w:val="clear" w:color="auto" w:fill="auto"/>
          </w:tcPr>
          <w:p w:rsidR="0063644B" w:rsidRPr="007317D2" w:rsidRDefault="0063644B" w:rsidP="0063644B">
            <w:pPr>
              <w:numPr>
                <w:ilvl w:val="0"/>
                <w:numId w:val="28"/>
              </w:numPr>
            </w:pPr>
          </w:p>
        </w:tc>
        <w:tc>
          <w:tcPr>
            <w:tcW w:w="7721" w:type="dxa"/>
            <w:shd w:val="clear" w:color="auto" w:fill="auto"/>
          </w:tcPr>
          <w:p w:rsidR="0063644B" w:rsidRPr="00BF1195" w:rsidRDefault="0063644B" w:rsidP="00B742A2">
            <w:pPr>
              <w:jc w:val="both"/>
            </w:pPr>
            <w:r>
              <w:t>TE: Az előadás után a hallgatók átláthatják az Unió bel- és igazságügyi politikáját és a szabadság a biztonság és a jog érvényesülésének térségére tett erőfeszítéseit. Tisztában lesznek a Schengeni Rendszer működésével illetve az EU ezzel kapcsolatos kihívásaival</w:t>
            </w:r>
          </w:p>
        </w:tc>
      </w:tr>
      <w:tr w:rsidR="0063644B" w:rsidRPr="007317D2" w:rsidTr="00B742A2">
        <w:tc>
          <w:tcPr>
            <w:tcW w:w="1529" w:type="dxa"/>
            <w:vMerge w:val="restart"/>
            <w:shd w:val="clear" w:color="auto" w:fill="auto"/>
          </w:tcPr>
          <w:p w:rsidR="0063644B" w:rsidRPr="007317D2" w:rsidRDefault="0063644B" w:rsidP="0063644B">
            <w:pPr>
              <w:numPr>
                <w:ilvl w:val="0"/>
                <w:numId w:val="28"/>
              </w:numPr>
            </w:pPr>
          </w:p>
        </w:tc>
        <w:tc>
          <w:tcPr>
            <w:tcW w:w="7721" w:type="dxa"/>
            <w:shd w:val="clear" w:color="auto" w:fill="auto"/>
          </w:tcPr>
          <w:p w:rsidR="0063644B" w:rsidRPr="00CF2D55" w:rsidRDefault="0063644B" w:rsidP="00B742A2">
            <w:r w:rsidRPr="00CF2D55">
              <w:t>Bővülési folyamat az Európai Unióban</w:t>
            </w:r>
          </w:p>
          <w:p w:rsidR="0063644B" w:rsidRPr="00CF2D55" w:rsidRDefault="0063644B" w:rsidP="00B742A2">
            <w:r w:rsidRPr="00CF2D55">
              <w:t>1973, 1981, 1986, 1995, 2004, 2007, 2013</w:t>
            </w:r>
          </w:p>
          <w:p w:rsidR="0063644B" w:rsidRPr="00BF1195" w:rsidRDefault="0063644B" w:rsidP="00B742A2">
            <w:pPr>
              <w:jc w:val="both"/>
            </w:pPr>
          </w:p>
        </w:tc>
      </w:tr>
      <w:tr w:rsidR="0063644B" w:rsidRPr="007317D2" w:rsidTr="00B742A2">
        <w:tc>
          <w:tcPr>
            <w:tcW w:w="1529" w:type="dxa"/>
            <w:vMerge/>
            <w:shd w:val="clear" w:color="auto" w:fill="auto"/>
          </w:tcPr>
          <w:p w:rsidR="0063644B" w:rsidRPr="007317D2" w:rsidRDefault="0063644B" w:rsidP="0063644B">
            <w:pPr>
              <w:numPr>
                <w:ilvl w:val="0"/>
                <w:numId w:val="28"/>
              </w:numPr>
            </w:pPr>
          </w:p>
        </w:tc>
        <w:tc>
          <w:tcPr>
            <w:tcW w:w="7721" w:type="dxa"/>
            <w:shd w:val="clear" w:color="auto" w:fill="auto"/>
          </w:tcPr>
          <w:p w:rsidR="0063644B" w:rsidRPr="00BF1195" w:rsidRDefault="0063644B" w:rsidP="00B742A2">
            <w:pPr>
              <w:jc w:val="both"/>
            </w:pPr>
            <w:r>
              <w:t>TE: Az előadás után a hallgatók átlátják az integráció bővülésének folyamatát illetve az azzal kapcsolatos kihívásokat és nehézségeket valamint az arra adott válaszokat. Látni fogják hogyan lett a hatokból huszonnyolcak. Megismerik az elmélyülés-kibővülés dilemmáját.</w:t>
            </w:r>
          </w:p>
        </w:tc>
      </w:tr>
      <w:tr w:rsidR="0063644B" w:rsidRPr="007317D2" w:rsidTr="00B742A2">
        <w:tc>
          <w:tcPr>
            <w:tcW w:w="1529" w:type="dxa"/>
            <w:vMerge w:val="restart"/>
            <w:shd w:val="clear" w:color="auto" w:fill="auto"/>
          </w:tcPr>
          <w:p w:rsidR="0063644B" w:rsidRPr="007317D2" w:rsidRDefault="0063644B" w:rsidP="0063644B">
            <w:pPr>
              <w:numPr>
                <w:ilvl w:val="0"/>
                <w:numId w:val="28"/>
              </w:numPr>
            </w:pPr>
          </w:p>
        </w:tc>
        <w:tc>
          <w:tcPr>
            <w:tcW w:w="7721" w:type="dxa"/>
            <w:shd w:val="clear" w:color="auto" w:fill="auto"/>
          </w:tcPr>
          <w:p w:rsidR="0063644B" w:rsidRPr="00BF1195" w:rsidRDefault="0063644B" w:rsidP="00B742A2">
            <w:pPr>
              <w:jc w:val="both"/>
            </w:pPr>
            <w:r w:rsidRPr="00CF2D55">
              <w:t>Kérdések az Európai Unió további fejlődésével kapcsolatban, (Eurozóna, Alkotmány, Alapjogi Charta, Törökország, bevándorlás</w:t>
            </w:r>
            <w:r>
              <w:t>, Schengen, Reformfolyamat, BREXIT</w:t>
            </w:r>
            <w:r w:rsidRPr="00CF2D55">
              <w:t>)</w:t>
            </w:r>
            <w:r>
              <w:t>.</w:t>
            </w:r>
          </w:p>
        </w:tc>
      </w:tr>
      <w:tr w:rsidR="0063644B" w:rsidRPr="007317D2" w:rsidTr="00B742A2">
        <w:tc>
          <w:tcPr>
            <w:tcW w:w="1529" w:type="dxa"/>
            <w:vMerge/>
            <w:shd w:val="clear" w:color="auto" w:fill="auto"/>
          </w:tcPr>
          <w:p w:rsidR="0063644B" w:rsidRPr="007317D2" w:rsidRDefault="0063644B" w:rsidP="0063644B">
            <w:pPr>
              <w:numPr>
                <w:ilvl w:val="0"/>
                <w:numId w:val="28"/>
              </w:numPr>
            </w:pPr>
          </w:p>
        </w:tc>
        <w:tc>
          <w:tcPr>
            <w:tcW w:w="7721" w:type="dxa"/>
            <w:shd w:val="clear" w:color="auto" w:fill="auto"/>
          </w:tcPr>
          <w:p w:rsidR="0063644B" w:rsidRPr="00BF1195" w:rsidRDefault="0063644B" w:rsidP="00B742A2">
            <w:pPr>
              <w:jc w:val="both"/>
            </w:pPr>
            <w:r>
              <w:t>TE: A hallgatók az előadás után átlátják az EU előtt álló jelenlegi kihívásokat és kritikai véleményt alkothatnak az ezekkel kapcsolatos válaszokról, illetve a szükséges lépésekről.</w:t>
            </w:r>
          </w:p>
        </w:tc>
      </w:tr>
      <w:tr w:rsidR="0063644B" w:rsidRPr="007317D2" w:rsidTr="00B742A2">
        <w:tc>
          <w:tcPr>
            <w:tcW w:w="1529" w:type="dxa"/>
            <w:vMerge w:val="restart"/>
            <w:shd w:val="clear" w:color="auto" w:fill="auto"/>
          </w:tcPr>
          <w:p w:rsidR="0063644B" w:rsidRPr="007317D2" w:rsidRDefault="0063644B" w:rsidP="0063644B">
            <w:pPr>
              <w:numPr>
                <w:ilvl w:val="0"/>
                <w:numId w:val="28"/>
              </w:numPr>
            </w:pPr>
          </w:p>
        </w:tc>
        <w:tc>
          <w:tcPr>
            <w:tcW w:w="7721" w:type="dxa"/>
            <w:shd w:val="clear" w:color="auto" w:fill="auto"/>
          </w:tcPr>
          <w:p w:rsidR="0063644B" w:rsidRPr="00BF1195" w:rsidRDefault="0063644B" w:rsidP="00B742A2">
            <w:pPr>
              <w:jc w:val="both"/>
            </w:pPr>
            <w:r w:rsidRPr="00CF2D55">
              <w:t>Az Európai Unió és Magyarország</w:t>
            </w:r>
          </w:p>
        </w:tc>
      </w:tr>
      <w:tr w:rsidR="0063644B" w:rsidRPr="007317D2" w:rsidTr="00B742A2">
        <w:trPr>
          <w:trHeight w:val="70"/>
        </w:trPr>
        <w:tc>
          <w:tcPr>
            <w:tcW w:w="1529" w:type="dxa"/>
            <w:vMerge/>
            <w:shd w:val="clear" w:color="auto" w:fill="auto"/>
          </w:tcPr>
          <w:p w:rsidR="0063644B" w:rsidRPr="007317D2" w:rsidRDefault="0063644B" w:rsidP="0063644B">
            <w:pPr>
              <w:numPr>
                <w:ilvl w:val="0"/>
                <w:numId w:val="28"/>
              </w:numPr>
            </w:pPr>
          </w:p>
        </w:tc>
        <w:tc>
          <w:tcPr>
            <w:tcW w:w="7721" w:type="dxa"/>
            <w:shd w:val="clear" w:color="auto" w:fill="auto"/>
          </w:tcPr>
          <w:p w:rsidR="0063644B" w:rsidRPr="00BF1195" w:rsidRDefault="0063644B" w:rsidP="00B742A2">
            <w:pPr>
              <w:jc w:val="both"/>
            </w:pPr>
            <w:r>
              <w:t>TE: Az előadás után a hallgatók tisztán látják majd Magyarország és az EU kapcsolatrendszerét. Az elhangzottak alapján mérlegelhetik a tagságunk előnyeit és hátrányait és erről képesek lesznek önálló véleményt alkotni.</w:t>
            </w:r>
          </w:p>
        </w:tc>
      </w:tr>
    </w:tbl>
    <w:p w:rsidR="0063644B" w:rsidRDefault="0063644B" w:rsidP="0063644B">
      <w:r>
        <w:t>*TE tanulási eredmények</w:t>
      </w:r>
    </w:p>
    <w:p w:rsidR="0063644B" w:rsidRDefault="0063644B">
      <w:pPr>
        <w:spacing w:after="160" w:line="259" w:lineRule="auto"/>
      </w:pPr>
      <w:r>
        <w:br w:type="page"/>
      </w:r>
    </w:p>
    <w:p w:rsidR="0063644B" w:rsidRDefault="0063644B" w:rsidP="0063644B"/>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63644B" w:rsidRPr="0087262E" w:rsidTr="00B742A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63644B" w:rsidRPr="00AE0790" w:rsidRDefault="0063644B" w:rsidP="00B742A2">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63644B" w:rsidRPr="00885992" w:rsidRDefault="0063644B" w:rsidP="00B742A2">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3644B" w:rsidRPr="00885992" w:rsidRDefault="0063644B" w:rsidP="00B742A2">
            <w:pPr>
              <w:jc w:val="center"/>
              <w:rPr>
                <w:rFonts w:eastAsia="Arial Unicode MS"/>
                <w:b/>
                <w:szCs w:val="16"/>
              </w:rPr>
            </w:pPr>
            <w:r>
              <w:rPr>
                <w:rFonts w:eastAsia="Arial Unicode MS"/>
                <w:b/>
                <w:szCs w:val="16"/>
              </w:rPr>
              <w:t>Szociológia</w:t>
            </w:r>
          </w:p>
        </w:tc>
        <w:tc>
          <w:tcPr>
            <w:tcW w:w="855" w:type="dxa"/>
            <w:vMerge w:val="restart"/>
            <w:tcBorders>
              <w:top w:val="single" w:sz="4" w:space="0" w:color="auto"/>
              <w:left w:val="single" w:sz="4" w:space="0" w:color="auto"/>
              <w:right w:val="single" w:sz="4" w:space="0" w:color="auto"/>
            </w:tcBorders>
            <w:vAlign w:val="center"/>
          </w:tcPr>
          <w:p w:rsidR="0063644B" w:rsidRPr="0087262E" w:rsidRDefault="0063644B" w:rsidP="00B742A2">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3644B" w:rsidRDefault="0063644B" w:rsidP="00B742A2">
            <w:pPr>
              <w:jc w:val="center"/>
            </w:pPr>
            <w:r>
              <w:t>GT_ATVN032-17</w:t>
            </w:r>
          </w:p>
          <w:p w:rsidR="0063644B" w:rsidRPr="0087262E" w:rsidRDefault="0063644B" w:rsidP="00B742A2">
            <w:pPr>
              <w:jc w:val="center"/>
              <w:rPr>
                <w:rFonts w:eastAsia="Arial Unicode MS"/>
                <w:b/>
              </w:rPr>
            </w:pPr>
            <w:r>
              <w:t>GT_ATVNS032-17</w:t>
            </w:r>
          </w:p>
        </w:tc>
      </w:tr>
      <w:tr w:rsidR="0063644B" w:rsidRPr="0087262E" w:rsidTr="00B742A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63644B" w:rsidRPr="00AE0790" w:rsidRDefault="0063644B" w:rsidP="00B742A2">
            <w:pPr>
              <w:rPr>
                <w:rFonts w:eastAsia="Arial Unicode MS"/>
              </w:rPr>
            </w:pPr>
          </w:p>
        </w:tc>
        <w:tc>
          <w:tcPr>
            <w:tcW w:w="1427" w:type="dxa"/>
            <w:gridSpan w:val="2"/>
            <w:tcBorders>
              <w:top w:val="nil"/>
              <w:left w:val="nil"/>
              <w:bottom w:val="single" w:sz="4" w:space="0" w:color="auto"/>
              <w:right w:val="single" w:sz="4" w:space="0" w:color="auto"/>
            </w:tcBorders>
            <w:vAlign w:val="center"/>
          </w:tcPr>
          <w:p w:rsidR="0063644B" w:rsidRPr="0084731C" w:rsidRDefault="0063644B" w:rsidP="00B742A2">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3644B" w:rsidRPr="00191C71" w:rsidRDefault="0063644B" w:rsidP="00B742A2">
            <w:pPr>
              <w:jc w:val="center"/>
              <w:rPr>
                <w:b/>
              </w:rPr>
            </w:pPr>
            <w:r>
              <w:rPr>
                <w:b/>
              </w:rPr>
              <w:t>Sociology</w:t>
            </w:r>
          </w:p>
        </w:tc>
        <w:tc>
          <w:tcPr>
            <w:tcW w:w="855" w:type="dxa"/>
            <w:vMerge/>
            <w:tcBorders>
              <w:left w:val="single" w:sz="4" w:space="0" w:color="auto"/>
              <w:bottom w:val="single" w:sz="4" w:space="0" w:color="auto"/>
              <w:right w:val="single" w:sz="4" w:space="0" w:color="auto"/>
            </w:tcBorders>
            <w:vAlign w:val="center"/>
          </w:tcPr>
          <w:p w:rsidR="0063644B" w:rsidRPr="0087262E" w:rsidRDefault="0063644B" w:rsidP="00B742A2">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63644B" w:rsidRPr="0087262E" w:rsidRDefault="0063644B" w:rsidP="00B742A2">
            <w:pPr>
              <w:rPr>
                <w:rFonts w:eastAsia="Arial Unicode MS"/>
                <w:sz w:val="16"/>
                <w:szCs w:val="16"/>
              </w:rPr>
            </w:pPr>
          </w:p>
        </w:tc>
      </w:tr>
      <w:tr w:rsidR="0063644B" w:rsidRPr="0087262E" w:rsidTr="00B742A2">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3644B" w:rsidRPr="0087262E" w:rsidRDefault="0063644B" w:rsidP="00B742A2">
            <w:pPr>
              <w:jc w:val="center"/>
              <w:rPr>
                <w:b/>
                <w:bCs/>
                <w:sz w:val="24"/>
                <w:szCs w:val="24"/>
              </w:rPr>
            </w:pPr>
          </w:p>
        </w:tc>
      </w:tr>
      <w:tr w:rsidR="0063644B" w:rsidRPr="0087262E" w:rsidTr="00B742A2">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63644B" w:rsidRPr="0087262E" w:rsidRDefault="0063644B" w:rsidP="00B742A2">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63644B" w:rsidRPr="0087262E" w:rsidRDefault="0063644B" w:rsidP="00B742A2">
            <w:pPr>
              <w:jc w:val="center"/>
              <w:rPr>
                <w:b/>
              </w:rPr>
            </w:pPr>
            <w:r>
              <w:rPr>
                <w:b/>
              </w:rPr>
              <w:t>Vezetés- és Szervezéstudományi Intézet</w:t>
            </w:r>
          </w:p>
        </w:tc>
      </w:tr>
      <w:tr w:rsidR="0063644B" w:rsidRPr="0087262E" w:rsidTr="00B742A2">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63644B" w:rsidRPr="00AE0790" w:rsidRDefault="0063644B" w:rsidP="00B742A2">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3644B" w:rsidRPr="00AE0790" w:rsidRDefault="0063644B" w:rsidP="00B742A2">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63644B" w:rsidRPr="00AE0790" w:rsidRDefault="0063644B" w:rsidP="00B742A2">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3644B" w:rsidRPr="00AE0790" w:rsidRDefault="0063644B" w:rsidP="00B742A2">
            <w:pPr>
              <w:jc w:val="center"/>
              <w:rPr>
                <w:rFonts w:eastAsia="Arial Unicode MS"/>
              </w:rPr>
            </w:pPr>
            <w:r>
              <w:rPr>
                <w:rFonts w:eastAsia="Arial Unicode MS"/>
              </w:rPr>
              <w:t>-</w:t>
            </w:r>
          </w:p>
        </w:tc>
      </w:tr>
      <w:tr w:rsidR="0063644B" w:rsidRPr="0087262E" w:rsidTr="00B742A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63644B" w:rsidRPr="00AE0790" w:rsidRDefault="0063644B" w:rsidP="00B742A2">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63644B" w:rsidRPr="00AE0790" w:rsidRDefault="0063644B" w:rsidP="00B742A2">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63644B" w:rsidRPr="00AE0790" w:rsidRDefault="0063644B" w:rsidP="00B742A2">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63644B" w:rsidRPr="00AE0790" w:rsidRDefault="0063644B" w:rsidP="00B742A2">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63644B" w:rsidRPr="00AE0790" w:rsidRDefault="0063644B" w:rsidP="00B742A2">
            <w:pPr>
              <w:jc w:val="center"/>
            </w:pPr>
            <w:r w:rsidRPr="00AE0790">
              <w:t>Oktatás nyelve</w:t>
            </w:r>
          </w:p>
        </w:tc>
      </w:tr>
      <w:tr w:rsidR="0063644B" w:rsidRPr="0087262E" w:rsidTr="00B742A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63644B" w:rsidRPr="0087262E" w:rsidRDefault="0063644B" w:rsidP="00B742A2">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63644B" w:rsidRPr="0087262E" w:rsidRDefault="0063644B" w:rsidP="00B742A2">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63644B" w:rsidRPr="0087262E" w:rsidRDefault="0063644B" w:rsidP="00B742A2">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63644B" w:rsidRPr="0087262E" w:rsidRDefault="0063644B" w:rsidP="00B742A2">
            <w:pPr>
              <w:rPr>
                <w:sz w:val="16"/>
                <w:szCs w:val="16"/>
              </w:rPr>
            </w:pPr>
          </w:p>
        </w:tc>
        <w:tc>
          <w:tcPr>
            <w:tcW w:w="855" w:type="dxa"/>
            <w:vMerge/>
            <w:tcBorders>
              <w:left w:val="single" w:sz="4" w:space="0" w:color="auto"/>
              <w:bottom w:val="single" w:sz="4" w:space="0" w:color="auto"/>
              <w:right w:val="single" w:sz="4" w:space="0" w:color="auto"/>
            </w:tcBorders>
            <w:vAlign w:val="center"/>
          </w:tcPr>
          <w:p w:rsidR="0063644B" w:rsidRPr="0087262E" w:rsidRDefault="0063644B" w:rsidP="00B742A2">
            <w:pPr>
              <w:rPr>
                <w:sz w:val="16"/>
                <w:szCs w:val="16"/>
              </w:rPr>
            </w:pPr>
          </w:p>
        </w:tc>
        <w:tc>
          <w:tcPr>
            <w:tcW w:w="2411" w:type="dxa"/>
            <w:vMerge/>
            <w:tcBorders>
              <w:left w:val="single" w:sz="4" w:space="0" w:color="auto"/>
              <w:bottom w:val="single" w:sz="4" w:space="0" w:color="auto"/>
              <w:right w:val="single" w:sz="4" w:space="0" w:color="auto"/>
            </w:tcBorders>
            <w:vAlign w:val="center"/>
          </w:tcPr>
          <w:p w:rsidR="0063644B" w:rsidRPr="0087262E" w:rsidRDefault="0063644B" w:rsidP="00B742A2">
            <w:pPr>
              <w:rPr>
                <w:sz w:val="16"/>
                <w:szCs w:val="16"/>
              </w:rPr>
            </w:pPr>
          </w:p>
        </w:tc>
      </w:tr>
      <w:tr w:rsidR="0063644B" w:rsidRPr="0087262E" w:rsidTr="00B742A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63644B" w:rsidRPr="0087262E" w:rsidRDefault="0063644B" w:rsidP="00B742A2">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3644B" w:rsidRPr="00930297" w:rsidRDefault="0063644B" w:rsidP="00B742A2">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63644B" w:rsidRPr="0087262E" w:rsidRDefault="0063644B" w:rsidP="00B742A2">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63644B" w:rsidRPr="0087262E" w:rsidRDefault="0063644B" w:rsidP="00B742A2">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63644B" w:rsidRPr="0087262E" w:rsidRDefault="0063644B" w:rsidP="00B742A2">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3644B" w:rsidRPr="0087262E" w:rsidRDefault="0063644B" w:rsidP="00B742A2">
            <w:pPr>
              <w:jc w:val="center"/>
              <w:rPr>
                <w:b/>
                <w:sz w:val="16"/>
                <w:szCs w:val="16"/>
              </w:rPr>
            </w:pPr>
            <w:r>
              <w:rPr>
                <w:b/>
                <w:sz w:val="16"/>
                <w:szCs w:val="16"/>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63644B" w:rsidRPr="0087262E" w:rsidRDefault="0063644B" w:rsidP="00B742A2">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63644B" w:rsidRPr="0087262E" w:rsidRDefault="0063644B" w:rsidP="00B742A2">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3644B" w:rsidRPr="0087262E" w:rsidRDefault="0063644B" w:rsidP="00B742A2">
            <w:pPr>
              <w:jc w:val="center"/>
              <w:rPr>
                <w:b/>
              </w:rPr>
            </w:pPr>
            <w:r>
              <w:rPr>
                <w:b/>
              </w:rPr>
              <w:t>magyar</w:t>
            </w:r>
          </w:p>
        </w:tc>
      </w:tr>
      <w:tr w:rsidR="0063644B" w:rsidRPr="0087262E" w:rsidTr="00B742A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63644B" w:rsidRPr="0087262E" w:rsidRDefault="0063644B" w:rsidP="00B742A2">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3644B" w:rsidRPr="00930297" w:rsidRDefault="0063644B" w:rsidP="00B742A2">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63644B" w:rsidRPr="00282AFF" w:rsidRDefault="0063644B" w:rsidP="00B742A2">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63644B" w:rsidRPr="00DA5E3F" w:rsidRDefault="0063644B" w:rsidP="00B742A2">
            <w:pPr>
              <w:jc w:val="center"/>
              <w:rPr>
                <w:b/>
                <w:sz w:val="16"/>
                <w:szCs w:val="16"/>
              </w:rPr>
            </w:pPr>
            <w:r>
              <w:rPr>
                <w:b/>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rsidR="0063644B" w:rsidRPr="0087262E" w:rsidRDefault="0063644B" w:rsidP="00B742A2">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3644B" w:rsidRPr="00191C71" w:rsidRDefault="0063644B" w:rsidP="00B742A2">
            <w:pPr>
              <w:jc w:val="center"/>
              <w:rPr>
                <w:b/>
                <w:sz w:val="16"/>
                <w:szCs w:val="16"/>
              </w:rPr>
            </w:pPr>
            <w:r>
              <w:rPr>
                <w:b/>
                <w:sz w:val="16"/>
                <w:szCs w:val="16"/>
              </w:rPr>
              <w:t>0</w:t>
            </w:r>
          </w:p>
        </w:tc>
        <w:tc>
          <w:tcPr>
            <w:tcW w:w="1762" w:type="dxa"/>
            <w:vMerge/>
            <w:tcBorders>
              <w:left w:val="single" w:sz="4" w:space="0" w:color="auto"/>
              <w:bottom w:val="single" w:sz="4" w:space="0" w:color="auto"/>
              <w:right w:val="single" w:sz="4" w:space="0" w:color="auto"/>
            </w:tcBorders>
            <w:shd w:val="clear" w:color="auto" w:fill="E5DFEC"/>
            <w:vAlign w:val="center"/>
          </w:tcPr>
          <w:p w:rsidR="0063644B" w:rsidRPr="0087262E" w:rsidRDefault="0063644B" w:rsidP="00B742A2">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63644B" w:rsidRPr="0087262E" w:rsidRDefault="0063644B" w:rsidP="00B742A2">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63644B" w:rsidRPr="0087262E" w:rsidRDefault="0063644B" w:rsidP="00B742A2">
            <w:pPr>
              <w:jc w:val="center"/>
              <w:rPr>
                <w:sz w:val="16"/>
                <w:szCs w:val="16"/>
              </w:rPr>
            </w:pPr>
          </w:p>
        </w:tc>
      </w:tr>
      <w:tr w:rsidR="0063644B" w:rsidRPr="0087262E" w:rsidTr="00B742A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63644B" w:rsidRPr="00AE0790" w:rsidRDefault="0063644B" w:rsidP="00B742A2">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63644B" w:rsidRPr="00AE0790" w:rsidRDefault="0063644B" w:rsidP="00B742A2">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63644B" w:rsidRPr="00740E47" w:rsidRDefault="0063644B" w:rsidP="00B742A2">
            <w:pPr>
              <w:jc w:val="center"/>
              <w:rPr>
                <w:b/>
                <w:sz w:val="16"/>
                <w:szCs w:val="16"/>
              </w:rPr>
            </w:pPr>
            <w:r>
              <w:rPr>
                <w:b/>
                <w:sz w:val="16"/>
                <w:szCs w:val="16"/>
              </w:rPr>
              <w:t>Dr. Szabados György Norbert</w:t>
            </w:r>
          </w:p>
        </w:tc>
        <w:tc>
          <w:tcPr>
            <w:tcW w:w="855" w:type="dxa"/>
            <w:tcBorders>
              <w:top w:val="single" w:sz="4" w:space="0" w:color="auto"/>
              <w:left w:val="nil"/>
              <w:bottom w:val="single" w:sz="4" w:space="0" w:color="auto"/>
              <w:right w:val="single" w:sz="4" w:space="0" w:color="auto"/>
            </w:tcBorders>
            <w:vAlign w:val="center"/>
          </w:tcPr>
          <w:p w:rsidR="0063644B" w:rsidRPr="0087262E" w:rsidRDefault="0063644B" w:rsidP="00B742A2">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3644B" w:rsidRPr="00191C71" w:rsidRDefault="0063644B" w:rsidP="00B742A2">
            <w:pPr>
              <w:jc w:val="center"/>
              <w:rPr>
                <w:b/>
              </w:rPr>
            </w:pPr>
            <w:r>
              <w:rPr>
                <w:b/>
              </w:rPr>
              <w:t>egyetemi docens</w:t>
            </w:r>
          </w:p>
        </w:tc>
      </w:tr>
      <w:tr w:rsidR="0063644B" w:rsidRPr="0087262E" w:rsidTr="00B742A2">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3644B" w:rsidRPr="001C2E75" w:rsidRDefault="0063644B" w:rsidP="00B742A2">
            <w:pPr>
              <w:ind w:left="20"/>
            </w:pPr>
            <w:r w:rsidRPr="001C2E75">
              <w:t xml:space="preserve">A kurzus célja megismertetni a hallgatókkal a szociológia tudomány fogalmait, hazai és külföldi történetét, kutatási módszereit. A kurzust felvevő hallgatók ezeken túl egyes szakszociológiai területek ismereteibe is betekintést nyernek. </w:t>
            </w:r>
          </w:p>
          <w:p w:rsidR="0063644B" w:rsidRPr="00B21A18" w:rsidRDefault="0063644B" w:rsidP="00B742A2"/>
        </w:tc>
      </w:tr>
      <w:tr w:rsidR="0063644B" w:rsidRPr="0087262E" w:rsidTr="00B742A2">
        <w:trPr>
          <w:cantSplit/>
          <w:trHeight w:val="1400"/>
        </w:trPr>
        <w:tc>
          <w:tcPr>
            <w:tcW w:w="9939" w:type="dxa"/>
            <w:gridSpan w:val="10"/>
            <w:tcBorders>
              <w:top w:val="single" w:sz="4" w:space="0" w:color="auto"/>
              <w:left w:val="single" w:sz="4" w:space="0" w:color="auto"/>
              <w:right w:val="single" w:sz="4" w:space="0" w:color="000000"/>
            </w:tcBorders>
            <w:vAlign w:val="center"/>
          </w:tcPr>
          <w:p w:rsidR="0063644B" w:rsidRDefault="0063644B" w:rsidP="00B742A2">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63644B" w:rsidRDefault="0063644B" w:rsidP="00B742A2">
            <w:pPr>
              <w:jc w:val="both"/>
              <w:rPr>
                <w:b/>
                <w:bCs/>
              </w:rPr>
            </w:pPr>
          </w:p>
          <w:p w:rsidR="0063644B" w:rsidRDefault="0063644B" w:rsidP="00B742A2">
            <w:pPr>
              <w:shd w:val="clear" w:color="auto" w:fill="FFFFFF"/>
              <w:ind w:firstLine="240"/>
              <w:jc w:val="both"/>
            </w:pPr>
            <w:r w:rsidRPr="00B21A18">
              <w:rPr>
                <w:i/>
              </w:rPr>
              <w:t xml:space="preserve">Tudás: </w:t>
            </w:r>
            <w:r w:rsidRPr="00AD1069">
              <w:t xml:space="preserve">Rendelkezik a gazdaságtudomány alapvető, átfogó fogalmainak, elméleteinek, tényeinek, nemzetgazdasági és </w:t>
            </w:r>
            <w:r>
              <w:t xml:space="preserve">      </w:t>
            </w:r>
            <w:r>
              <w:tab/>
            </w:r>
            <w:r w:rsidRPr="00AD1069">
              <w:t xml:space="preserve">nemzetközi összefüggéseinek ismeretével, a releváns gazdasági szereplőkre, </w:t>
            </w:r>
            <w:proofErr w:type="gramStart"/>
            <w:r w:rsidRPr="00AD1069">
              <w:t>funkciókra</w:t>
            </w:r>
            <w:proofErr w:type="gramEnd"/>
            <w:r w:rsidRPr="00AD1069">
              <w:t xml:space="preserve"> és folyamatokra </w:t>
            </w:r>
          </w:p>
          <w:p w:rsidR="0063644B" w:rsidRPr="00AD1069" w:rsidRDefault="0063644B" w:rsidP="00B742A2">
            <w:pPr>
              <w:shd w:val="clear" w:color="auto" w:fill="FFFFFF"/>
              <w:ind w:firstLine="240"/>
              <w:jc w:val="both"/>
            </w:pPr>
            <w:r>
              <w:t xml:space="preserve">         </w:t>
            </w:r>
            <w:r w:rsidRPr="00AD1069">
              <w:t>vonatkozóan.</w:t>
            </w:r>
          </w:p>
          <w:p w:rsidR="0063644B" w:rsidRPr="00B21A18" w:rsidRDefault="0063644B" w:rsidP="00B742A2">
            <w:pPr>
              <w:shd w:val="clear" w:color="auto" w:fill="FFFFFF"/>
              <w:ind w:firstLine="240"/>
              <w:jc w:val="both"/>
            </w:pPr>
          </w:p>
          <w:p w:rsidR="0063644B" w:rsidRPr="00B21A18" w:rsidRDefault="0063644B" w:rsidP="00B742A2">
            <w:pPr>
              <w:shd w:val="clear" w:color="auto" w:fill="E5DFEC"/>
              <w:suppressAutoHyphens/>
              <w:autoSpaceDE w:val="0"/>
              <w:spacing w:before="60" w:after="60"/>
              <w:ind w:left="417" w:right="113"/>
              <w:jc w:val="both"/>
            </w:pPr>
            <w:r w:rsidRPr="00B21A18">
              <w:rPr>
                <w:i/>
              </w:rPr>
              <w:t>Képesség:</w:t>
            </w:r>
            <w:r w:rsidRPr="002B090D">
              <w:rPr>
                <w:rFonts w:ascii="Arial" w:hAnsi="Arial" w:cs="Arial"/>
                <w:sz w:val="27"/>
                <w:szCs w:val="27"/>
              </w:rPr>
              <w:t xml:space="preserve"> </w:t>
            </w:r>
            <w:r w:rsidRPr="00AD1069">
              <w:t>Gazdasági tevékenységet, projektet tervez, szervez, kisebb vállalkozást, gazdálkodó szervezetet, irányít és ellenőriz. A tanult elméletek és módszerek alkalmazásával tényeket és alapvető összefüggéseket tár fel, rendszerez és elemez, önálló következtetéseket, kritikai észrevételeket fogalmaz meg, döntés-előkészítő javaslatokat készít, döntéseket hoz rutin- és részben ismeretlen - hazai, illetve nemzetközi - környezetben is.</w:t>
            </w:r>
          </w:p>
          <w:p w:rsidR="0063644B" w:rsidRDefault="0063644B" w:rsidP="00B742A2">
            <w:pPr>
              <w:shd w:val="clear" w:color="auto" w:fill="FFFFFF"/>
              <w:ind w:firstLine="240"/>
              <w:jc w:val="both"/>
              <w:rPr>
                <w:i/>
              </w:rPr>
            </w:pPr>
            <w:r>
              <w:rPr>
                <w:i/>
              </w:rPr>
              <w:t xml:space="preserve"> </w:t>
            </w:r>
          </w:p>
          <w:p w:rsidR="0063644B" w:rsidRPr="00AD1069" w:rsidRDefault="0063644B" w:rsidP="00B742A2">
            <w:pPr>
              <w:shd w:val="clear" w:color="auto" w:fill="FFFFFF"/>
              <w:ind w:firstLine="240"/>
              <w:jc w:val="both"/>
            </w:pPr>
            <w:r>
              <w:rPr>
                <w:i/>
              </w:rPr>
              <w:t xml:space="preserve"> </w:t>
            </w:r>
            <w:r w:rsidRPr="00B21A18">
              <w:rPr>
                <w:i/>
              </w:rPr>
              <w:t>Attitűd:</w:t>
            </w:r>
            <w:r w:rsidRPr="002B090D">
              <w:rPr>
                <w:rFonts w:ascii="Arial" w:hAnsi="Arial" w:cs="Arial"/>
                <w:sz w:val="27"/>
                <w:szCs w:val="27"/>
              </w:rPr>
              <w:t xml:space="preserve"> </w:t>
            </w:r>
            <w:r w:rsidRPr="00AD1069">
              <w:t xml:space="preserve">Fogékony az új </w:t>
            </w:r>
            <w:proofErr w:type="gramStart"/>
            <w:r w:rsidRPr="00AD1069">
              <w:t>információk</w:t>
            </w:r>
            <w:proofErr w:type="gramEnd"/>
            <w:r w:rsidRPr="00AD1069">
              <w:t xml:space="preserve"> befogadására, az új szakmai ismeretekre és módszertanokra, nyitott az új, önálló és </w:t>
            </w:r>
            <w:r>
              <w:t xml:space="preserve"> </w:t>
            </w:r>
            <w:r>
              <w:tab/>
            </w:r>
            <w:r w:rsidRPr="00AD1069">
              <w:t>együttműködést igénylő feladatok, felelősségek vállalására.</w:t>
            </w:r>
          </w:p>
          <w:p w:rsidR="0063644B" w:rsidRPr="000E131B" w:rsidRDefault="0063644B" w:rsidP="00B742A2">
            <w:pPr>
              <w:ind w:left="402"/>
              <w:jc w:val="both"/>
            </w:pPr>
          </w:p>
          <w:p w:rsidR="0063644B" w:rsidRDefault="0063644B" w:rsidP="00B742A2">
            <w:pPr>
              <w:shd w:val="clear" w:color="auto" w:fill="E5DFEC"/>
              <w:suppressAutoHyphens/>
              <w:autoSpaceDE w:val="0"/>
              <w:spacing w:before="60" w:after="60"/>
              <w:ind w:left="417" w:right="113"/>
              <w:jc w:val="both"/>
            </w:pPr>
          </w:p>
          <w:p w:rsidR="0063644B" w:rsidRPr="002B090D" w:rsidRDefault="0063644B" w:rsidP="00B742A2">
            <w:pPr>
              <w:shd w:val="clear" w:color="auto" w:fill="FFFFFF"/>
              <w:ind w:firstLine="240"/>
              <w:jc w:val="both"/>
              <w:rPr>
                <w:rFonts w:ascii="Arial" w:hAnsi="Arial" w:cs="Arial"/>
                <w:sz w:val="27"/>
                <w:szCs w:val="27"/>
              </w:rPr>
            </w:pPr>
            <w:r>
              <w:rPr>
                <w:i/>
              </w:rPr>
              <w:t xml:space="preserve"> </w:t>
            </w:r>
            <w:r w:rsidRPr="00B21A18">
              <w:rPr>
                <w:i/>
              </w:rPr>
              <w:t>Autonómia és felelősség:</w:t>
            </w:r>
            <w:r w:rsidRPr="002B090D">
              <w:rPr>
                <w:rFonts w:ascii="Arial" w:hAnsi="Arial" w:cs="Arial"/>
                <w:sz w:val="27"/>
                <w:szCs w:val="27"/>
              </w:rPr>
              <w:t xml:space="preserve"> </w:t>
            </w:r>
            <w:r w:rsidRPr="00AD1069">
              <w:t xml:space="preserve">Felelősséget vállal a munkával és magatartásával kapcsolatos szakmai, jogi, etikai normák és </w:t>
            </w:r>
            <w:r>
              <w:tab/>
            </w:r>
            <w:r w:rsidRPr="00AD1069">
              <w:t>szabályok betartása terén.</w:t>
            </w:r>
          </w:p>
          <w:p w:rsidR="0063644B" w:rsidRPr="00B21A18" w:rsidRDefault="0063644B" w:rsidP="00B742A2">
            <w:pPr>
              <w:shd w:val="clear" w:color="auto" w:fill="E5DFEC"/>
              <w:suppressAutoHyphens/>
              <w:autoSpaceDE w:val="0"/>
              <w:spacing w:before="60" w:after="60"/>
              <w:ind w:right="113"/>
              <w:jc w:val="both"/>
              <w:rPr>
                <w:rFonts w:eastAsia="Arial Unicode MS"/>
                <w:b/>
                <w:bCs/>
              </w:rPr>
            </w:pPr>
          </w:p>
        </w:tc>
      </w:tr>
      <w:tr w:rsidR="0063644B" w:rsidRPr="0087262E" w:rsidTr="00B742A2">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3644B" w:rsidRPr="00B21A18" w:rsidRDefault="0063644B" w:rsidP="00B742A2">
            <w:pPr>
              <w:rPr>
                <w:b/>
                <w:bCs/>
              </w:rPr>
            </w:pPr>
            <w:r w:rsidRPr="00B21A18">
              <w:rPr>
                <w:b/>
                <w:bCs/>
              </w:rPr>
              <w:t xml:space="preserve">A kurzus </w:t>
            </w:r>
            <w:r>
              <w:rPr>
                <w:b/>
                <w:bCs/>
              </w:rPr>
              <w:t xml:space="preserve">rövid </w:t>
            </w:r>
            <w:r w:rsidRPr="00B21A18">
              <w:rPr>
                <w:b/>
                <w:bCs/>
              </w:rPr>
              <w:t>tartalma, témakörei</w:t>
            </w:r>
          </w:p>
          <w:p w:rsidR="0063644B" w:rsidRPr="00B21A18" w:rsidRDefault="0063644B" w:rsidP="00B742A2">
            <w:pPr>
              <w:jc w:val="both"/>
            </w:pPr>
          </w:p>
          <w:p w:rsidR="0063644B" w:rsidRDefault="0063644B" w:rsidP="0063644B">
            <w:pPr>
              <w:numPr>
                <w:ilvl w:val="0"/>
                <w:numId w:val="29"/>
              </w:numPr>
              <w:shd w:val="clear" w:color="auto" w:fill="FFFFFF"/>
              <w:jc w:val="both"/>
            </w:pPr>
            <w:proofErr w:type="gramStart"/>
            <w:r>
              <w:t>Követelmények (2) Szociológia és a társadalomtudományok (3) A szociológia és a társadalomtudományok II (4) Szociológia és a társadalomtudományok III. (5) Szociológia és a társadalomtudományok-módszertani kérdések (6) Szociológia történet I. (7) Szociológia történet II. (8) Szociológia történet III. (9) A magyar szociológia története (10) Posztmodern elméletek I. (11) Posztmodern elméletek II. (13) A politika szociológiai megközelítése, civil szervezetek I.</w:t>
            </w:r>
            <w:proofErr w:type="gramEnd"/>
            <w:r>
              <w:t xml:space="preserve"> (14) A politikai szociológia megközelítése, civil szervezetek II.</w:t>
            </w:r>
          </w:p>
          <w:p w:rsidR="0063644B" w:rsidRPr="00B21A18" w:rsidRDefault="0063644B" w:rsidP="00B742A2">
            <w:pPr>
              <w:shd w:val="clear" w:color="auto" w:fill="FFFFFF"/>
              <w:ind w:firstLine="240"/>
              <w:jc w:val="both"/>
            </w:pPr>
          </w:p>
        </w:tc>
      </w:tr>
      <w:tr w:rsidR="0063644B" w:rsidRPr="0087262E" w:rsidTr="00B742A2">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63644B" w:rsidRPr="00B21A18" w:rsidRDefault="0063644B" w:rsidP="00B742A2">
            <w:pPr>
              <w:rPr>
                <w:b/>
                <w:bCs/>
              </w:rPr>
            </w:pPr>
            <w:r w:rsidRPr="00B21A18">
              <w:rPr>
                <w:b/>
                <w:bCs/>
              </w:rPr>
              <w:t>Tervezett tanulási tevékenységek, tanítási módszerek</w:t>
            </w:r>
          </w:p>
          <w:p w:rsidR="0063644B" w:rsidRPr="00B21A18" w:rsidRDefault="0063644B" w:rsidP="00B742A2">
            <w:pPr>
              <w:shd w:val="clear" w:color="auto" w:fill="E5DFEC"/>
              <w:suppressAutoHyphens/>
              <w:autoSpaceDE w:val="0"/>
              <w:spacing w:before="60" w:after="60"/>
              <w:ind w:left="417" w:right="113"/>
            </w:pPr>
            <w:r>
              <w:t>A tárgy keretében előadások vannak, majd ezek, illetve a kiadott szakirodalom alapján a hallgató a számonkérésre önállóan készül fel.</w:t>
            </w:r>
          </w:p>
          <w:p w:rsidR="0063644B" w:rsidRPr="00B21A18" w:rsidRDefault="0063644B" w:rsidP="00B742A2"/>
        </w:tc>
      </w:tr>
      <w:tr w:rsidR="0063644B" w:rsidRPr="0087262E" w:rsidTr="00B742A2">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63644B" w:rsidRPr="00B21A18" w:rsidRDefault="0063644B" w:rsidP="00B742A2">
            <w:pPr>
              <w:rPr>
                <w:b/>
                <w:bCs/>
              </w:rPr>
            </w:pPr>
            <w:r w:rsidRPr="00B21A18">
              <w:rPr>
                <w:b/>
                <w:bCs/>
              </w:rPr>
              <w:t>Értékelés</w:t>
            </w:r>
          </w:p>
          <w:p w:rsidR="0063644B" w:rsidRPr="00B21A18" w:rsidRDefault="0063644B" w:rsidP="00B742A2">
            <w:pPr>
              <w:shd w:val="clear" w:color="auto" w:fill="E5DFEC"/>
              <w:suppressAutoHyphens/>
              <w:autoSpaceDE w:val="0"/>
              <w:spacing w:before="60" w:after="60"/>
              <w:ind w:left="417" w:right="113"/>
            </w:pPr>
            <w:r>
              <w:t>kollokvium, zárthelyi dolgozat alapján értékelve.</w:t>
            </w:r>
          </w:p>
          <w:p w:rsidR="0063644B" w:rsidRPr="00B21A18" w:rsidRDefault="0063644B" w:rsidP="00B742A2"/>
        </w:tc>
      </w:tr>
      <w:tr w:rsidR="0063644B" w:rsidRPr="0087262E" w:rsidTr="00B742A2">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3644B" w:rsidRPr="00B21A18" w:rsidRDefault="0063644B" w:rsidP="00B742A2">
            <w:pPr>
              <w:rPr>
                <w:b/>
                <w:bCs/>
              </w:rPr>
            </w:pPr>
            <w:r w:rsidRPr="00B21A18">
              <w:rPr>
                <w:b/>
                <w:bCs/>
              </w:rPr>
              <w:t xml:space="preserve">Kötelező </w:t>
            </w:r>
            <w:r>
              <w:rPr>
                <w:b/>
                <w:bCs/>
              </w:rPr>
              <w:t>szakirodalom</w:t>
            </w:r>
            <w:r w:rsidRPr="00B21A18">
              <w:rPr>
                <w:b/>
                <w:bCs/>
              </w:rPr>
              <w:t>:</w:t>
            </w:r>
          </w:p>
          <w:p w:rsidR="0063644B" w:rsidRPr="008F29F4" w:rsidRDefault="0063644B" w:rsidP="00B742A2">
            <w:pPr>
              <w:shd w:val="clear" w:color="auto" w:fill="E5DFEC"/>
              <w:tabs>
                <w:tab w:val="num" w:pos="720"/>
              </w:tabs>
              <w:suppressAutoHyphens/>
              <w:autoSpaceDE w:val="0"/>
              <w:spacing w:before="60" w:after="60"/>
              <w:ind w:left="417" w:right="113"/>
            </w:pPr>
            <w:r w:rsidRPr="008F29F4">
              <w:t>Andorka R</w:t>
            </w:r>
            <w:proofErr w:type="gramStart"/>
            <w:r w:rsidRPr="008F29F4">
              <w:t>.:</w:t>
            </w:r>
            <w:proofErr w:type="gramEnd"/>
            <w:r w:rsidRPr="008F29F4">
              <w:t>Bevezetés a szociológiába. Osiris Kiadó, Budapest, 2006.</w:t>
            </w:r>
          </w:p>
          <w:p w:rsidR="0063644B" w:rsidRPr="00B21A18" w:rsidRDefault="0063644B" w:rsidP="00B742A2">
            <w:pPr>
              <w:shd w:val="clear" w:color="auto" w:fill="E5DFEC"/>
              <w:suppressAutoHyphens/>
              <w:autoSpaceDE w:val="0"/>
              <w:spacing w:before="60" w:after="60"/>
              <w:ind w:left="417" w:right="113"/>
            </w:pPr>
          </w:p>
          <w:p w:rsidR="0063644B" w:rsidRPr="00740E47" w:rsidRDefault="0063644B" w:rsidP="00B742A2">
            <w:pPr>
              <w:rPr>
                <w:b/>
                <w:bCs/>
              </w:rPr>
            </w:pPr>
            <w:r w:rsidRPr="00740E47">
              <w:rPr>
                <w:b/>
                <w:bCs/>
              </w:rPr>
              <w:t>Ajánlott szakirodalom:</w:t>
            </w:r>
          </w:p>
          <w:p w:rsidR="0063644B" w:rsidRPr="008F29F4" w:rsidRDefault="0063644B" w:rsidP="00B742A2">
            <w:pPr>
              <w:shd w:val="clear" w:color="auto" w:fill="E5DFEC"/>
              <w:tabs>
                <w:tab w:val="num" w:pos="720"/>
              </w:tabs>
              <w:suppressAutoHyphens/>
              <w:autoSpaceDE w:val="0"/>
              <w:spacing w:before="60" w:after="60"/>
              <w:ind w:left="417" w:right="113"/>
              <w:rPr>
                <w:rFonts w:eastAsia="Times New Roman"/>
                <w:sz w:val="24"/>
                <w:szCs w:val="24"/>
              </w:rPr>
            </w:pPr>
            <w:r w:rsidRPr="008F29F4">
              <w:t xml:space="preserve">Giddens, </w:t>
            </w:r>
            <w:proofErr w:type="gramStart"/>
            <w:r w:rsidRPr="008F29F4">
              <w:t>A</w:t>
            </w:r>
            <w:proofErr w:type="gramEnd"/>
            <w:r w:rsidRPr="008F29F4">
              <w:t>.: Szociológia. Osiris Kiadó, Budapest, 2008.</w:t>
            </w:r>
          </w:p>
          <w:p w:rsidR="0063644B" w:rsidRPr="00B21A18" w:rsidRDefault="0063644B" w:rsidP="00B742A2">
            <w:pPr>
              <w:shd w:val="clear" w:color="auto" w:fill="E5DFEC"/>
              <w:suppressAutoHyphens/>
              <w:autoSpaceDE w:val="0"/>
              <w:spacing w:before="60" w:after="60"/>
              <w:ind w:left="417" w:right="113"/>
            </w:pPr>
          </w:p>
        </w:tc>
      </w:tr>
    </w:tbl>
    <w:p w:rsidR="0063644B" w:rsidRDefault="0063644B" w:rsidP="0063644B">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2"/>
        <w:gridCol w:w="7542"/>
      </w:tblGrid>
      <w:tr w:rsidR="0063644B" w:rsidRPr="007317D2" w:rsidTr="00B742A2">
        <w:tc>
          <w:tcPr>
            <w:tcW w:w="9250" w:type="dxa"/>
            <w:gridSpan w:val="2"/>
            <w:shd w:val="clear" w:color="auto" w:fill="auto"/>
          </w:tcPr>
          <w:p w:rsidR="0063644B" w:rsidRPr="007317D2" w:rsidRDefault="0063644B" w:rsidP="00B742A2">
            <w:pPr>
              <w:jc w:val="center"/>
              <w:rPr>
                <w:sz w:val="28"/>
                <w:szCs w:val="28"/>
              </w:rPr>
            </w:pPr>
            <w:r w:rsidRPr="007317D2">
              <w:rPr>
                <w:sz w:val="28"/>
                <w:szCs w:val="28"/>
              </w:rPr>
              <w:lastRenderedPageBreak/>
              <w:t>Heti bontott tematika</w:t>
            </w:r>
          </w:p>
        </w:tc>
      </w:tr>
      <w:tr w:rsidR="0063644B" w:rsidRPr="007317D2" w:rsidTr="00B742A2">
        <w:tc>
          <w:tcPr>
            <w:tcW w:w="1529" w:type="dxa"/>
            <w:vMerge w:val="restart"/>
            <w:shd w:val="clear" w:color="auto" w:fill="auto"/>
          </w:tcPr>
          <w:p w:rsidR="0063644B" w:rsidRPr="007317D2" w:rsidRDefault="0063644B" w:rsidP="008A3DFB">
            <w:pPr>
              <w:numPr>
                <w:ilvl w:val="0"/>
                <w:numId w:val="47"/>
              </w:numPr>
            </w:pPr>
          </w:p>
        </w:tc>
        <w:tc>
          <w:tcPr>
            <w:tcW w:w="7721" w:type="dxa"/>
            <w:shd w:val="clear" w:color="auto" w:fill="auto"/>
          </w:tcPr>
          <w:p w:rsidR="0063644B" w:rsidRPr="00BF1195" w:rsidRDefault="0063644B" w:rsidP="00B742A2">
            <w:pPr>
              <w:shd w:val="clear" w:color="auto" w:fill="E5DFEC"/>
              <w:tabs>
                <w:tab w:val="num" w:pos="720"/>
              </w:tabs>
              <w:suppressAutoHyphens/>
              <w:autoSpaceDE w:val="0"/>
              <w:spacing w:before="60" w:after="60"/>
              <w:ind w:left="417" w:right="113"/>
            </w:pPr>
            <w:r>
              <w:t>Követelmények</w:t>
            </w:r>
          </w:p>
        </w:tc>
      </w:tr>
      <w:tr w:rsidR="0063644B" w:rsidRPr="007317D2" w:rsidTr="00B742A2">
        <w:tc>
          <w:tcPr>
            <w:tcW w:w="1529" w:type="dxa"/>
            <w:vMerge/>
            <w:shd w:val="clear" w:color="auto" w:fill="auto"/>
          </w:tcPr>
          <w:p w:rsidR="0063644B" w:rsidRPr="007317D2" w:rsidRDefault="0063644B" w:rsidP="008A3DFB">
            <w:pPr>
              <w:numPr>
                <w:ilvl w:val="0"/>
                <w:numId w:val="47"/>
              </w:numPr>
            </w:pPr>
          </w:p>
        </w:tc>
        <w:tc>
          <w:tcPr>
            <w:tcW w:w="7721" w:type="dxa"/>
            <w:shd w:val="clear" w:color="auto" w:fill="auto"/>
          </w:tcPr>
          <w:p w:rsidR="0063644B" w:rsidRPr="00BF1195" w:rsidRDefault="0063644B" w:rsidP="00B742A2">
            <w:pPr>
              <w:shd w:val="clear" w:color="auto" w:fill="E5DFEC"/>
              <w:tabs>
                <w:tab w:val="num" w:pos="720"/>
              </w:tabs>
              <w:suppressAutoHyphens/>
              <w:autoSpaceDE w:val="0"/>
              <w:spacing w:before="60" w:after="60"/>
              <w:ind w:left="417" w:right="113"/>
            </w:pPr>
            <w:r>
              <w:t>TE* A hallgatók az előadások legfontosabb ismereteit sajátítják el.</w:t>
            </w:r>
          </w:p>
        </w:tc>
      </w:tr>
      <w:tr w:rsidR="0063644B" w:rsidRPr="007317D2" w:rsidTr="00B742A2">
        <w:tc>
          <w:tcPr>
            <w:tcW w:w="1529" w:type="dxa"/>
            <w:vMerge w:val="restart"/>
            <w:shd w:val="clear" w:color="auto" w:fill="auto"/>
          </w:tcPr>
          <w:p w:rsidR="0063644B" w:rsidRPr="007317D2" w:rsidRDefault="0063644B" w:rsidP="008A3DFB">
            <w:pPr>
              <w:numPr>
                <w:ilvl w:val="0"/>
                <w:numId w:val="47"/>
              </w:numPr>
            </w:pPr>
          </w:p>
        </w:tc>
        <w:tc>
          <w:tcPr>
            <w:tcW w:w="7721" w:type="dxa"/>
            <w:shd w:val="clear" w:color="auto" w:fill="auto"/>
          </w:tcPr>
          <w:p w:rsidR="0063644B" w:rsidRPr="00BF1195" w:rsidRDefault="0063644B" w:rsidP="00B742A2">
            <w:pPr>
              <w:shd w:val="clear" w:color="auto" w:fill="E5DFEC"/>
              <w:tabs>
                <w:tab w:val="num" w:pos="720"/>
              </w:tabs>
              <w:suppressAutoHyphens/>
              <w:autoSpaceDE w:val="0"/>
              <w:spacing w:before="60" w:after="60"/>
              <w:ind w:left="417" w:right="113"/>
            </w:pPr>
            <w:r>
              <w:t>Szociológia és a társadalomtudományok</w:t>
            </w:r>
          </w:p>
        </w:tc>
      </w:tr>
      <w:tr w:rsidR="0063644B" w:rsidRPr="007317D2" w:rsidTr="00B742A2">
        <w:tc>
          <w:tcPr>
            <w:tcW w:w="1529" w:type="dxa"/>
            <w:vMerge/>
            <w:shd w:val="clear" w:color="auto" w:fill="auto"/>
          </w:tcPr>
          <w:p w:rsidR="0063644B" w:rsidRPr="007317D2" w:rsidRDefault="0063644B" w:rsidP="008A3DFB">
            <w:pPr>
              <w:numPr>
                <w:ilvl w:val="0"/>
                <w:numId w:val="47"/>
              </w:numPr>
            </w:pPr>
          </w:p>
        </w:tc>
        <w:tc>
          <w:tcPr>
            <w:tcW w:w="7721" w:type="dxa"/>
            <w:shd w:val="clear" w:color="auto" w:fill="auto"/>
          </w:tcPr>
          <w:p w:rsidR="0063644B" w:rsidRPr="00BF1195" w:rsidRDefault="0063644B" w:rsidP="00B742A2">
            <w:pPr>
              <w:shd w:val="clear" w:color="auto" w:fill="E5DFEC"/>
              <w:tabs>
                <w:tab w:val="num" w:pos="720"/>
              </w:tabs>
              <w:suppressAutoHyphens/>
              <w:autoSpaceDE w:val="0"/>
              <w:spacing w:before="60" w:after="60"/>
              <w:ind w:left="417" w:right="113"/>
            </w:pPr>
            <w:r>
              <w:t>TE A hallgatók az előadások legfontosabb ismereteit sajátítják el.</w:t>
            </w:r>
          </w:p>
        </w:tc>
      </w:tr>
      <w:tr w:rsidR="0063644B" w:rsidRPr="007317D2" w:rsidTr="00B742A2">
        <w:tc>
          <w:tcPr>
            <w:tcW w:w="1529" w:type="dxa"/>
            <w:vMerge w:val="restart"/>
            <w:shd w:val="clear" w:color="auto" w:fill="auto"/>
          </w:tcPr>
          <w:p w:rsidR="0063644B" w:rsidRPr="007317D2" w:rsidRDefault="0063644B" w:rsidP="008A3DFB">
            <w:pPr>
              <w:numPr>
                <w:ilvl w:val="0"/>
                <w:numId w:val="47"/>
              </w:numPr>
            </w:pPr>
          </w:p>
        </w:tc>
        <w:tc>
          <w:tcPr>
            <w:tcW w:w="7721" w:type="dxa"/>
            <w:shd w:val="clear" w:color="auto" w:fill="auto"/>
          </w:tcPr>
          <w:p w:rsidR="0063644B" w:rsidRPr="00BF1195" w:rsidRDefault="0063644B" w:rsidP="00B742A2">
            <w:pPr>
              <w:shd w:val="clear" w:color="auto" w:fill="E5DFEC"/>
              <w:tabs>
                <w:tab w:val="num" w:pos="720"/>
              </w:tabs>
              <w:suppressAutoHyphens/>
              <w:autoSpaceDE w:val="0"/>
              <w:spacing w:before="60" w:after="60"/>
              <w:ind w:left="417" w:right="113"/>
            </w:pPr>
            <w:r>
              <w:t>A szociológia és a társadalomtudományok II</w:t>
            </w:r>
          </w:p>
        </w:tc>
      </w:tr>
      <w:tr w:rsidR="0063644B" w:rsidRPr="007317D2" w:rsidTr="00B742A2">
        <w:tc>
          <w:tcPr>
            <w:tcW w:w="1529" w:type="dxa"/>
            <w:vMerge/>
            <w:shd w:val="clear" w:color="auto" w:fill="auto"/>
          </w:tcPr>
          <w:p w:rsidR="0063644B" w:rsidRPr="007317D2" w:rsidRDefault="0063644B" w:rsidP="008A3DFB">
            <w:pPr>
              <w:numPr>
                <w:ilvl w:val="0"/>
                <w:numId w:val="47"/>
              </w:numPr>
            </w:pPr>
          </w:p>
        </w:tc>
        <w:tc>
          <w:tcPr>
            <w:tcW w:w="7721" w:type="dxa"/>
            <w:shd w:val="clear" w:color="auto" w:fill="auto"/>
          </w:tcPr>
          <w:p w:rsidR="0063644B" w:rsidRPr="00BF1195" w:rsidRDefault="0063644B" w:rsidP="00B742A2">
            <w:pPr>
              <w:shd w:val="clear" w:color="auto" w:fill="E5DFEC"/>
              <w:tabs>
                <w:tab w:val="num" w:pos="720"/>
              </w:tabs>
              <w:suppressAutoHyphens/>
              <w:autoSpaceDE w:val="0"/>
              <w:spacing w:before="60" w:after="60"/>
              <w:ind w:left="417" w:right="113"/>
            </w:pPr>
            <w:r>
              <w:t>TE A hallgatók az előadások legfontosabb ismereteit sajátítják el.</w:t>
            </w:r>
          </w:p>
        </w:tc>
      </w:tr>
      <w:tr w:rsidR="0063644B" w:rsidRPr="007317D2" w:rsidTr="00B742A2">
        <w:tc>
          <w:tcPr>
            <w:tcW w:w="1529" w:type="dxa"/>
            <w:vMerge w:val="restart"/>
            <w:shd w:val="clear" w:color="auto" w:fill="auto"/>
          </w:tcPr>
          <w:p w:rsidR="0063644B" w:rsidRPr="007317D2" w:rsidRDefault="0063644B" w:rsidP="008A3DFB">
            <w:pPr>
              <w:numPr>
                <w:ilvl w:val="0"/>
                <w:numId w:val="47"/>
              </w:numPr>
            </w:pPr>
          </w:p>
        </w:tc>
        <w:tc>
          <w:tcPr>
            <w:tcW w:w="7721" w:type="dxa"/>
            <w:shd w:val="clear" w:color="auto" w:fill="auto"/>
          </w:tcPr>
          <w:p w:rsidR="0063644B" w:rsidRPr="00BF1195" w:rsidRDefault="0063644B" w:rsidP="00B742A2">
            <w:pPr>
              <w:shd w:val="clear" w:color="auto" w:fill="E5DFEC"/>
              <w:tabs>
                <w:tab w:val="num" w:pos="720"/>
              </w:tabs>
              <w:suppressAutoHyphens/>
              <w:autoSpaceDE w:val="0"/>
              <w:spacing w:before="60" w:after="60"/>
              <w:ind w:left="417" w:right="113"/>
            </w:pPr>
            <w:r>
              <w:t>Szociológia és a társadalomtudományok III.</w:t>
            </w:r>
          </w:p>
        </w:tc>
      </w:tr>
      <w:tr w:rsidR="0063644B" w:rsidRPr="007317D2" w:rsidTr="00B742A2">
        <w:tc>
          <w:tcPr>
            <w:tcW w:w="1529" w:type="dxa"/>
            <w:vMerge/>
            <w:shd w:val="clear" w:color="auto" w:fill="auto"/>
          </w:tcPr>
          <w:p w:rsidR="0063644B" w:rsidRPr="007317D2" w:rsidRDefault="0063644B" w:rsidP="008A3DFB">
            <w:pPr>
              <w:numPr>
                <w:ilvl w:val="0"/>
                <w:numId w:val="47"/>
              </w:numPr>
            </w:pPr>
          </w:p>
        </w:tc>
        <w:tc>
          <w:tcPr>
            <w:tcW w:w="7721" w:type="dxa"/>
            <w:shd w:val="clear" w:color="auto" w:fill="auto"/>
          </w:tcPr>
          <w:p w:rsidR="0063644B" w:rsidRPr="00BF1195" w:rsidRDefault="0063644B" w:rsidP="00B742A2">
            <w:pPr>
              <w:shd w:val="clear" w:color="auto" w:fill="E5DFEC"/>
              <w:tabs>
                <w:tab w:val="num" w:pos="720"/>
              </w:tabs>
              <w:suppressAutoHyphens/>
              <w:autoSpaceDE w:val="0"/>
              <w:spacing w:before="60" w:after="60"/>
              <w:ind w:left="417" w:right="113"/>
            </w:pPr>
            <w:r>
              <w:t>TE A hallgatók az előadások legfontosabb ismereteit sajátítják el.</w:t>
            </w:r>
          </w:p>
        </w:tc>
      </w:tr>
      <w:tr w:rsidR="0063644B" w:rsidRPr="007317D2" w:rsidTr="00B742A2">
        <w:tc>
          <w:tcPr>
            <w:tcW w:w="1529" w:type="dxa"/>
            <w:vMerge w:val="restart"/>
            <w:shd w:val="clear" w:color="auto" w:fill="auto"/>
          </w:tcPr>
          <w:p w:rsidR="0063644B" w:rsidRPr="007317D2" w:rsidRDefault="0063644B" w:rsidP="008A3DFB">
            <w:pPr>
              <w:numPr>
                <w:ilvl w:val="0"/>
                <w:numId w:val="47"/>
              </w:numPr>
            </w:pPr>
          </w:p>
        </w:tc>
        <w:tc>
          <w:tcPr>
            <w:tcW w:w="7721" w:type="dxa"/>
            <w:shd w:val="clear" w:color="auto" w:fill="auto"/>
          </w:tcPr>
          <w:p w:rsidR="0063644B" w:rsidRPr="00BF1195" w:rsidRDefault="0063644B" w:rsidP="00B742A2">
            <w:pPr>
              <w:shd w:val="clear" w:color="auto" w:fill="E5DFEC"/>
              <w:tabs>
                <w:tab w:val="num" w:pos="720"/>
              </w:tabs>
              <w:suppressAutoHyphens/>
              <w:autoSpaceDE w:val="0"/>
              <w:spacing w:before="60" w:after="60"/>
              <w:ind w:left="417" w:right="113"/>
            </w:pPr>
            <w:r>
              <w:t>Szociológia és a társadalomtudományok-módszertani kérdések</w:t>
            </w:r>
          </w:p>
        </w:tc>
      </w:tr>
      <w:tr w:rsidR="0063644B" w:rsidRPr="007317D2" w:rsidTr="00B742A2">
        <w:tc>
          <w:tcPr>
            <w:tcW w:w="1529" w:type="dxa"/>
            <w:vMerge/>
            <w:shd w:val="clear" w:color="auto" w:fill="auto"/>
          </w:tcPr>
          <w:p w:rsidR="0063644B" w:rsidRPr="007317D2" w:rsidRDefault="0063644B" w:rsidP="008A3DFB">
            <w:pPr>
              <w:numPr>
                <w:ilvl w:val="0"/>
                <w:numId w:val="47"/>
              </w:numPr>
            </w:pPr>
          </w:p>
        </w:tc>
        <w:tc>
          <w:tcPr>
            <w:tcW w:w="7721" w:type="dxa"/>
            <w:shd w:val="clear" w:color="auto" w:fill="auto"/>
          </w:tcPr>
          <w:p w:rsidR="0063644B" w:rsidRPr="00BF1195" w:rsidRDefault="0063644B" w:rsidP="00B742A2">
            <w:pPr>
              <w:shd w:val="clear" w:color="auto" w:fill="E5DFEC"/>
              <w:tabs>
                <w:tab w:val="num" w:pos="720"/>
              </w:tabs>
              <w:suppressAutoHyphens/>
              <w:autoSpaceDE w:val="0"/>
              <w:spacing w:before="60" w:after="60"/>
              <w:ind w:left="417" w:right="113"/>
            </w:pPr>
            <w:r>
              <w:t>TE A hallgatók az előadások legfontosabb ismereteit sajátítják el.</w:t>
            </w:r>
          </w:p>
        </w:tc>
      </w:tr>
      <w:tr w:rsidR="0063644B" w:rsidRPr="007317D2" w:rsidTr="00B742A2">
        <w:tc>
          <w:tcPr>
            <w:tcW w:w="1529" w:type="dxa"/>
            <w:vMerge w:val="restart"/>
            <w:shd w:val="clear" w:color="auto" w:fill="auto"/>
          </w:tcPr>
          <w:p w:rsidR="0063644B" w:rsidRPr="007317D2" w:rsidRDefault="0063644B" w:rsidP="008A3DFB">
            <w:pPr>
              <w:numPr>
                <w:ilvl w:val="0"/>
                <w:numId w:val="47"/>
              </w:numPr>
            </w:pPr>
          </w:p>
        </w:tc>
        <w:tc>
          <w:tcPr>
            <w:tcW w:w="7721" w:type="dxa"/>
            <w:shd w:val="clear" w:color="auto" w:fill="auto"/>
          </w:tcPr>
          <w:p w:rsidR="0063644B" w:rsidRPr="00BF1195" w:rsidRDefault="0063644B" w:rsidP="00B742A2">
            <w:pPr>
              <w:shd w:val="clear" w:color="auto" w:fill="E5DFEC"/>
              <w:tabs>
                <w:tab w:val="num" w:pos="720"/>
              </w:tabs>
              <w:suppressAutoHyphens/>
              <w:autoSpaceDE w:val="0"/>
              <w:spacing w:before="60" w:after="60"/>
              <w:ind w:left="417" w:right="113"/>
            </w:pPr>
            <w:r>
              <w:t>Szociológia történet I.</w:t>
            </w:r>
          </w:p>
        </w:tc>
      </w:tr>
      <w:tr w:rsidR="0063644B" w:rsidRPr="007317D2" w:rsidTr="00B742A2">
        <w:tc>
          <w:tcPr>
            <w:tcW w:w="1529" w:type="dxa"/>
            <w:vMerge/>
            <w:shd w:val="clear" w:color="auto" w:fill="auto"/>
          </w:tcPr>
          <w:p w:rsidR="0063644B" w:rsidRPr="007317D2" w:rsidRDefault="0063644B" w:rsidP="008A3DFB">
            <w:pPr>
              <w:numPr>
                <w:ilvl w:val="0"/>
                <w:numId w:val="47"/>
              </w:numPr>
            </w:pPr>
          </w:p>
        </w:tc>
        <w:tc>
          <w:tcPr>
            <w:tcW w:w="7721" w:type="dxa"/>
            <w:shd w:val="clear" w:color="auto" w:fill="auto"/>
          </w:tcPr>
          <w:p w:rsidR="0063644B" w:rsidRPr="00BF1195" w:rsidRDefault="0063644B" w:rsidP="00B742A2">
            <w:pPr>
              <w:shd w:val="clear" w:color="auto" w:fill="E5DFEC"/>
              <w:tabs>
                <w:tab w:val="num" w:pos="720"/>
              </w:tabs>
              <w:suppressAutoHyphens/>
              <w:autoSpaceDE w:val="0"/>
              <w:spacing w:before="60" w:after="60"/>
              <w:ind w:left="417" w:right="113"/>
            </w:pPr>
            <w:r>
              <w:t>TE A hallgatók az előadások legfontosabb ismereteit sajátítják el.</w:t>
            </w:r>
          </w:p>
        </w:tc>
      </w:tr>
      <w:tr w:rsidR="0063644B" w:rsidRPr="007317D2" w:rsidTr="00B742A2">
        <w:tc>
          <w:tcPr>
            <w:tcW w:w="1529" w:type="dxa"/>
            <w:vMerge w:val="restart"/>
            <w:shd w:val="clear" w:color="auto" w:fill="auto"/>
          </w:tcPr>
          <w:p w:rsidR="0063644B" w:rsidRPr="007317D2" w:rsidRDefault="0063644B" w:rsidP="008A3DFB">
            <w:pPr>
              <w:numPr>
                <w:ilvl w:val="0"/>
                <w:numId w:val="47"/>
              </w:numPr>
            </w:pPr>
          </w:p>
        </w:tc>
        <w:tc>
          <w:tcPr>
            <w:tcW w:w="7721" w:type="dxa"/>
            <w:shd w:val="clear" w:color="auto" w:fill="auto"/>
          </w:tcPr>
          <w:p w:rsidR="0063644B" w:rsidRPr="00BF1195" w:rsidRDefault="0063644B" w:rsidP="00B742A2">
            <w:pPr>
              <w:shd w:val="clear" w:color="auto" w:fill="E5DFEC"/>
              <w:tabs>
                <w:tab w:val="num" w:pos="720"/>
              </w:tabs>
              <w:suppressAutoHyphens/>
              <w:autoSpaceDE w:val="0"/>
              <w:spacing w:before="60" w:after="60"/>
              <w:ind w:left="417" w:right="113"/>
            </w:pPr>
            <w:r>
              <w:t>Szociológia történet II.</w:t>
            </w:r>
          </w:p>
        </w:tc>
      </w:tr>
      <w:tr w:rsidR="0063644B" w:rsidRPr="007317D2" w:rsidTr="00B742A2">
        <w:tc>
          <w:tcPr>
            <w:tcW w:w="1529" w:type="dxa"/>
            <w:vMerge/>
            <w:shd w:val="clear" w:color="auto" w:fill="auto"/>
          </w:tcPr>
          <w:p w:rsidR="0063644B" w:rsidRPr="007317D2" w:rsidRDefault="0063644B" w:rsidP="008A3DFB">
            <w:pPr>
              <w:numPr>
                <w:ilvl w:val="0"/>
                <w:numId w:val="47"/>
              </w:numPr>
            </w:pPr>
          </w:p>
        </w:tc>
        <w:tc>
          <w:tcPr>
            <w:tcW w:w="7721" w:type="dxa"/>
            <w:shd w:val="clear" w:color="auto" w:fill="auto"/>
          </w:tcPr>
          <w:p w:rsidR="0063644B" w:rsidRPr="00BF1195" w:rsidRDefault="0063644B" w:rsidP="00B742A2">
            <w:pPr>
              <w:shd w:val="clear" w:color="auto" w:fill="E5DFEC"/>
              <w:tabs>
                <w:tab w:val="num" w:pos="720"/>
              </w:tabs>
              <w:suppressAutoHyphens/>
              <w:autoSpaceDE w:val="0"/>
              <w:spacing w:before="60" w:after="60"/>
              <w:ind w:left="417" w:right="113"/>
            </w:pPr>
            <w:r>
              <w:t>TE A hallgatók az előadások legfontosabb ismereteit sajátítják el.</w:t>
            </w:r>
          </w:p>
        </w:tc>
      </w:tr>
      <w:tr w:rsidR="0063644B" w:rsidRPr="007317D2" w:rsidTr="00B742A2">
        <w:tc>
          <w:tcPr>
            <w:tcW w:w="1529" w:type="dxa"/>
            <w:vMerge w:val="restart"/>
            <w:shd w:val="clear" w:color="auto" w:fill="auto"/>
          </w:tcPr>
          <w:p w:rsidR="0063644B" w:rsidRPr="007317D2" w:rsidRDefault="0063644B" w:rsidP="008A3DFB">
            <w:pPr>
              <w:numPr>
                <w:ilvl w:val="0"/>
                <w:numId w:val="47"/>
              </w:numPr>
            </w:pPr>
          </w:p>
        </w:tc>
        <w:tc>
          <w:tcPr>
            <w:tcW w:w="7721" w:type="dxa"/>
            <w:shd w:val="clear" w:color="auto" w:fill="auto"/>
          </w:tcPr>
          <w:p w:rsidR="0063644B" w:rsidRPr="00BF1195" w:rsidRDefault="0063644B" w:rsidP="00B742A2">
            <w:pPr>
              <w:shd w:val="clear" w:color="auto" w:fill="E5DFEC"/>
              <w:tabs>
                <w:tab w:val="num" w:pos="720"/>
              </w:tabs>
              <w:suppressAutoHyphens/>
              <w:autoSpaceDE w:val="0"/>
              <w:spacing w:before="60" w:after="60"/>
              <w:ind w:left="417" w:right="113"/>
            </w:pPr>
            <w:r>
              <w:t>Szociológia történet III.</w:t>
            </w:r>
          </w:p>
        </w:tc>
      </w:tr>
      <w:tr w:rsidR="0063644B" w:rsidRPr="007317D2" w:rsidTr="00B742A2">
        <w:tc>
          <w:tcPr>
            <w:tcW w:w="1529" w:type="dxa"/>
            <w:vMerge/>
            <w:shd w:val="clear" w:color="auto" w:fill="auto"/>
          </w:tcPr>
          <w:p w:rsidR="0063644B" w:rsidRPr="007317D2" w:rsidRDefault="0063644B" w:rsidP="008A3DFB">
            <w:pPr>
              <w:numPr>
                <w:ilvl w:val="0"/>
                <w:numId w:val="47"/>
              </w:numPr>
            </w:pPr>
          </w:p>
        </w:tc>
        <w:tc>
          <w:tcPr>
            <w:tcW w:w="7721" w:type="dxa"/>
            <w:shd w:val="clear" w:color="auto" w:fill="auto"/>
          </w:tcPr>
          <w:p w:rsidR="0063644B" w:rsidRPr="00BF1195" w:rsidRDefault="0063644B" w:rsidP="00B742A2">
            <w:pPr>
              <w:shd w:val="clear" w:color="auto" w:fill="E5DFEC"/>
              <w:tabs>
                <w:tab w:val="num" w:pos="720"/>
              </w:tabs>
              <w:suppressAutoHyphens/>
              <w:autoSpaceDE w:val="0"/>
              <w:spacing w:before="60" w:after="60"/>
              <w:ind w:left="417" w:right="113"/>
            </w:pPr>
            <w:r>
              <w:t>TE A hallgatók az előadások legfontosabb ismereteit sajátítják el.</w:t>
            </w:r>
          </w:p>
        </w:tc>
      </w:tr>
      <w:tr w:rsidR="0063644B" w:rsidRPr="007317D2" w:rsidTr="00B742A2">
        <w:tc>
          <w:tcPr>
            <w:tcW w:w="1529" w:type="dxa"/>
            <w:vMerge w:val="restart"/>
            <w:shd w:val="clear" w:color="auto" w:fill="auto"/>
          </w:tcPr>
          <w:p w:rsidR="0063644B" w:rsidRPr="007317D2" w:rsidRDefault="0063644B" w:rsidP="008A3DFB">
            <w:pPr>
              <w:numPr>
                <w:ilvl w:val="0"/>
                <w:numId w:val="47"/>
              </w:numPr>
            </w:pPr>
          </w:p>
        </w:tc>
        <w:tc>
          <w:tcPr>
            <w:tcW w:w="7721" w:type="dxa"/>
            <w:shd w:val="clear" w:color="auto" w:fill="auto"/>
          </w:tcPr>
          <w:p w:rsidR="0063644B" w:rsidRPr="00BF1195" w:rsidRDefault="0063644B" w:rsidP="00B742A2">
            <w:pPr>
              <w:shd w:val="clear" w:color="auto" w:fill="E5DFEC"/>
              <w:tabs>
                <w:tab w:val="num" w:pos="720"/>
              </w:tabs>
              <w:suppressAutoHyphens/>
              <w:autoSpaceDE w:val="0"/>
              <w:spacing w:before="60" w:after="60"/>
              <w:ind w:left="417" w:right="113"/>
            </w:pPr>
            <w:r>
              <w:t>A magyar szociológia története</w:t>
            </w:r>
          </w:p>
        </w:tc>
      </w:tr>
      <w:tr w:rsidR="0063644B" w:rsidRPr="007317D2" w:rsidTr="00B742A2">
        <w:tc>
          <w:tcPr>
            <w:tcW w:w="1529" w:type="dxa"/>
            <w:vMerge/>
            <w:shd w:val="clear" w:color="auto" w:fill="auto"/>
          </w:tcPr>
          <w:p w:rsidR="0063644B" w:rsidRPr="007317D2" w:rsidRDefault="0063644B" w:rsidP="008A3DFB">
            <w:pPr>
              <w:numPr>
                <w:ilvl w:val="0"/>
                <w:numId w:val="47"/>
              </w:numPr>
            </w:pPr>
          </w:p>
        </w:tc>
        <w:tc>
          <w:tcPr>
            <w:tcW w:w="7721" w:type="dxa"/>
            <w:shd w:val="clear" w:color="auto" w:fill="auto"/>
          </w:tcPr>
          <w:p w:rsidR="0063644B" w:rsidRPr="00BF1195" w:rsidRDefault="0063644B" w:rsidP="00B742A2">
            <w:pPr>
              <w:shd w:val="clear" w:color="auto" w:fill="E5DFEC"/>
              <w:tabs>
                <w:tab w:val="num" w:pos="720"/>
              </w:tabs>
              <w:suppressAutoHyphens/>
              <w:autoSpaceDE w:val="0"/>
              <w:spacing w:before="60" w:after="60"/>
              <w:ind w:left="417" w:right="113"/>
            </w:pPr>
            <w:r>
              <w:t>TE A hallgatók az előadások legfontosabb ismereteit sajátítják el.</w:t>
            </w:r>
          </w:p>
        </w:tc>
      </w:tr>
      <w:tr w:rsidR="0063644B" w:rsidRPr="007317D2" w:rsidTr="00B742A2">
        <w:tc>
          <w:tcPr>
            <w:tcW w:w="1529" w:type="dxa"/>
            <w:vMerge w:val="restart"/>
            <w:shd w:val="clear" w:color="auto" w:fill="auto"/>
          </w:tcPr>
          <w:p w:rsidR="0063644B" w:rsidRPr="007317D2" w:rsidRDefault="0063644B" w:rsidP="008A3DFB">
            <w:pPr>
              <w:numPr>
                <w:ilvl w:val="0"/>
                <w:numId w:val="47"/>
              </w:numPr>
            </w:pPr>
          </w:p>
        </w:tc>
        <w:tc>
          <w:tcPr>
            <w:tcW w:w="7721" w:type="dxa"/>
            <w:shd w:val="clear" w:color="auto" w:fill="auto"/>
          </w:tcPr>
          <w:p w:rsidR="0063644B" w:rsidRPr="00BF1195" w:rsidRDefault="0063644B" w:rsidP="00B742A2">
            <w:pPr>
              <w:shd w:val="clear" w:color="auto" w:fill="E5DFEC"/>
              <w:tabs>
                <w:tab w:val="num" w:pos="720"/>
              </w:tabs>
              <w:suppressAutoHyphens/>
              <w:autoSpaceDE w:val="0"/>
              <w:spacing w:before="60" w:after="60"/>
              <w:ind w:left="417" w:right="113"/>
            </w:pPr>
            <w:r>
              <w:t>Posztmodern elméletek I.</w:t>
            </w:r>
          </w:p>
        </w:tc>
      </w:tr>
      <w:tr w:rsidR="0063644B" w:rsidRPr="007317D2" w:rsidTr="00B742A2">
        <w:tc>
          <w:tcPr>
            <w:tcW w:w="1529" w:type="dxa"/>
            <w:vMerge/>
            <w:shd w:val="clear" w:color="auto" w:fill="auto"/>
          </w:tcPr>
          <w:p w:rsidR="0063644B" w:rsidRPr="007317D2" w:rsidRDefault="0063644B" w:rsidP="008A3DFB">
            <w:pPr>
              <w:numPr>
                <w:ilvl w:val="0"/>
                <w:numId w:val="47"/>
              </w:numPr>
            </w:pPr>
          </w:p>
        </w:tc>
        <w:tc>
          <w:tcPr>
            <w:tcW w:w="7721" w:type="dxa"/>
            <w:shd w:val="clear" w:color="auto" w:fill="auto"/>
          </w:tcPr>
          <w:p w:rsidR="0063644B" w:rsidRPr="00BF1195" w:rsidRDefault="0063644B" w:rsidP="00B742A2">
            <w:pPr>
              <w:shd w:val="clear" w:color="auto" w:fill="E5DFEC"/>
              <w:tabs>
                <w:tab w:val="num" w:pos="720"/>
              </w:tabs>
              <w:suppressAutoHyphens/>
              <w:autoSpaceDE w:val="0"/>
              <w:spacing w:before="60" w:after="60"/>
              <w:ind w:left="417" w:right="113"/>
            </w:pPr>
            <w:r>
              <w:t>TE A hallgatók az előadások legfontosabb ismereteit sajátítják el.</w:t>
            </w:r>
          </w:p>
        </w:tc>
      </w:tr>
      <w:tr w:rsidR="0063644B" w:rsidRPr="007317D2" w:rsidTr="00B742A2">
        <w:tc>
          <w:tcPr>
            <w:tcW w:w="1529" w:type="dxa"/>
            <w:vMerge w:val="restart"/>
            <w:shd w:val="clear" w:color="auto" w:fill="auto"/>
          </w:tcPr>
          <w:p w:rsidR="0063644B" w:rsidRPr="007317D2" w:rsidRDefault="0063644B" w:rsidP="008A3DFB">
            <w:pPr>
              <w:numPr>
                <w:ilvl w:val="0"/>
                <w:numId w:val="47"/>
              </w:numPr>
            </w:pPr>
          </w:p>
        </w:tc>
        <w:tc>
          <w:tcPr>
            <w:tcW w:w="7721" w:type="dxa"/>
            <w:shd w:val="clear" w:color="auto" w:fill="auto"/>
          </w:tcPr>
          <w:p w:rsidR="0063644B" w:rsidRPr="00BF1195" w:rsidRDefault="0063644B" w:rsidP="00B742A2">
            <w:pPr>
              <w:shd w:val="clear" w:color="auto" w:fill="E5DFEC"/>
              <w:tabs>
                <w:tab w:val="num" w:pos="720"/>
              </w:tabs>
              <w:suppressAutoHyphens/>
              <w:autoSpaceDE w:val="0"/>
              <w:spacing w:before="60" w:after="60"/>
              <w:ind w:left="417" w:right="113"/>
            </w:pPr>
            <w:r>
              <w:t>Posztmodern elméletek II.</w:t>
            </w:r>
          </w:p>
        </w:tc>
      </w:tr>
      <w:tr w:rsidR="0063644B" w:rsidRPr="007317D2" w:rsidTr="00B742A2">
        <w:tc>
          <w:tcPr>
            <w:tcW w:w="1529" w:type="dxa"/>
            <w:vMerge/>
            <w:shd w:val="clear" w:color="auto" w:fill="auto"/>
          </w:tcPr>
          <w:p w:rsidR="0063644B" w:rsidRPr="007317D2" w:rsidRDefault="0063644B" w:rsidP="008A3DFB">
            <w:pPr>
              <w:numPr>
                <w:ilvl w:val="0"/>
                <w:numId w:val="47"/>
              </w:numPr>
            </w:pPr>
          </w:p>
        </w:tc>
        <w:tc>
          <w:tcPr>
            <w:tcW w:w="7721" w:type="dxa"/>
            <w:shd w:val="clear" w:color="auto" w:fill="auto"/>
          </w:tcPr>
          <w:p w:rsidR="0063644B" w:rsidRPr="00BF1195" w:rsidRDefault="0063644B" w:rsidP="00B742A2">
            <w:pPr>
              <w:shd w:val="clear" w:color="auto" w:fill="E5DFEC"/>
              <w:tabs>
                <w:tab w:val="num" w:pos="720"/>
              </w:tabs>
              <w:suppressAutoHyphens/>
              <w:autoSpaceDE w:val="0"/>
              <w:spacing w:before="60" w:after="60"/>
              <w:ind w:left="417" w:right="113"/>
            </w:pPr>
            <w:r>
              <w:t>TE A hallgatók az előadások legfontosabb ismereteit sajátítják el.</w:t>
            </w:r>
          </w:p>
        </w:tc>
      </w:tr>
      <w:tr w:rsidR="0063644B" w:rsidRPr="007317D2" w:rsidTr="00B742A2">
        <w:tc>
          <w:tcPr>
            <w:tcW w:w="1529" w:type="dxa"/>
            <w:vMerge w:val="restart"/>
            <w:shd w:val="clear" w:color="auto" w:fill="auto"/>
          </w:tcPr>
          <w:p w:rsidR="0063644B" w:rsidRPr="007317D2" w:rsidRDefault="0063644B" w:rsidP="008A3DFB">
            <w:pPr>
              <w:numPr>
                <w:ilvl w:val="0"/>
                <w:numId w:val="47"/>
              </w:numPr>
            </w:pPr>
          </w:p>
        </w:tc>
        <w:tc>
          <w:tcPr>
            <w:tcW w:w="7721" w:type="dxa"/>
            <w:shd w:val="clear" w:color="auto" w:fill="auto"/>
          </w:tcPr>
          <w:p w:rsidR="0063644B" w:rsidRPr="00BF1195" w:rsidRDefault="0063644B" w:rsidP="00B742A2">
            <w:pPr>
              <w:shd w:val="clear" w:color="auto" w:fill="E5DFEC"/>
              <w:tabs>
                <w:tab w:val="num" w:pos="720"/>
              </w:tabs>
              <w:suppressAutoHyphens/>
              <w:autoSpaceDE w:val="0"/>
              <w:spacing w:before="60" w:after="60"/>
              <w:ind w:left="417" w:right="113"/>
            </w:pPr>
            <w:r>
              <w:t>Szociológia és etika</w:t>
            </w:r>
          </w:p>
        </w:tc>
      </w:tr>
      <w:tr w:rsidR="0063644B" w:rsidRPr="007317D2" w:rsidTr="00B742A2">
        <w:tc>
          <w:tcPr>
            <w:tcW w:w="1529" w:type="dxa"/>
            <w:vMerge/>
            <w:shd w:val="clear" w:color="auto" w:fill="auto"/>
          </w:tcPr>
          <w:p w:rsidR="0063644B" w:rsidRPr="007317D2" w:rsidRDefault="0063644B" w:rsidP="008A3DFB">
            <w:pPr>
              <w:numPr>
                <w:ilvl w:val="0"/>
                <w:numId w:val="47"/>
              </w:numPr>
            </w:pPr>
          </w:p>
        </w:tc>
        <w:tc>
          <w:tcPr>
            <w:tcW w:w="7721" w:type="dxa"/>
            <w:shd w:val="clear" w:color="auto" w:fill="auto"/>
          </w:tcPr>
          <w:p w:rsidR="0063644B" w:rsidRPr="00BF1195" w:rsidRDefault="0063644B" w:rsidP="00B742A2">
            <w:pPr>
              <w:shd w:val="clear" w:color="auto" w:fill="E5DFEC"/>
              <w:tabs>
                <w:tab w:val="num" w:pos="720"/>
              </w:tabs>
              <w:suppressAutoHyphens/>
              <w:autoSpaceDE w:val="0"/>
              <w:spacing w:before="60" w:after="60"/>
              <w:ind w:left="417" w:right="113"/>
            </w:pPr>
            <w:r>
              <w:t>TE A hallgatók az előadások legfontosabb ismereteit sajátítják el.</w:t>
            </w:r>
          </w:p>
        </w:tc>
      </w:tr>
      <w:tr w:rsidR="0063644B" w:rsidRPr="007317D2" w:rsidTr="00B742A2">
        <w:tc>
          <w:tcPr>
            <w:tcW w:w="1529" w:type="dxa"/>
            <w:vMerge w:val="restart"/>
            <w:shd w:val="clear" w:color="auto" w:fill="auto"/>
          </w:tcPr>
          <w:p w:rsidR="0063644B" w:rsidRPr="007317D2" w:rsidRDefault="0063644B" w:rsidP="008A3DFB">
            <w:pPr>
              <w:numPr>
                <w:ilvl w:val="0"/>
                <w:numId w:val="47"/>
              </w:numPr>
            </w:pPr>
          </w:p>
        </w:tc>
        <w:tc>
          <w:tcPr>
            <w:tcW w:w="7721" w:type="dxa"/>
            <w:shd w:val="clear" w:color="auto" w:fill="auto"/>
          </w:tcPr>
          <w:p w:rsidR="0063644B" w:rsidRPr="00BF1195" w:rsidRDefault="0063644B" w:rsidP="00B742A2">
            <w:pPr>
              <w:shd w:val="clear" w:color="auto" w:fill="E5DFEC"/>
              <w:tabs>
                <w:tab w:val="num" w:pos="720"/>
              </w:tabs>
              <w:suppressAutoHyphens/>
              <w:autoSpaceDE w:val="0"/>
              <w:spacing w:before="60" w:after="60"/>
              <w:ind w:left="417" w:right="113"/>
            </w:pPr>
            <w:r>
              <w:t>A politika szociológiai megközelítése, civil szervezetek I.</w:t>
            </w:r>
          </w:p>
        </w:tc>
      </w:tr>
      <w:tr w:rsidR="0063644B" w:rsidRPr="007317D2" w:rsidTr="00B742A2">
        <w:tc>
          <w:tcPr>
            <w:tcW w:w="1529" w:type="dxa"/>
            <w:vMerge/>
            <w:shd w:val="clear" w:color="auto" w:fill="auto"/>
          </w:tcPr>
          <w:p w:rsidR="0063644B" w:rsidRPr="007317D2" w:rsidRDefault="0063644B" w:rsidP="008A3DFB">
            <w:pPr>
              <w:numPr>
                <w:ilvl w:val="0"/>
                <w:numId w:val="47"/>
              </w:numPr>
            </w:pPr>
          </w:p>
        </w:tc>
        <w:tc>
          <w:tcPr>
            <w:tcW w:w="7721" w:type="dxa"/>
            <w:shd w:val="clear" w:color="auto" w:fill="auto"/>
          </w:tcPr>
          <w:p w:rsidR="0063644B" w:rsidRPr="00BF1195" w:rsidRDefault="0063644B" w:rsidP="00B742A2">
            <w:pPr>
              <w:shd w:val="clear" w:color="auto" w:fill="E5DFEC"/>
              <w:tabs>
                <w:tab w:val="num" w:pos="720"/>
              </w:tabs>
              <w:suppressAutoHyphens/>
              <w:autoSpaceDE w:val="0"/>
              <w:spacing w:before="60" w:after="60"/>
              <w:ind w:left="417" w:right="113"/>
            </w:pPr>
            <w:r>
              <w:t>TE A hallgatók az előadások legfontosabb ismereteit sajátítják el.</w:t>
            </w:r>
          </w:p>
        </w:tc>
      </w:tr>
      <w:tr w:rsidR="0063644B" w:rsidRPr="007317D2" w:rsidTr="00B742A2">
        <w:tc>
          <w:tcPr>
            <w:tcW w:w="1529" w:type="dxa"/>
            <w:vMerge w:val="restart"/>
            <w:shd w:val="clear" w:color="auto" w:fill="auto"/>
          </w:tcPr>
          <w:p w:rsidR="0063644B" w:rsidRPr="007317D2" w:rsidRDefault="0063644B" w:rsidP="008A3DFB">
            <w:pPr>
              <w:numPr>
                <w:ilvl w:val="0"/>
                <w:numId w:val="47"/>
              </w:numPr>
            </w:pPr>
          </w:p>
        </w:tc>
        <w:tc>
          <w:tcPr>
            <w:tcW w:w="7721" w:type="dxa"/>
            <w:shd w:val="clear" w:color="auto" w:fill="auto"/>
          </w:tcPr>
          <w:p w:rsidR="0063644B" w:rsidRPr="00BF1195" w:rsidRDefault="0063644B" w:rsidP="008A3DFB">
            <w:pPr>
              <w:numPr>
                <w:ilvl w:val="0"/>
                <w:numId w:val="47"/>
              </w:numPr>
              <w:shd w:val="clear" w:color="auto" w:fill="FFFFFF"/>
              <w:jc w:val="both"/>
            </w:pPr>
            <w:r>
              <w:t>A politikai szociológia megközelítése, civil szervezetek II.</w:t>
            </w:r>
          </w:p>
        </w:tc>
      </w:tr>
      <w:tr w:rsidR="0063644B" w:rsidRPr="007317D2" w:rsidTr="00B742A2">
        <w:trPr>
          <w:trHeight w:val="70"/>
        </w:trPr>
        <w:tc>
          <w:tcPr>
            <w:tcW w:w="1529" w:type="dxa"/>
            <w:vMerge/>
            <w:shd w:val="clear" w:color="auto" w:fill="auto"/>
          </w:tcPr>
          <w:p w:rsidR="0063644B" w:rsidRPr="007317D2" w:rsidRDefault="0063644B" w:rsidP="008A3DFB">
            <w:pPr>
              <w:numPr>
                <w:ilvl w:val="0"/>
                <w:numId w:val="47"/>
              </w:numPr>
            </w:pPr>
          </w:p>
        </w:tc>
        <w:tc>
          <w:tcPr>
            <w:tcW w:w="7721" w:type="dxa"/>
            <w:shd w:val="clear" w:color="auto" w:fill="auto"/>
          </w:tcPr>
          <w:p w:rsidR="0063644B" w:rsidRPr="00BF1195" w:rsidRDefault="0063644B" w:rsidP="00B742A2">
            <w:pPr>
              <w:shd w:val="clear" w:color="auto" w:fill="E5DFEC"/>
              <w:tabs>
                <w:tab w:val="num" w:pos="720"/>
              </w:tabs>
              <w:suppressAutoHyphens/>
              <w:autoSpaceDE w:val="0"/>
              <w:spacing w:before="60" w:after="60"/>
              <w:ind w:left="417" w:right="113"/>
            </w:pPr>
            <w:r>
              <w:t>TE- A hallgatók az előadások legfontosabb ismereteit sajátítják el.</w:t>
            </w:r>
          </w:p>
        </w:tc>
      </w:tr>
    </w:tbl>
    <w:p w:rsidR="0063644B" w:rsidRDefault="0063644B" w:rsidP="0063644B"/>
    <w:p w:rsidR="0063644B" w:rsidRDefault="0063644B" w:rsidP="0063644B">
      <w:r>
        <w:t>*TE tanulási eredmények</w:t>
      </w:r>
    </w:p>
    <w:p w:rsidR="0063644B" w:rsidRDefault="0063644B">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454"/>
        <w:gridCol w:w="535"/>
        <w:gridCol w:w="9"/>
        <w:gridCol w:w="653"/>
        <w:gridCol w:w="626"/>
        <w:gridCol w:w="406"/>
        <w:gridCol w:w="536"/>
        <w:gridCol w:w="1762"/>
        <w:gridCol w:w="855"/>
        <w:gridCol w:w="2411"/>
      </w:tblGrid>
      <w:tr w:rsidR="0063644B" w:rsidRPr="0087262E" w:rsidTr="00B742A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63644B" w:rsidRPr="00AE0790" w:rsidRDefault="0063644B" w:rsidP="00B742A2">
            <w:pPr>
              <w:ind w:left="20"/>
              <w:rPr>
                <w:rFonts w:eastAsia="Arial Unicode MS"/>
              </w:rPr>
            </w:pPr>
            <w:r w:rsidRPr="00AE0790">
              <w:lastRenderedPageBreak/>
              <w:t>A tantárgy neve:</w:t>
            </w:r>
          </w:p>
        </w:tc>
        <w:tc>
          <w:tcPr>
            <w:tcW w:w="989" w:type="dxa"/>
            <w:gridSpan w:val="2"/>
            <w:tcBorders>
              <w:top w:val="single" w:sz="4" w:space="0" w:color="auto"/>
              <w:left w:val="nil"/>
              <w:bottom w:val="single" w:sz="4" w:space="0" w:color="auto"/>
              <w:right w:val="single" w:sz="4" w:space="0" w:color="auto"/>
            </w:tcBorders>
            <w:vAlign w:val="center"/>
          </w:tcPr>
          <w:p w:rsidR="0063644B" w:rsidRPr="00AE0790" w:rsidRDefault="0063644B" w:rsidP="00B742A2">
            <w:pPr>
              <w:rPr>
                <w:rFonts w:eastAsia="Arial Unicode MS"/>
              </w:rPr>
            </w:pPr>
            <w:r w:rsidRPr="00AE0790">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63644B" w:rsidRPr="00556AB2" w:rsidRDefault="0063644B" w:rsidP="00B742A2">
            <w:pPr>
              <w:jc w:val="center"/>
              <w:rPr>
                <w:rFonts w:eastAsia="Arial Unicode MS"/>
                <w:b/>
              </w:rPr>
            </w:pPr>
            <w:r w:rsidRPr="00556AB2">
              <w:rPr>
                <w:rFonts w:eastAsia="Arial Unicode MS"/>
                <w:b/>
              </w:rPr>
              <w:t>Számvitel</w:t>
            </w:r>
            <w:r>
              <w:rPr>
                <w:rFonts w:eastAsia="Arial Unicode MS"/>
                <w:b/>
              </w:rPr>
              <w:t xml:space="preserve"> II. (Pénzügyi számvitel)</w:t>
            </w:r>
          </w:p>
        </w:tc>
        <w:tc>
          <w:tcPr>
            <w:tcW w:w="855" w:type="dxa"/>
            <w:vMerge w:val="restart"/>
            <w:tcBorders>
              <w:top w:val="single" w:sz="4" w:space="0" w:color="auto"/>
              <w:left w:val="single" w:sz="4" w:space="0" w:color="auto"/>
              <w:right w:val="single" w:sz="4" w:space="0" w:color="auto"/>
            </w:tcBorders>
            <w:vAlign w:val="center"/>
          </w:tcPr>
          <w:p w:rsidR="0063644B" w:rsidRPr="0087262E" w:rsidRDefault="0063644B" w:rsidP="00B742A2">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3644B" w:rsidRDefault="0063644B" w:rsidP="00B742A2">
            <w:pPr>
              <w:jc w:val="center"/>
              <w:rPr>
                <w:rFonts w:eastAsia="Arial Unicode MS"/>
                <w:b/>
              </w:rPr>
            </w:pPr>
            <w:r>
              <w:rPr>
                <w:rFonts w:eastAsia="Arial Unicode MS"/>
                <w:b/>
              </w:rPr>
              <w:t>GT_APSN021-17</w:t>
            </w:r>
          </w:p>
          <w:p w:rsidR="0063644B" w:rsidRPr="0087262E" w:rsidRDefault="0063644B" w:rsidP="00B742A2">
            <w:pPr>
              <w:jc w:val="center"/>
              <w:rPr>
                <w:rFonts w:eastAsia="Arial Unicode MS"/>
                <w:b/>
              </w:rPr>
            </w:pPr>
            <w:r w:rsidRPr="007E02E8">
              <w:rPr>
                <w:rFonts w:eastAsia="Arial Unicode MS"/>
                <w:b/>
              </w:rPr>
              <w:t>GT_FPSN0</w:t>
            </w:r>
            <w:r>
              <w:rPr>
                <w:rFonts w:eastAsia="Arial Unicode MS"/>
                <w:b/>
              </w:rPr>
              <w:t xml:space="preserve">2417 </w:t>
            </w:r>
            <w:r w:rsidRPr="00867D05">
              <w:rPr>
                <w:rFonts w:eastAsia="Arial Unicode MS"/>
                <w:b/>
              </w:rPr>
              <w:t>GT_FPSNS024</w:t>
            </w:r>
            <w:r>
              <w:rPr>
                <w:rFonts w:eastAsia="Arial Unicode MS"/>
                <w:b/>
              </w:rPr>
              <w:t>-17</w:t>
            </w:r>
          </w:p>
        </w:tc>
      </w:tr>
      <w:tr w:rsidR="0063644B" w:rsidRPr="0087262E" w:rsidTr="00B742A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63644B" w:rsidRPr="00AE0790" w:rsidRDefault="0063644B" w:rsidP="00B742A2">
            <w:pPr>
              <w:rPr>
                <w:rFonts w:eastAsia="Arial Unicode MS"/>
              </w:rPr>
            </w:pPr>
          </w:p>
        </w:tc>
        <w:tc>
          <w:tcPr>
            <w:tcW w:w="989" w:type="dxa"/>
            <w:gridSpan w:val="2"/>
            <w:tcBorders>
              <w:top w:val="nil"/>
              <w:left w:val="nil"/>
              <w:bottom w:val="single" w:sz="4" w:space="0" w:color="auto"/>
              <w:right w:val="single" w:sz="4" w:space="0" w:color="auto"/>
            </w:tcBorders>
            <w:vAlign w:val="center"/>
          </w:tcPr>
          <w:p w:rsidR="0063644B" w:rsidRPr="0084731C" w:rsidRDefault="0063644B" w:rsidP="00B742A2">
            <w:r w:rsidRPr="00AE0790">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63644B" w:rsidRPr="00191C71" w:rsidRDefault="0063644B" w:rsidP="00B742A2">
            <w:pPr>
              <w:jc w:val="center"/>
              <w:rPr>
                <w:b/>
              </w:rPr>
            </w:pPr>
            <w:r>
              <w:rPr>
                <w:b/>
              </w:rPr>
              <w:t>Financial Accounting II.</w:t>
            </w:r>
          </w:p>
        </w:tc>
        <w:tc>
          <w:tcPr>
            <w:tcW w:w="855" w:type="dxa"/>
            <w:vMerge/>
            <w:tcBorders>
              <w:left w:val="single" w:sz="4" w:space="0" w:color="auto"/>
              <w:bottom w:val="single" w:sz="4" w:space="0" w:color="auto"/>
              <w:right w:val="single" w:sz="4" w:space="0" w:color="auto"/>
            </w:tcBorders>
            <w:vAlign w:val="center"/>
          </w:tcPr>
          <w:p w:rsidR="0063644B" w:rsidRPr="0087262E" w:rsidRDefault="0063644B" w:rsidP="00B742A2">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63644B" w:rsidRPr="0087262E" w:rsidRDefault="0063644B" w:rsidP="00B742A2">
            <w:pPr>
              <w:rPr>
                <w:rFonts w:eastAsia="Arial Unicode MS"/>
                <w:sz w:val="16"/>
                <w:szCs w:val="16"/>
              </w:rPr>
            </w:pPr>
          </w:p>
        </w:tc>
      </w:tr>
      <w:tr w:rsidR="0063644B" w:rsidRPr="0087262E" w:rsidTr="00B742A2">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63644B" w:rsidRPr="0087262E" w:rsidRDefault="0063644B" w:rsidP="00B742A2">
            <w:pPr>
              <w:jc w:val="center"/>
              <w:rPr>
                <w:b/>
                <w:bCs/>
                <w:sz w:val="24"/>
                <w:szCs w:val="24"/>
              </w:rPr>
            </w:pPr>
          </w:p>
        </w:tc>
      </w:tr>
      <w:tr w:rsidR="0063644B" w:rsidRPr="0087262E" w:rsidTr="00B742A2">
        <w:trPr>
          <w:cantSplit/>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63644B" w:rsidRPr="0087262E" w:rsidRDefault="0063644B" w:rsidP="00B742A2">
            <w:pPr>
              <w:ind w:left="20"/>
              <w:rPr>
                <w:sz w:val="16"/>
                <w:szCs w:val="16"/>
              </w:rPr>
            </w:pPr>
            <w:r w:rsidRPr="00DE6E90">
              <w:rPr>
                <w:szCs w:val="16"/>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E5DFEC"/>
            <w:vAlign w:val="center"/>
          </w:tcPr>
          <w:p w:rsidR="0063644B" w:rsidRPr="0087262E" w:rsidRDefault="0063644B" w:rsidP="00B742A2">
            <w:pPr>
              <w:rPr>
                <w:b/>
              </w:rPr>
            </w:pPr>
            <w:r>
              <w:rPr>
                <w:b/>
              </w:rPr>
              <w:t xml:space="preserve"> DE GTK Számviteli és Pénzügyi Intézet</w:t>
            </w:r>
          </w:p>
        </w:tc>
      </w:tr>
      <w:tr w:rsidR="0063644B" w:rsidRPr="0087262E" w:rsidTr="00B742A2">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63644B" w:rsidRPr="00AE0790" w:rsidRDefault="0063644B" w:rsidP="00B742A2">
            <w:pPr>
              <w:ind w:left="20"/>
              <w:rPr>
                <w:rFonts w:eastAsia="Arial Unicode MS"/>
              </w:rPr>
            </w:pPr>
            <w:r w:rsidRPr="00AE0790">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63644B" w:rsidRPr="00AE0790" w:rsidRDefault="0063644B" w:rsidP="00B742A2">
            <w:pPr>
              <w:jc w:val="center"/>
              <w:rPr>
                <w:rFonts w:eastAsia="Arial Unicode MS"/>
              </w:rPr>
            </w:pPr>
            <w:r>
              <w:rPr>
                <w:rFonts w:eastAsia="Arial Unicode MS"/>
              </w:rPr>
              <w:t>Számvitel I. (A számvitel alapjai)</w:t>
            </w:r>
          </w:p>
        </w:tc>
        <w:tc>
          <w:tcPr>
            <w:tcW w:w="855" w:type="dxa"/>
            <w:tcBorders>
              <w:top w:val="single" w:sz="4" w:space="0" w:color="auto"/>
              <w:left w:val="nil"/>
              <w:bottom w:val="single" w:sz="4" w:space="0" w:color="auto"/>
              <w:right w:val="single" w:sz="4" w:space="0" w:color="auto"/>
            </w:tcBorders>
            <w:vAlign w:val="center"/>
          </w:tcPr>
          <w:p w:rsidR="0063644B" w:rsidRPr="00AE0790" w:rsidRDefault="0063644B" w:rsidP="00B742A2">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C6F4E" w:rsidRDefault="007C6F4E" w:rsidP="007C6F4E">
            <w:pPr>
              <w:jc w:val="center"/>
              <w:rPr>
                <w:rFonts w:eastAsia="Arial Unicode MS"/>
                <w:b/>
              </w:rPr>
            </w:pPr>
            <w:r>
              <w:rPr>
                <w:rFonts w:eastAsia="Arial Unicode MS"/>
                <w:b/>
              </w:rPr>
              <w:t>GT_APSN016-17</w:t>
            </w:r>
          </w:p>
          <w:p w:rsidR="0063644B" w:rsidRPr="00A87605" w:rsidRDefault="007C6F4E" w:rsidP="007C6F4E">
            <w:pPr>
              <w:jc w:val="center"/>
              <w:rPr>
                <w:rFonts w:eastAsia="Arial Unicode MS"/>
              </w:rPr>
            </w:pPr>
            <w:r w:rsidRPr="00D14009">
              <w:rPr>
                <w:rFonts w:eastAsia="Arial Unicode MS"/>
                <w:b/>
              </w:rPr>
              <w:t>GT_FPSN023</w:t>
            </w:r>
            <w:r>
              <w:rPr>
                <w:rFonts w:eastAsia="Arial Unicode MS"/>
                <w:b/>
              </w:rPr>
              <w:t xml:space="preserve">-17 </w:t>
            </w:r>
            <w:r w:rsidRPr="00D14009">
              <w:rPr>
                <w:rFonts w:eastAsia="Arial Unicode MS"/>
                <w:b/>
              </w:rPr>
              <w:t>GT_FPSN0</w:t>
            </w:r>
            <w:r>
              <w:rPr>
                <w:rFonts w:eastAsia="Arial Unicode MS"/>
                <w:b/>
              </w:rPr>
              <w:t>S</w:t>
            </w:r>
            <w:r w:rsidRPr="00D14009">
              <w:rPr>
                <w:rFonts w:eastAsia="Arial Unicode MS"/>
                <w:b/>
              </w:rPr>
              <w:t>23</w:t>
            </w:r>
            <w:r>
              <w:rPr>
                <w:rFonts w:eastAsia="Arial Unicode MS"/>
                <w:b/>
              </w:rPr>
              <w:t>-17</w:t>
            </w:r>
          </w:p>
        </w:tc>
      </w:tr>
      <w:tr w:rsidR="0063644B" w:rsidRPr="0087262E" w:rsidTr="00B742A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63644B" w:rsidRPr="00AE0790" w:rsidRDefault="0063644B" w:rsidP="00B742A2">
            <w:pPr>
              <w:jc w:val="center"/>
            </w:pPr>
            <w:r w:rsidRPr="00AE0790">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63644B" w:rsidRPr="00AE0790" w:rsidRDefault="0063644B" w:rsidP="00B742A2">
            <w:pPr>
              <w:jc w:val="center"/>
            </w:pPr>
            <w:r w:rsidRPr="00AE0790">
              <w:t>Heti óraszámok</w:t>
            </w:r>
          </w:p>
        </w:tc>
        <w:tc>
          <w:tcPr>
            <w:tcW w:w="1762" w:type="dxa"/>
            <w:vMerge w:val="restart"/>
            <w:tcBorders>
              <w:top w:val="single" w:sz="4" w:space="0" w:color="auto"/>
              <w:left w:val="single" w:sz="4" w:space="0" w:color="auto"/>
              <w:right w:val="single" w:sz="4" w:space="0" w:color="auto"/>
            </w:tcBorders>
            <w:vAlign w:val="center"/>
          </w:tcPr>
          <w:p w:rsidR="0063644B" w:rsidRPr="00AE0790" w:rsidRDefault="0063644B" w:rsidP="00B742A2">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63644B" w:rsidRPr="00AE0790" w:rsidRDefault="0063644B" w:rsidP="00B742A2">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63644B" w:rsidRPr="00AE0790" w:rsidRDefault="0063644B" w:rsidP="00B742A2">
            <w:pPr>
              <w:jc w:val="center"/>
            </w:pPr>
            <w:r w:rsidRPr="00AE0790">
              <w:t>Oktatás nyelve</w:t>
            </w:r>
          </w:p>
        </w:tc>
      </w:tr>
      <w:tr w:rsidR="0063644B" w:rsidRPr="0087262E" w:rsidTr="00B742A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63644B" w:rsidRPr="0087262E" w:rsidRDefault="0063644B" w:rsidP="00B742A2">
            <w:pPr>
              <w:rPr>
                <w:sz w:val="16"/>
                <w:szCs w:val="16"/>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63644B" w:rsidRPr="0087262E" w:rsidRDefault="0063644B" w:rsidP="00B742A2">
            <w:pPr>
              <w:jc w:val="center"/>
              <w:rPr>
                <w:sz w:val="16"/>
                <w:szCs w:val="16"/>
              </w:rPr>
            </w:pPr>
            <w:r w:rsidRPr="0087262E">
              <w:rPr>
                <w:sz w:val="16"/>
                <w:szCs w:val="16"/>
              </w:rPr>
              <w:t>Előadás</w:t>
            </w:r>
          </w:p>
        </w:tc>
        <w:tc>
          <w:tcPr>
            <w:tcW w:w="1279" w:type="dxa"/>
            <w:gridSpan w:val="2"/>
            <w:tcBorders>
              <w:top w:val="single" w:sz="4" w:space="0" w:color="auto"/>
              <w:left w:val="single" w:sz="4" w:space="0" w:color="auto"/>
              <w:bottom w:val="single" w:sz="4" w:space="0" w:color="auto"/>
              <w:right w:val="single" w:sz="4" w:space="0" w:color="auto"/>
            </w:tcBorders>
            <w:vAlign w:val="center"/>
          </w:tcPr>
          <w:p w:rsidR="0063644B" w:rsidRPr="0087262E" w:rsidRDefault="0063644B" w:rsidP="00B742A2">
            <w:pPr>
              <w:jc w:val="center"/>
              <w:rPr>
                <w:sz w:val="16"/>
                <w:szCs w:val="16"/>
              </w:rPr>
            </w:pPr>
            <w:r w:rsidRPr="0087262E">
              <w:rPr>
                <w:sz w:val="16"/>
                <w:szCs w:val="16"/>
              </w:rPr>
              <w:t>Gyakorlat</w:t>
            </w:r>
          </w:p>
        </w:tc>
        <w:tc>
          <w:tcPr>
            <w:tcW w:w="942" w:type="dxa"/>
            <w:gridSpan w:val="2"/>
            <w:tcBorders>
              <w:top w:val="single" w:sz="4" w:space="0" w:color="auto"/>
              <w:left w:val="single" w:sz="4" w:space="0" w:color="auto"/>
              <w:bottom w:val="single" w:sz="4" w:space="0" w:color="auto"/>
              <w:right w:val="single" w:sz="4" w:space="0" w:color="auto"/>
            </w:tcBorders>
            <w:vAlign w:val="center"/>
          </w:tcPr>
          <w:p w:rsidR="0063644B" w:rsidRPr="0087262E" w:rsidRDefault="0063644B" w:rsidP="00B742A2">
            <w:pPr>
              <w:jc w:val="center"/>
              <w:rPr>
                <w:sz w:val="16"/>
                <w:szCs w:val="16"/>
              </w:rPr>
            </w:pPr>
            <w:r w:rsidRPr="0087262E">
              <w:rPr>
                <w:sz w:val="16"/>
                <w:szCs w:val="16"/>
              </w:rPr>
              <w:t>Labor</w:t>
            </w:r>
          </w:p>
        </w:tc>
        <w:tc>
          <w:tcPr>
            <w:tcW w:w="1762" w:type="dxa"/>
            <w:vMerge/>
            <w:tcBorders>
              <w:left w:val="single" w:sz="4" w:space="0" w:color="auto"/>
              <w:bottom w:val="single" w:sz="4" w:space="0" w:color="auto"/>
              <w:right w:val="single" w:sz="4" w:space="0" w:color="auto"/>
            </w:tcBorders>
            <w:vAlign w:val="center"/>
          </w:tcPr>
          <w:p w:rsidR="0063644B" w:rsidRPr="0087262E" w:rsidRDefault="0063644B" w:rsidP="00B742A2">
            <w:pPr>
              <w:rPr>
                <w:sz w:val="16"/>
                <w:szCs w:val="16"/>
              </w:rPr>
            </w:pPr>
          </w:p>
        </w:tc>
        <w:tc>
          <w:tcPr>
            <w:tcW w:w="855" w:type="dxa"/>
            <w:vMerge/>
            <w:tcBorders>
              <w:left w:val="single" w:sz="4" w:space="0" w:color="auto"/>
              <w:bottom w:val="single" w:sz="4" w:space="0" w:color="auto"/>
              <w:right w:val="single" w:sz="4" w:space="0" w:color="auto"/>
            </w:tcBorders>
            <w:vAlign w:val="center"/>
          </w:tcPr>
          <w:p w:rsidR="0063644B" w:rsidRPr="0087262E" w:rsidRDefault="0063644B" w:rsidP="00B742A2">
            <w:pPr>
              <w:rPr>
                <w:sz w:val="16"/>
                <w:szCs w:val="16"/>
              </w:rPr>
            </w:pPr>
          </w:p>
        </w:tc>
        <w:tc>
          <w:tcPr>
            <w:tcW w:w="2411" w:type="dxa"/>
            <w:vMerge/>
            <w:tcBorders>
              <w:left w:val="single" w:sz="4" w:space="0" w:color="auto"/>
              <w:bottom w:val="single" w:sz="4" w:space="0" w:color="auto"/>
              <w:right w:val="single" w:sz="4" w:space="0" w:color="auto"/>
            </w:tcBorders>
            <w:vAlign w:val="center"/>
          </w:tcPr>
          <w:p w:rsidR="0063644B" w:rsidRPr="0087262E" w:rsidRDefault="0063644B" w:rsidP="00B742A2">
            <w:pPr>
              <w:rPr>
                <w:sz w:val="16"/>
                <w:szCs w:val="16"/>
              </w:rPr>
            </w:pPr>
          </w:p>
        </w:tc>
      </w:tr>
      <w:tr w:rsidR="0063644B" w:rsidRPr="0087262E" w:rsidTr="00B742A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63644B" w:rsidRPr="0087262E" w:rsidRDefault="0063644B" w:rsidP="00B742A2">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3644B" w:rsidRPr="00930297" w:rsidRDefault="0063644B" w:rsidP="00B742A2">
            <w:pPr>
              <w:jc w:val="center"/>
              <w:rPr>
                <w:b/>
                <w:sz w:val="16"/>
                <w:szCs w:val="16"/>
              </w:rPr>
            </w:pPr>
            <w:r>
              <w:rPr>
                <w:b/>
                <w:sz w:val="16"/>
                <w:szCs w:val="16"/>
              </w:rPr>
              <w:t>x</w:t>
            </w:r>
          </w:p>
        </w:tc>
        <w:tc>
          <w:tcPr>
            <w:tcW w:w="542" w:type="dxa"/>
            <w:gridSpan w:val="2"/>
            <w:tcBorders>
              <w:top w:val="single" w:sz="4" w:space="0" w:color="auto"/>
              <w:left w:val="single" w:sz="4" w:space="0" w:color="auto"/>
              <w:bottom w:val="single" w:sz="4" w:space="0" w:color="auto"/>
              <w:right w:val="single" w:sz="4" w:space="0" w:color="auto"/>
            </w:tcBorders>
            <w:vAlign w:val="center"/>
          </w:tcPr>
          <w:p w:rsidR="0063644B" w:rsidRPr="0087262E" w:rsidRDefault="0063644B" w:rsidP="00B742A2">
            <w:pPr>
              <w:jc w:val="center"/>
              <w:rPr>
                <w:sz w:val="16"/>
                <w:szCs w:val="16"/>
              </w:rPr>
            </w:pPr>
            <w:r w:rsidRPr="0087262E">
              <w:rPr>
                <w:sz w:val="16"/>
                <w:szCs w:val="16"/>
              </w:rPr>
              <w:t xml:space="preserve">Heti </w:t>
            </w:r>
          </w:p>
        </w:tc>
        <w:tc>
          <w:tcPr>
            <w:tcW w:w="544"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63644B" w:rsidRPr="0087262E" w:rsidRDefault="0063644B" w:rsidP="00B742A2">
            <w:pPr>
              <w:jc w:val="center"/>
              <w:rPr>
                <w:b/>
                <w:sz w:val="16"/>
                <w:szCs w:val="16"/>
              </w:rPr>
            </w:pPr>
            <w:r>
              <w:rPr>
                <w:b/>
                <w:sz w:val="16"/>
                <w:szCs w:val="16"/>
              </w:rPr>
              <w:t>2</w:t>
            </w:r>
          </w:p>
        </w:tc>
        <w:tc>
          <w:tcPr>
            <w:tcW w:w="653" w:type="dxa"/>
            <w:tcBorders>
              <w:top w:val="single" w:sz="4" w:space="0" w:color="auto"/>
              <w:left w:val="single" w:sz="4" w:space="0" w:color="auto"/>
              <w:bottom w:val="single" w:sz="4" w:space="0" w:color="auto"/>
              <w:right w:val="single" w:sz="4" w:space="0" w:color="auto"/>
            </w:tcBorders>
            <w:vAlign w:val="center"/>
          </w:tcPr>
          <w:p w:rsidR="0063644B" w:rsidRPr="0087262E" w:rsidRDefault="0063644B" w:rsidP="00B742A2">
            <w:pPr>
              <w:jc w:val="center"/>
              <w:rPr>
                <w:sz w:val="16"/>
                <w:szCs w:val="16"/>
              </w:rPr>
            </w:pPr>
            <w:r w:rsidRPr="0087262E">
              <w:rPr>
                <w:sz w:val="16"/>
                <w:szCs w:val="16"/>
              </w:rPr>
              <w:t xml:space="preserve">Heti </w:t>
            </w:r>
          </w:p>
        </w:tc>
        <w:tc>
          <w:tcPr>
            <w:tcW w:w="626" w:type="dxa"/>
            <w:tcBorders>
              <w:top w:val="single" w:sz="4" w:space="0" w:color="auto"/>
              <w:left w:val="single" w:sz="4" w:space="0" w:color="auto"/>
              <w:bottom w:val="single" w:sz="4" w:space="0" w:color="auto"/>
              <w:right w:val="single" w:sz="4" w:space="0" w:color="auto"/>
            </w:tcBorders>
            <w:shd w:val="clear" w:color="auto" w:fill="E5DFEC"/>
            <w:vAlign w:val="center"/>
          </w:tcPr>
          <w:p w:rsidR="0063644B" w:rsidRPr="0087262E" w:rsidRDefault="0063644B" w:rsidP="00B742A2">
            <w:pPr>
              <w:jc w:val="center"/>
              <w:rPr>
                <w:b/>
                <w:sz w:val="16"/>
                <w:szCs w:val="16"/>
              </w:rPr>
            </w:pPr>
            <w:r>
              <w:rPr>
                <w:b/>
                <w:sz w:val="16"/>
                <w:szCs w:val="16"/>
              </w:rPr>
              <w:t>4</w:t>
            </w:r>
          </w:p>
        </w:tc>
        <w:tc>
          <w:tcPr>
            <w:tcW w:w="406" w:type="dxa"/>
            <w:tcBorders>
              <w:top w:val="single" w:sz="4" w:space="0" w:color="auto"/>
              <w:left w:val="single" w:sz="4" w:space="0" w:color="auto"/>
              <w:bottom w:val="single" w:sz="4" w:space="0" w:color="auto"/>
              <w:right w:val="single" w:sz="4" w:space="0" w:color="auto"/>
            </w:tcBorders>
            <w:vAlign w:val="center"/>
          </w:tcPr>
          <w:p w:rsidR="0063644B" w:rsidRPr="0087262E" w:rsidRDefault="0063644B" w:rsidP="00B742A2">
            <w:pPr>
              <w:jc w:val="center"/>
              <w:rPr>
                <w:sz w:val="16"/>
                <w:szCs w:val="16"/>
              </w:rPr>
            </w:pPr>
            <w:r w:rsidRPr="0087262E">
              <w:rPr>
                <w:sz w:val="16"/>
                <w:szCs w:val="16"/>
              </w:rPr>
              <w:t xml:space="preserve">Heti </w:t>
            </w:r>
          </w:p>
        </w:tc>
        <w:tc>
          <w:tcPr>
            <w:tcW w:w="536" w:type="dxa"/>
            <w:tcBorders>
              <w:top w:val="single" w:sz="4" w:space="0" w:color="auto"/>
              <w:left w:val="single" w:sz="4" w:space="0" w:color="auto"/>
              <w:bottom w:val="single" w:sz="4" w:space="0" w:color="auto"/>
              <w:right w:val="single" w:sz="4" w:space="0" w:color="auto"/>
            </w:tcBorders>
            <w:vAlign w:val="center"/>
          </w:tcPr>
          <w:p w:rsidR="0063644B" w:rsidRPr="0087262E" w:rsidRDefault="0063644B" w:rsidP="00B742A2">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63644B" w:rsidRPr="0087262E" w:rsidRDefault="0063644B" w:rsidP="00B742A2">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63644B" w:rsidRPr="0087262E" w:rsidRDefault="0063644B" w:rsidP="00B742A2">
            <w:pPr>
              <w:jc w:val="center"/>
              <w:rPr>
                <w:b/>
              </w:rPr>
            </w:pPr>
            <w:r>
              <w:rPr>
                <w:b/>
              </w:rPr>
              <w:t>7</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3644B" w:rsidRPr="0087262E" w:rsidRDefault="0063644B" w:rsidP="00B742A2">
            <w:pPr>
              <w:jc w:val="center"/>
              <w:rPr>
                <w:b/>
              </w:rPr>
            </w:pPr>
            <w:r>
              <w:rPr>
                <w:b/>
              </w:rPr>
              <w:t>magyar</w:t>
            </w:r>
          </w:p>
        </w:tc>
      </w:tr>
      <w:tr w:rsidR="0063644B" w:rsidRPr="0087262E" w:rsidTr="00B742A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63644B" w:rsidRPr="0087262E" w:rsidRDefault="0063644B" w:rsidP="00B742A2">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3644B" w:rsidRPr="00930297" w:rsidRDefault="0063644B" w:rsidP="00B742A2">
            <w:pPr>
              <w:jc w:val="center"/>
              <w:rPr>
                <w:b/>
                <w:sz w:val="16"/>
                <w:szCs w:val="16"/>
              </w:rPr>
            </w:pPr>
          </w:p>
        </w:tc>
        <w:tc>
          <w:tcPr>
            <w:tcW w:w="542" w:type="dxa"/>
            <w:gridSpan w:val="2"/>
            <w:tcBorders>
              <w:top w:val="single" w:sz="4" w:space="0" w:color="auto"/>
              <w:left w:val="single" w:sz="4" w:space="0" w:color="auto"/>
              <w:bottom w:val="single" w:sz="4" w:space="0" w:color="auto"/>
              <w:right w:val="single" w:sz="4" w:space="0" w:color="auto"/>
            </w:tcBorders>
            <w:vAlign w:val="center"/>
          </w:tcPr>
          <w:p w:rsidR="0063644B" w:rsidRPr="00282AFF" w:rsidRDefault="0063644B" w:rsidP="00B742A2">
            <w:pPr>
              <w:jc w:val="center"/>
              <w:rPr>
                <w:sz w:val="16"/>
                <w:szCs w:val="16"/>
              </w:rPr>
            </w:pPr>
            <w:r w:rsidRPr="00282AFF">
              <w:rPr>
                <w:sz w:val="16"/>
                <w:szCs w:val="16"/>
              </w:rPr>
              <w:t>Féléves</w:t>
            </w:r>
          </w:p>
        </w:tc>
        <w:tc>
          <w:tcPr>
            <w:tcW w:w="544"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63644B" w:rsidRPr="00DA5E3F" w:rsidRDefault="0063644B" w:rsidP="00B742A2">
            <w:pPr>
              <w:jc w:val="center"/>
              <w:rPr>
                <w:b/>
                <w:sz w:val="16"/>
                <w:szCs w:val="16"/>
              </w:rPr>
            </w:pPr>
          </w:p>
        </w:tc>
        <w:tc>
          <w:tcPr>
            <w:tcW w:w="653" w:type="dxa"/>
            <w:tcBorders>
              <w:top w:val="single" w:sz="4" w:space="0" w:color="auto"/>
              <w:left w:val="single" w:sz="4" w:space="0" w:color="auto"/>
              <w:bottom w:val="single" w:sz="4" w:space="0" w:color="auto"/>
              <w:right w:val="single" w:sz="4" w:space="0" w:color="auto"/>
            </w:tcBorders>
            <w:vAlign w:val="center"/>
          </w:tcPr>
          <w:p w:rsidR="0063644B" w:rsidRPr="0087262E" w:rsidRDefault="0063644B" w:rsidP="00B742A2">
            <w:pPr>
              <w:jc w:val="center"/>
              <w:rPr>
                <w:sz w:val="16"/>
                <w:szCs w:val="16"/>
              </w:rPr>
            </w:pPr>
            <w:r w:rsidRPr="0087262E">
              <w:rPr>
                <w:sz w:val="16"/>
                <w:szCs w:val="16"/>
              </w:rPr>
              <w:t>Féléves</w:t>
            </w:r>
          </w:p>
        </w:tc>
        <w:tc>
          <w:tcPr>
            <w:tcW w:w="626" w:type="dxa"/>
            <w:tcBorders>
              <w:top w:val="single" w:sz="4" w:space="0" w:color="auto"/>
              <w:left w:val="single" w:sz="4" w:space="0" w:color="auto"/>
              <w:bottom w:val="single" w:sz="4" w:space="0" w:color="auto"/>
              <w:right w:val="single" w:sz="4" w:space="0" w:color="auto"/>
            </w:tcBorders>
            <w:shd w:val="clear" w:color="auto" w:fill="E5DFEC"/>
            <w:vAlign w:val="center"/>
          </w:tcPr>
          <w:p w:rsidR="0063644B" w:rsidRPr="00191C71" w:rsidRDefault="0063644B" w:rsidP="00B742A2">
            <w:pPr>
              <w:jc w:val="center"/>
              <w:rPr>
                <w:b/>
                <w:sz w:val="16"/>
                <w:szCs w:val="16"/>
              </w:rPr>
            </w:pPr>
          </w:p>
        </w:tc>
        <w:tc>
          <w:tcPr>
            <w:tcW w:w="406" w:type="dxa"/>
            <w:tcBorders>
              <w:top w:val="single" w:sz="4" w:space="0" w:color="auto"/>
              <w:left w:val="single" w:sz="4" w:space="0" w:color="auto"/>
              <w:bottom w:val="single" w:sz="4" w:space="0" w:color="auto"/>
              <w:right w:val="single" w:sz="4" w:space="0" w:color="auto"/>
            </w:tcBorders>
            <w:vAlign w:val="center"/>
          </w:tcPr>
          <w:p w:rsidR="0063644B" w:rsidRPr="0087262E" w:rsidRDefault="0063644B" w:rsidP="00B742A2">
            <w:pPr>
              <w:jc w:val="center"/>
              <w:rPr>
                <w:sz w:val="16"/>
                <w:szCs w:val="16"/>
              </w:rPr>
            </w:pPr>
            <w:r w:rsidRPr="0087262E">
              <w:rPr>
                <w:sz w:val="16"/>
                <w:szCs w:val="16"/>
              </w:rPr>
              <w:t>Féléves</w:t>
            </w:r>
          </w:p>
        </w:tc>
        <w:tc>
          <w:tcPr>
            <w:tcW w:w="536" w:type="dxa"/>
            <w:tcBorders>
              <w:top w:val="single" w:sz="4" w:space="0" w:color="auto"/>
              <w:left w:val="single" w:sz="4" w:space="0" w:color="auto"/>
              <w:bottom w:val="single" w:sz="4" w:space="0" w:color="auto"/>
              <w:right w:val="single" w:sz="4" w:space="0" w:color="auto"/>
            </w:tcBorders>
            <w:vAlign w:val="center"/>
          </w:tcPr>
          <w:p w:rsidR="0063644B" w:rsidRPr="00191C71" w:rsidRDefault="0063644B" w:rsidP="00B742A2">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63644B" w:rsidRPr="0087262E" w:rsidRDefault="0063644B" w:rsidP="00B742A2">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63644B" w:rsidRPr="0087262E" w:rsidRDefault="0063644B" w:rsidP="00B742A2">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63644B" w:rsidRPr="0087262E" w:rsidRDefault="0063644B" w:rsidP="00B742A2">
            <w:pPr>
              <w:jc w:val="center"/>
              <w:rPr>
                <w:sz w:val="16"/>
                <w:szCs w:val="16"/>
              </w:rPr>
            </w:pPr>
          </w:p>
        </w:tc>
      </w:tr>
      <w:tr w:rsidR="0063644B" w:rsidRPr="0087262E" w:rsidTr="00B742A2">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63644B" w:rsidRPr="00AE0790" w:rsidRDefault="0063644B" w:rsidP="00B742A2">
            <w:pPr>
              <w:ind w:left="20"/>
              <w:rPr>
                <w:rFonts w:eastAsia="Arial Unicode MS"/>
              </w:rPr>
            </w:pPr>
            <w:r w:rsidRPr="00AE0790">
              <w:t>Tantárgyfelelős oktató</w:t>
            </w:r>
          </w:p>
        </w:tc>
        <w:tc>
          <w:tcPr>
            <w:tcW w:w="1279" w:type="dxa"/>
            <w:gridSpan w:val="2"/>
            <w:tcBorders>
              <w:top w:val="nil"/>
              <w:left w:val="nil"/>
              <w:bottom w:val="single" w:sz="4" w:space="0" w:color="auto"/>
              <w:right w:val="single" w:sz="4" w:space="0" w:color="auto"/>
            </w:tcBorders>
            <w:vAlign w:val="center"/>
          </w:tcPr>
          <w:p w:rsidR="0063644B" w:rsidRPr="00AE0790" w:rsidRDefault="0063644B" w:rsidP="00B742A2">
            <w:pPr>
              <w:rPr>
                <w:rFonts w:eastAsia="Arial Unicode MS"/>
              </w:rPr>
            </w:pPr>
            <w:r>
              <w:rPr>
                <w:rFonts w:eastAsia="Arial Unicode MS"/>
              </w:rPr>
              <w:t>neve</w:t>
            </w:r>
          </w:p>
        </w:tc>
        <w:tc>
          <w:tcPr>
            <w:tcW w:w="2704" w:type="dxa"/>
            <w:gridSpan w:val="3"/>
            <w:tcBorders>
              <w:top w:val="single" w:sz="4" w:space="0" w:color="auto"/>
              <w:left w:val="nil"/>
              <w:bottom w:val="single" w:sz="4" w:space="0" w:color="auto"/>
              <w:right w:val="single" w:sz="4" w:space="0" w:color="auto"/>
            </w:tcBorders>
            <w:vAlign w:val="center"/>
          </w:tcPr>
          <w:p w:rsidR="0063644B" w:rsidRPr="00D8194E" w:rsidRDefault="0063644B" w:rsidP="00B742A2">
            <w:pPr>
              <w:rPr>
                <w:rFonts w:eastAsia="Arial Unicode MS"/>
              </w:rPr>
            </w:pPr>
            <w:r w:rsidRPr="00D8194E">
              <w:t>Dr. Bács Zoltán</w:t>
            </w:r>
          </w:p>
        </w:tc>
        <w:tc>
          <w:tcPr>
            <w:tcW w:w="855" w:type="dxa"/>
            <w:tcBorders>
              <w:top w:val="single" w:sz="4" w:space="0" w:color="auto"/>
              <w:left w:val="nil"/>
              <w:bottom w:val="single" w:sz="4" w:space="0" w:color="auto"/>
              <w:right w:val="single" w:sz="4" w:space="0" w:color="auto"/>
            </w:tcBorders>
            <w:vAlign w:val="center"/>
          </w:tcPr>
          <w:p w:rsidR="0063644B" w:rsidRPr="00D8194E" w:rsidRDefault="0063644B" w:rsidP="00B742A2">
            <w:pPr>
              <w:rPr>
                <w:rFonts w:eastAsia="Arial Unicode MS"/>
                <w:sz w:val="16"/>
                <w:szCs w:val="16"/>
              </w:rPr>
            </w:pPr>
            <w:r w:rsidRPr="00D8194E">
              <w:t>beosztása</w:t>
            </w:r>
            <w:r w:rsidRPr="00D8194E">
              <w:rPr>
                <w:sz w:val="16"/>
                <w:szCs w:val="16"/>
              </w:rPr>
              <w:t>:</w:t>
            </w:r>
          </w:p>
        </w:tc>
        <w:tc>
          <w:tcPr>
            <w:tcW w:w="2411" w:type="dxa"/>
            <w:tcBorders>
              <w:top w:val="nil"/>
              <w:left w:val="nil"/>
              <w:bottom w:val="single" w:sz="4" w:space="0" w:color="auto"/>
              <w:right w:val="single" w:sz="4" w:space="0" w:color="auto"/>
            </w:tcBorders>
            <w:vAlign w:val="center"/>
          </w:tcPr>
          <w:p w:rsidR="0063644B" w:rsidRPr="00D8194E" w:rsidRDefault="0063644B" w:rsidP="00B742A2">
            <w:r w:rsidRPr="00D8194E">
              <w:t>egyetemi tanár</w:t>
            </w:r>
          </w:p>
        </w:tc>
      </w:tr>
      <w:tr w:rsidR="0063644B" w:rsidRPr="0087262E" w:rsidTr="00B742A2">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63644B" w:rsidRDefault="0063644B" w:rsidP="00B742A2">
            <w:r w:rsidRPr="00F523EA">
              <w:rPr>
                <w:b/>
                <w:bCs/>
              </w:rPr>
              <w:t xml:space="preserve">A kurzus célja, </w:t>
            </w:r>
            <w:r>
              <w:t>hogy</w:t>
            </w:r>
          </w:p>
          <w:p w:rsidR="0063644B" w:rsidRPr="00AF5069" w:rsidRDefault="0063644B" w:rsidP="00B742A2">
            <w:pPr>
              <w:shd w:val="clear" w:color="auto" w:fill="E5DFEC"/>
              <w:suppressAutoHyphens/>
              <w:autoSpaceDE w:val="0"/>
              <w:spacing w:before="60" w:after="60"/>
              <w:ind w:left="417" w:right="113"/>
            </w:pPr>
            <w:r w:rsidRPr="00C30BB2">
              <w:rPr>
                <w:bCs/>
              </w:rPr>
              <w:t>A hallgatókkal megismertetni a vállalkozások számvitelét: az egyes mérlegsorokat érintő gazdasági eseményeket, rögzítésüket a számviteli rendszerben, hatásukat az eredményre, a vagyonra és az érintett adókra.</w:t>
            </w:r>
            <w:r>
              <w:t xml:space="preserve"> </w:t>
            </w:r>
          </w:p>
        </w:tc>
      </w:tr>
      <w:tr w:rsidR="0063644B" w:rsidRPr="0087262E" w:rsidTr="00B742A2">
        <w:trPr>
          <w:cantSplit/>
          <w:trHeight w:val="1400"/>
        </w:trPr>
        <w:tc>
          <w:tcPr>
            <w:tcW w:w="9939" w:type="dxa"/>
            <w:gridSpan w:val="13"/>
            <w:tcBorders>
              <w:top w:val="single" w:sz="4" w:space="0" w:color="auto"/>
              <w:left w:val="single" w:sz="4" w:space="0" w:color="auto"/>
              <w:right w:val="single" w:sz="4" w:space="0" w:color="000000"/>
            </w:tcBorders>
            <w:vAlign w:val="center"/>
          </w:tcPr>
          <w:p w:rsidR="0063644B" w:rsidRPr="005F0BFB" w:rsidRDefault="0063644B" w:rsidP="00B742A2">
            <w:pPr>
              <w:rPr>
                <w:b/>
                <w:bCs/>
              </w:rPr>
            </w:pPr>
            <w:r w:rsidRPr="005F0BFB">
              <w:rPr>
                <w:b/>
                <w:bCs/>
              </w:rPr>
              <w:t xml:space="preserve">Tanulás eredmények, kompetenciák: </w:t>
            </w:r>
            <w:r>
              <w:rPr>
                <w:bCs/>
              </w:rPr>
              <w:t xml:space="preserve">A kurzus </w:t>
            </w:r>
            <w:r w:rsidRPr="00B83C57">
              <w:rPr>
                <w:bCs/>
              </w:rPr>
              <w:t xml:space="preserve">betekintést ad a </w:t>
            </w:r>
            <w:r>
              <w:rPr>
                <w:bCs/>
              </w:rPr>
              <w:t xml:space="preserve">vállalkozások könyvvezetési és beszámolási kötelezettségeinek jellegébe, </w:t>
            </w:r>
            <w:r w:rsidRPr="00C30BB2">
              <w:rPr>
                <w:bCs/>
              </w:rPr>
              <w:t>az egyes mérlegsorokat érintő gazdasági események</w:t>
            </w:r>
            <w:r>
              <w:rPr>
                <w:bCs/>
              </w:rPr>
              <w:t xml:space="preserve"> könyvelésébe,</w:t>
            </w:r>
            <w:r w:rsidRPr="00C30BB2">
              <w:rPr>
                <w:bCs/>
              </w:rPr>
              <w:t xml:space="preserve"> eredményre, a vagyonra és az érintett adókra</w:t>
            </w:r>
            <w:r>
              <w:rPr>
                <w:bCs/>
              </w:rPr>
              <w:t xml:space="preserve"> gyakorolt hatások figyelembevételével, elsősorban a számvitelről szóló </w:t>
            </w:r>
            <w:r w:rsidRPr="00B83C57">
              <w:rPr>
                <w:bCs/>
              </w:rPr>
              <w:t xml:space="preserve">2000. évi C. törvény </w:t>
            </w:r>
            <w:r>
              <w:rPr>
                <w:bCs/>
              </w:rPr>
              <w:t>szab</w:t>
            </w:r>
            <w:r w:rsidRPr="00B83C57">
              <w:rPr>
                <w:bCs/>
              </w:rPr>
              <w:t>ályozás</w:t>
            </w:r>
            <w:r>
              <w:rPr>
                <w:bCs/>
              </w:rPr>
              <w:t>i</w:t>
            </w:r>
            <w:r w:rsidRPr="00B83C57">
              <w:rPr>
                <w:bCs/>
              </w:rPr>
              <w:t xml:space="preserve"> rendszerében.</w:t>
            </w:r>
          </w:p>
          <w:p w:rsidR="0063644B" w:rsidRDefault="0063644B" w:rsidP="00B742A2">
            <w:pPr>
              <w:ind w:left="402"/>
              <w:jc w:val="both"/>
              <w:rPr>
                <w:i/>
                <w:sz w:val="16"/>
                <w:szCs w:val="16"/>
              </w:rPr>
            </w:pPr>
          </w:p>
          <w:p w:rsidR="0063644B" w:rsidRDefault="0063644B" w:rsidP="00B742A2">
            <w:pPr>
              <w:ind w:left="402"/>
              <w:jc w:val="both"/>
              <w:rPr>
                <w:i/>
              </w:rPr>
            </w:pPr>
            <w:r w:rsidRPr="00F523EA">
              <w:rPr>
                <w:i/>
              </w:rPr>
              <w:t xml:space="preserve">Tudás: </w:t>
            </w:r>
          </w:p>
          <w:p w:rsidR="0063644B" w:rsidRPr="00B045ED" w:rsidRDefault="0063644B" w:rsidP="00B742A2">
            <w:pPr>
              <w:shd w:val="clear" w:color="auto" w:fill="E5DFEC"/>
              <w:suppressAutoHyphens/>
              <w:autoSpaceDE w:val="0"/>
              <w:spacing w:before="60" w:after="60"/>
              <w:ind w:left="417" w:right="113"/>
              <w:rPr>
                <w:bCs/>
              </w:rPr>
            </w:pPr>
            <w:r>
              <w:rPr>
                <w:bCs/>
              </w:rPr>
              <w:t>A</w:t>
            </w:r>
            <w:r w:rsidRPr="005F0BFB">
              <w:rPr>
                <w:bCs/>
              </w:rPr>
              <w:t xml:space="preserve"> hallgató</w:t>
            </w:r>
            <w:r>
              <w:rPr>
                <w:bCs/>
              </w:rPr>
              <w:t xml:space="preserve"> megismeri</w:t>
            </w:r>
            <w:r w:rsidRPr="00B83C57">
              <w:rPr>
                <w:bCs/>
              </w:rPr>
              <w:t xml:space="preserve"> </w:t>
            </w:r>
            <w:r>
              <w:rPr>
                <w:bCs/>
              </w:rPr>
              <w:t xml:space="preserve">a </w:t>
            </w:r>
            <w:r w:rsidRPr="00B045ED">
              <w:rPr>
                <w:bCs/>
              </w:rPr>
              <w:t>számvitel alapfogalmait, a számviteli információs rendszert, a beszámoló részeit, illetve az azt alátámasztó könyvelési folyamatokat, az alapvető számviteli összefüggéseket, elsajátítja a számviteli gondolkodás alapjait.</w:t>
            </w:r>
            <w:r>
              <w:t xml:space="preserve"> </w:t>
            </w:r>
            <w:r w:rsidRPr="006C1C7D">
              <w:rPr>
                <w:bCs/>
              </w:rPr>
              <w:t xml:space="preserve">Ismeri a hazai </w:t>
            </w:r>
            <w:r>
              <w:rPr>
                <w:bCs/>
              </w:rPr>
              <w:t>ad</w:t>
            </w:r>
            <w:r w:rsidRPr="006C1C7D">
              <w:rPr>
                <w:bCs/>
              </w:rPr>
              <w:t>ózási, számviteli szabályokat, a vállalkozások működésének számviteli megjelenítését.</w:t>
            </w:r>
          </w:p>
          <w:p w:rsidR="0063644B" w:rsidRDefault="0063644B" w:rsidP="00B742A2">
            <w:pPr>
              <w:ind w:left="402"/>
              <w:jc w:val="both"/>
              <w:rPr>
                <w:i/>
              </w:rPr>
            </w:pPr>
            <w:r w:rsidRPr="00F523EA">
              <w:rPr>
                <w:i/>
              </w:rPr>
              <w:t>Képesség:</w:t>
            </w:r>
          </w:p>
          <w:p w:rsidR="0063644B" w:rsidRDefault="0063644B" w:rsidP="00B742A2">
            <w:pPr>
              <w:shd w:val="clear" w:color="auto" w:fill="E5DFEC"/>
              <w:suppressAutoHyphens/>
              <w:autoSpaceDE w:val="0"/>
              <w:spacing w:before="60" w:after="60"/>
              <w:ind w:left="417" w:right="113"/>
            </w:pPr>
            <w:r>
              <w:t>A hallgató k</w:t>
            </w:r>
            <w:r w:rsidRPr="00A57936">
              <w:t>épes</w:t>
            </w:r>
            <w:r>
              <w:t xml:space="preserve">sé válik </w:t>
            </w:r>
            <w:r w:rsidRPr="00A57936">
              <w:t>alapvető számviteli és kettős könyvviteli feladatok megoldására</w:t>
            </w:r>
            <w:r>
              <w:t xml:space="preserve">, a pénzügyi kimutatások összefüggéseinek értelmezésére, a </w:t>
            </w:r>
            <w:r w:rsidRPr="00EF0DCD">
              <w:t>számviteli nyilvántartási rendszerek használatára.</w:t>
            </w:r>
          </w:p>
          <w:p w:rsidR="0063644B" w:rsidRDefault="0063644B" w:rsidP="00B742A2">
            <w:pPr>
              <w:ind w:left="402"/>
              <w:jc w:val="both"/>
              <w:rPr>
                <w:i/>
              </w:rPr>
            </w:pPr>
            <w:r w:rsidRPr="00F523EA">
              <w:rPr>
                <w:i/>
              </w:rPr>
              <w:t>Attitűd:</w:t>
            </w:r>
          </w:p>
          <w:p w:rsidR="0063644B" w:rsidRDefault="0063644B" w:rsidP="00B742A2">
            <w:pPr>
              <w:shd w:val="clear" w:color="auto" w:fill="E5DFEC"/>
              <w:suppressAutoHyphens/>
              <w:autoSpaceDE w:val="0"/>
              <w:spacing w:before="60" w:after="60"/>
              <w:ind w:left="417" w:right="113"/>
            </w:pPr>
            <w:r>
              <w:t>A hallgató n</w:t>
            </w:r>
            <w:r w:rsidRPr="00EF0DCD">
              <w:t>yitott a számvitelt érintő jelenségek, problémák iránt, elkötelezett a megoldásukat illetően.</w:t>
            </w:r>
            <w:r>
              <w:t xml:space="preserve"> </w:t>
            </w:r>
            <w:r w:rsidRPr="006C1C7D">
              <w:t>Fogékony az új információk befogadására, az új szakmai ismeretekre és módszertanokra, nyitott az új, önálló és együttműködést igénylő feladatok, felelősségek vállalására.</w:t>
            </w:r>
          </w:p>
          <w:p w:rsidR="0063644B" w:rsidRDefault="0063644B" w:rsidP="00B742A2">
            <w:pPr>
              <w:ind w:left="402"/>
              <w:jc w:val="both"/>
              <w:rPr>
                <w:i/>
              </w:rPr>
            </w:pPr>
            <w:r w:rsidRPr="00F523EA">
              <w:rPr>
                <w:i/>
              </w:rPr>
              <w:t>Autonómia és felelősség:</w:t>
            </w:r>
          </w:p>
          <w:p w:rsidR="0063644B" w:rsidRPr="003F6792" w:rsidRDefault="0063644B" w:rsidP="00B742A2">
            <w:pPr>
              <w:shd w:val="clear" w:color="auto" w:fill="E5DFEC"/>
              <w:suppressAutoHyphens/>
              <w:autoSpaceDE w:val="0"/>
              <w:spacing w:before="60" w:after="60"/>
              <w:ind w:left="417" w:right="113"/>
              <w:rPr>
                <w:rFonts w:eastAsia="Arial Unicode MS"/>
                <w:b/>
                <w:bCs/>
              </w:rPr>
            </w:pPr>
            <w:r w:rsidRPr="00EF0DCD">
              <w:t xml:space="preserve">Általános szakmai felügyelet mellett, önállóan végzi és szervezi a munkaköri leírásban meghatározott feladatokat. </w:t>
            </w:r>
            <w:r>
              <w:t>A</w:t>
            </w:r>
            <w:r w:rsidRPr="00EF0DCD">
              <w:t>lkalmas önálló munkavégzésre</w:t>
            </w:r>
            <w:r>
              <w:t xml:space="preserve">. </w:t>
            </w:r>
            <w:r w:rsidRPr="00EF0DCD">
              <w:t xml:space="preserve"> </w:t>
            </w:r>
          </w:p>
        </w:tc>
      </w:tr>
      <w:tr w:rsidR="0063644B" w:rsidRPr="0087262E" w:rsidTr="00B742A2">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63644B" w:rsidRDefault="0063644B" w:rsidP="00B742A2">
            <w:pPr>
              <w:rPr>
                <w:b/>
                <w:bCs/>
              </w:rPr>
            </w:pPr>
            <w:r w:rsidRPr="005F0BFB">
              <w:rPr>
                <w:b/>
                <w:bCs/>
              </w:rPr>
              <w:t xml:space="preserve">A </w:t>
            </w:r>
            <w:r w:rsidRPr="004F268C">
              <w:rPr>
                <w:b/>
                <w:bCs/>
              </w:rPr>
              <w:t>kurzus tartalma, témakörei</w:t>
            </w:r>
          </w:p>
          <w:p w:rsidR="0063644B" w:rsidRDefault="0063644B" w:rsidP="00B742A2">
            <w:r>
              <w:rPr>
                <w:rFonts w:eastAsia="Times New Roman"/>
                <w:color w:val="000000"/>
                <w:lang w:eastAsia="en-US"/>
              </w:rPr>
              <w:t>Mérlegtételek értékelése. A</w:t>
            </w:r>
            <w:r w:rsidRPr="006C1C7D">
              <w:rPr>
                <w:rFonts w:eastAsia="Times New Roman"/>
                <w:color w:val="000000"/>
                <w:lang w:eastAsia="en-US"/>
              </w:rPr>
              <w:t>z egyes mérlegsorokat érintő</w:t>
            </w:r>
            <w:r>
              <w:rPr>
                <w:rFonts w:eastAsia="Times New Roman"/>
                <w:color w:val="000000"/>
                <w:lang w:eastAsia="en-US"/>
              </w:rPr>
              <w:t xml:space="preserve"> gazdasági események könyvelés</w:t>
            </w:r>
            <w:r w:rsidRPr="006C1C7D">
              <w:rPr>
                <w:rFonts w:eastAsia="Times New Roman"/>
                <w:color w:val="000000"/>
                <w:lang w:eastAsia="en-US"/>
              </w:rPr>
              <w:t>e, eredményre, a vagyonra és az é</w:t>
            </w:r>
            <w:r>
              <w:rPr>
                <w:rFonts w:eastAsia="Times New Roman"/>
                <w:color w:val="000000"/>
                <w:lang w:eastAsia="en-US"/>
              </w:rPr>
              <w:t>rintett adókra gyako</w:t>
            </w:r>
            <w:r w:rsidRPr="006C1C7D">
              <w:rPr>
                <w:rFonts w:eastAsia="Times New Roman"/>
                <w:color w:val="000000"/>
                <w:lang w:eastAsia="en-US"/>
              </w:rPr>
              <w:t>rolt hatások fig</w:t>
            </w:r>
            <w:r>
              <w:rPr>
                <w:rFonts w:eastAsia="Times New Roman"/>
                <w:color w:val="000000"/>
                <w:lang w:eastAsia="en-US"/>
              </w:rPr>
              <w:t>yelembevételével.</w:t>
            </w:r>
          </w:p>
          <w:p w:rsidR="0063644B" w:rsidRPr="009777BF" w:rsidRDefault="0063644B" w:rsidP="00B742A2">
            <w:pPr>
              <w:ind w:right="138"/>
              <w:jc w:val="both"/>
            </w:pPr>
          </w:p>
        </w:tc>
      </w:tr>
      <w:tr w:rsidR="0063644B" w:rsidRPr="0087262E" w:rsidTr="00B742A2">
        <w:trPr>
          <w:trHeight w:val="757"/>
        </w:trPr>
        <w:tc>
          <w:tcPr>
            <w:tcW w:w="9939" w:type="dxa"/>
            <w:gridSpan w:val="13"/>
            <w:tcBorders>
              <w:top w:val="single" w:sz="4" w:space="0" w:color="auto"/>
              <w:left w:val="single" w:sz="4" w:space="0" w:color="auto"/>
              <w:bottom w:val="single" w:sz="4" w:space="0" w:color="auto"/>
              <w:right w:val="single" w:sz="4" w:space="0" w:color="auto"/>
            </w:tcBorders>
          </w:tcPr>
          <w:p w:rsidR="0063644B" w:rsidRDefault="0063644B" w:rsidP="00B742A2">
            <w:pPr>
              <w:rPr>
                <w:b/>
                <w:bCs/>
              </w:rPr>
            </w:pPr>
            <w:r w:rsidRPr="000E6AC6">
              <w:rPr>
                <w:b/>
                <w:bCs/>
              </w:rPr>
              <w:t>Tervezett tanulási tevékenységek, tanítási módszerek</w:t>
            </w:r>
          </w:p>
          <w:p w:rsidR="0063644B" w:rsidRPr="00DD0BC9" w:rsidRDefault="0063644B" w:rsidP="00B742A2">
            <w:pPr>
              <w:shd w:val="clear" w:color="auto" w:fill="E5DFEC"/>
              <w:suppressAutoHyphens/>
              <w:autoSpaceDE w:val="0"/>
              <w:spacing w:before="60" w:after="60"/>
              <w:ind w:left="417" w:right="113"/>
            </w:pPr>
            <w:r>
              <w:t>Elméleti és gyakorlati ismertek átadása illusztratív példákon keresztül.</w:t>
            </w:r>
          </w:p>
        </w:tc>
      </w:tr>
      <w:tr w:rsidR="0063644B" w:rsidRPr="0087262E" w:rsidTr="00B742A2">
        <w:trPr>
          <w:trHeight w:val="1021"/>
        </w:trPr>
        <w:tc>
          <w:tcPr>
            <w:tcW w:w="9939" w:type="dxa"/>
            <w:gridSpan w:val="13"/>
            <w:tcBorders>
              <w:top w:val="single" w:sz="4" w:space="0" w:color="auto"/>
              <w:left w:val="single" w:sz="4" w:space="0" w:color="auto"/>
              <w:bottom w:val="single" w:sz="4" w:space="0" w:color="auto"/>
              <w:right w:val="single" w:sz="4" w:space="0" w:color="auto"/>
            </w:tcBorders>
          </w:tcPr>
          <w:p w:rsidR="0063644B" w:rsidRDefault="0063644B" w:rsidP="00B742A2">
            <w:pPr>
              <w:rPr>
                <w:b/>
                <w:bCs/>
              </w:rPr>
            </w:pPr>
            <w:r w:rsidRPr="000E6AC6">
              <w:rPr>
                <w:b/>
                <w:bCs/>
              </w:rPr>
              <w:t>Értékelés</w:t>
            </w:r>
          </w:p>
          <w:p w:rsidR="0063644B" w:rsidRDefault="0063644B" w:rsidP="00B742A2">
            <w:pPr>
              <w:shd w:val="clear" w:color="auto" w:fill="E5DFEC"/>
              <w:suppressAutoHyphens/>
              <w:autoSpaceDE w:val="0"/>
              <w:spacing w:before="60" w:after="60"/>
              <w:ind w:left="417" w:right="113"/>
            </w:pPr>
            <w:r w:rsidRPr="004B544F">
              <w:t xml:space="preserve">A megszerzett </w:t>
            </w:r>
            <w:r>
              <w:t xml:space="preserve">ismeretek számonkérése írásbeli zárthelyi </w:t>
            </w:r>
            <w:r w:rsidRPr="004B544F">
              <w:t>dolgozat</w:t>
            </w:r>
            <w:r>
              <w:t>ok</w:t>
            </w:r>
            <w:r w:rsidRPr="004B544F">
              <w:t xml:space="preserve"> </w:t>
            </w:r>
            <w:r>
              <w:t xml:space="preserve">és szóbeli vizsga </w:t>
            </w:r>
            <w:r w:rsidRPr="004B544F">
              <w:t>formájában történik.</w:t>
            </w:r>
          </w:p>
          <w:p w:rsidR="0063644B" w:rsidRPr="00764E46" w:rsidRDefault="0063644B" w:rsidP="00B742A2">
            <w:pPr>
              <w:shd w:val="clear" w:color="auto" w:fill="E5DFEC"/>
              <w:suppressAutoHyphens/>
              <w:autoSpaceDE w:val="0"/>
              <w:spacing w:before="60" w:after="60"/>
              <w:ind w:left="417" w:right="113"/>
              <w:rPr>
                <w:b/>
                <w:bCs/>
                <w:u w:val="single"/>
              </w:rPr>
            </w:pPr>
            <w:r>
              <w:rPr>
                <w:b/>
                <w:bCs/>
                <w:u w:val="single"/>
              </w:rPr>
              <w:t>A</w:t>
            </w:r>
            <w:r w:rsidRPr="00764E46">
              <w:rPr>
                <w:b/>
                <w:bCs/>
                <w:u w:val="single"/>
              </w:rPr>
              <w:t>láírás megszerzésének feltétele:</w:t>
            </w:r>
          </w:p>
          <w:p w:rsidR="0063644B" w:rsidRDefault="0063644B" w:rsidP="0063644B">
            <w:pPr>
              <w:numPr>
                <w:ilvl w:val="0"/>
                <w:numId w:val="12"/>
              </w:numPr>
              <w:shd w:val="clear" w:color="auto" w:fill="E5DFEC"/>
              <w:suppressAutoHyphens/>
              <w:autoSpaceDE w:val="0"/>
              <w:spacing w:before="60" w:after="60"/>
              <w:ind w:right="113"/>
            </w:pPr>
            <w:r>
              <w:t>Az elearning rendszerben a félév során megírt két online zárthelyi dolgozat min. 50-50%-os, átlagban min. 60% teljesítése. Az online zárthelyi dolgozatok</w:t>
            </w:r>
            <w:r w:rsidRPr="004B544F">
              <w:t xml:space="preserve"> </w:t>
            </w:r>
            <w:r>
              <w:t>tartalma: elméleti kérdések, a gyakorlati</w:t>
            </w:r>
            <w:r w:rsidRPr="004B544F">
              <w:t>, számítási, kettős könyvelési feladatok</w:t>
            </w:r>
            <w:r>
              <w:t>, pénzügyi kimutatások egyes részeinek összeállítása</w:t>
            </w:r>
            <w:r w:rsidRPr="004B544F">
              <w:t>.</w:t>
            </w:r>
          </w:p>
          <w:p w:rsidR="0063644B" w:rsidRDefault="0063644B" w:rsidP="0063644B">
            <w:pPr>
              <w:numPr>
                <w:ilvl w:val="0"/>
                <w:numId w:val="12"/>
              </w:numPr>
              <w:shd w:val="clear" w:color="auto" w:fill="E5DFEC"/>
              <w:suppressAutoHyphens/>
              <w:autoSpaceDE w:val="0"/>
              <w:spacing w:before="60" w:after="60"/>
              <w:ind w:right="113"/>
            </w:pPr>
            <w:r>
              <w:t xml:space="preserve">A szemináriumokon való részvétel: 3 alkalomnál több hiányzás esetén – függetlenül attól, hogy igazolt vagy igazolatlan a távollét – a TVSZ 11. § (2) alapján nem adunk aláírást. </w:t>
            </w:r>
          </w:p>
          <w:p w:rsidR="0063644B" w:rsidRDefault="0063644B" w:rsidP="0063644B">
            <w:pPr>
              <w:numPr>
                <w:ilvl w:val="0"/>
                <w:numId w:val="12"/>
              </w:numPr>
              <w:shd w:val="clear" w:color="auto" w:fill="E5DFEC"/>
              <w:suppressAutoHyphens/>
              <w:autoSpaceDE w:val="0"/>
              <w:spacing w:before="60" w:after="60"/>
              <w:ind w:right="113"/>
            </w:pPr>
            <w:r>
              <w:t>Az aláírás pótlására egy alkalommal összevontan kerül sor.</w:t>
            </w:r>
          </w:p>
          <w:p w:rsidR="0063644B" w:rsidRDefault="0063644B" w:rsidP="00B742A2">
            <w:pPr>
              <w:shd w:val="clear" w:color="auto" w:fill="E5DFEC"/>
              <w:suppressAutoHyphens/>
              <w:autoSpaceDE w:val="0"/>
              <w:spacing w:before="60" w:after="60"/>
              <w:ind w:left="417" w:right="113"/>
            </w:pPr>
          </w:p>
          <w:p w:rsidR="0063644B" w:rsidRPr="002D704F" w:rsidRDefault="0063644B" w:rsidP="00B742A2">
            <w:pPr>
              <w:shd w:val="clear" w:color="auto" w:fill="E5DFEC"/>
              <w:suppressAutoHyphens/>
              <w:autoSpaceDE w:val="0"/>
              <w:spacing w:before="60" w:after="60"/>
              <w:ind w:left="417" w:right="113"/>
              <w:rPr>
                <w:b/>
                <w:bCs/>
                <w:u w:val="single"/>
              </w:rPr>
            </w:pPr>
            <w:r w:rsidRPr="002D704F">
              <w:rPr>
                <w:b/>
                <w:bCs/>
                <w:u w:val="single"/>
              </w:rPr>
              <w:t>Érdemjegy megszerzésének feltételei:</w:t>
            </w:r>
          </w:p>
          <w:p w:rsidR="0063644B" w:rsidRDefault="0063644B" w:rsidP="00B742A2">
            <w:pPr>
              <w:shd w:val="clear" w:color="auto" w:fill="E5DFEC"/>
              <w:suppressAutoHyphens/>
              <w:autoSpaceDE w:val="0"/>
              <w:spacing w:before="60" w:after="60"/>
              <w:ind w:left="417" w:right="113"/>
              <w:jc w:val="both"/>
            </w:pPr>
            <w:r>
              <w:t xml:space="preserve">Az aláírás megszerzését követően a számonkérés szóbeli vizsga </w:t>
            </w:r>
            <w:r w:rsidRPr="004B544F">
              <w:t>formájában történik.</w:t>
            </w:r>
            <w:r>
              <w:t xml:space="preserve"> A szóbeli vizsga az elméleti ismeretek, valamint a gyakorlat és az elmélet összefüggéseinek számonkérésére irányul. A szóbeli vizsgán a beugró gazdasági események könyvelésének megoldása és szóbeli levezetése, elmagyarázása, ezt követően történik az előzetesen kiadott tételsorból a tételhúzás.</w:t>
            </w:r>
          </w:p>
          <w:p w:rsidR="0063644B" w:rsidRPr="00DD0BC9" w:rsidRDefault="0063644B" w:rsidP="00B742A2"/>
        </w:tc>
      </w:tr>
      <w:tr w:rsidR="0063644B" w:rsidRPr="0087262E" w:rsidTr="00B742A2">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63644B" w:rsidRPr="00A87605" w:rsidRDefault="0063644B" w:rsidP="00B742A2">
            <w:pPr>
              <w:rPr>
                <w:b/>
                <w:bCs/>
              </w:rPr>
            </w:pPr>
            <w:r w:rsidRPr="00A87605">
              <w:rPr>
                <w:b/>
                <w:bCs/>
              </w:rPr>
              <w:t>Kötelező olvasmány:</w:t>
            </w:r>
          </w:p>
          <w:p w:rsidR="0063644B" w:rsidRPr="00A87605" w:rsidRDefault="0063644B" w:rsidP="00B742A2">
            <w:pPr>
              <w:shd w:val="clear" w:color="auto" w:fill="E5DFEC"/>
              <w:suppressAutoHyphens/>
              <w:autoSpaceDE w:val="0"/>
              <w:spacing w:before="60" w:after="60"/>
              <w:ind w:left="417" w:right="113"/>
            </w:pPr>
            <w:r w:rsidRPr="00A87605">
              <w:t>Kozma András: Vázlatok a számvitel tanulásához 2. kötet, Keletlombard Kft., Debrecen, 2001, átdolgozva: 2017.</w:t>
            </w:r>
          </w:p>
          <w:p w:rsidR="0063644B" w:rsidRPr="00A87605" w:rsidRDefault="0063644B" w:rsidP="00B742A2">
            <w:pPr>
              <w:shd w:val="clear" w:color="auto" w:fill="E5DFEC"/>
              <w:suppressAutoHyphens/>
              <w:autoSpaceDE w:val="0"/>
              <w:spacing w:before="60" w:after="60"/>
              <w:ind w:left="417" w:right="113"/>
            </w:pPr>
            <w:r w:rsidRPr="00A87605">
              <w:t xml:space="preserve">Az előadásokon és a szemináriumokon kiadott anyagok, feladatok és a kar </w:t>
            </w:r>
            <w:r>
              <w:t>E-learning</w:t>
            </w:r>
            <w:r w:rsidRPr="00A87605">
              <w:t xml:space="preserve"> oldalára feltöltött tananyagok</w:t>
            </w:r>
          </w:p>
          <w:p w:rsidR="0063644B" w:rsidRPr="00A87605" w:rsidRDefault="0063644B" w:rsidP="00B742A2">
            <w:pPr>
              <w:shd w:val="clear" w:color="auto" w:fill="E5DFEC"/>
              <w:suppressAutoHyphens/>
              <w:autoSpaceDE w:val="0"/>
              <w:spacing w:before="60" w:after="60"/>
              <w:ind w:left="417" w:right="113"/>
              <w:rPr>
                <w:b/>
              </w:rPr>
            </w:pPr>
          </w:p>
          <w:p w:rsidR="0063644B" w:rsidRPr="00A87605" w:rsidRDefault="0063644B" w:rsidP="00B742A2">
            <w:pPr>
              <w:rPr>
                <w:b/>
                <w:bCs/>
              </w:rPr>
            </w:pPr>
            <w:r w:rsidRPr="00A87605">
              <w:rPr>
                <w:b/>
                <w:bCs/>
              </w:rPr>
              <w:t>Ajánlott szakirodalom:</w:t>
            </w:r>
          </w:p>
          <w:p w:rsidR="0063644B" w:rsidRPr="00A87605" w:rsidRDefault="0063644B" w:rsidP="00B742A2">
            <w:pPr>
              <w:shd w:val="clear" w:color="auto" w:fill="E5DFEC"/>
              <w:suppressAutoHyphens/>
              <w:autoSpaceDE w:val="0"/>
              <w:spacing w:before="60" w:after="60"/>
              <w:ind w:left="417" w:right="113"/>
            </w:pPr>
            <w:r w:rsidRPr="00A87605">
              <w:t xml:space="preserve">Siklósi Ágnes - Veress Attila Számviteli feladatok a gyakorlatban. A Mérlegképes könyvelő képzés tankönyve </w:t>
            </w:r>
            <w:r w:rsidRPr="00A87605">
              <w:br/>
              <w:t xml:space="preserve">Kilencedik, bővített kiadás. Saldo Kiadó, 2018 </w:t>
            </w:r>
          </w:p>
          <w:p w:rsidR="0063644B" w:rsidRPr="00A87605" w:rsidRDefault="0063644B" w:rsidP="00B742A2">
            <w:pPr>
              <w:shd w:val="clear" w:color="auto" w:fill="E5DFEC"/>
              <w:suppressAutoHyphens/>
              <w:autoSpaceDE w:val="0"/>
              <w:spacing w:before="60" w:after="60"/>
              <w:ind w:left="417" w:right="113"/>
            </w:pPr>
            <w:r w:rsidRPr="00A87605">
              <w:t>Róth - Adorján - Lukács – Veit: Pénzügyi számvitel, Magyar Könyvvizsgálói Kamara Oktatási Központ Kft., Budapest, 2015</w:t>
            </w:r>
          </w:p>
          <w:p w:rsidR="0063644B" w:rsidRDefault="0063644B" w:rsidP="00B742A2">
            <w:pPr>
              <w:shd w:val="clear" w:color="auto" w:fill="E5DFEC"/>
              <w:suppressAutoHyphens/>
              <w:autoSpaceDE w:val="0"/>
              <w:spacing w:before="60" w:after="60"/>
              <w:ind w:left="417" w:right="113"/>
            </w:pPr>
            <w:r w:rsidRPr="00A87605">
              <w:t>Róth - Adorján - Lukács</w:t>
            </w:r>
            <w:r>
              <w:t xml:space="preserve"> – Veit: Pénzügyi számvitel feladatok. Magyar Könyvvizsgálói Kamara Oktatási Központ Kft., 2017</w:t>
            </w:r>
          </w:p>
          <w:p w:rsidR="0063644B" w:rsidRDefault="0063644B" w:rsidP="00B742A2">
            <w:pPr>
              <w:shd w:val="clear" w:color="auto" w:fill="E5DFEC"/>
              <w:suppressAutoHyphens/>
              <w:autoSpaceDE w:val="0"/>
              <w:spacing w:before="60" w:after="60"/>
              <w:ind w:left="417" w:right="113"/>
            </w:pPr>
            <w:r>
              <w:t>Róth – Adorján – Lukács – Veit: Számviteli esettanulmányok 2015. Magyar Könyvvizsgálói Kamara</w:t>
            </w:r>
          </w:p>
          <w:p w:rsidR="0063644B" w:rsidRDefault="0063644B" w:rsidP="00B742A2">
            <w:pPr>
              <w:shd w:val="clear" w:color="auto" w:fill="E5DFEC"/>
              <w:suppressAutoHyphens/>
              <w:autoSpaceDE w:val="0"/>
              <w:spacing w:before="60" w:after="60"/>
              <w:ind w:left="417" w:right="113"/>
            </w:pPr>
            <w:r>
              <w:t xml:space="preserve">Éva K (2006): Számvitelelemzés II-III, Perfekt, Budapest </w:t>
            </w:r>
          </w:p>
          <w:p w:rsidR="0063644B" w:rsidRPr="00DD0BC9" w:rsidRDefault="0063644B" w:rsidP="00B742A2">
            <w:pPr>
              <w:shd w:val="clear" w:color="auto" w:fill="E5DFEC"/>
              <w:suppressAutoHyphens/>
              <w:autoSpaceDE w:val="0"/>
              <w:spacing w:before="60" w:after="60"/>
              <w:ind w:left="417" w:right="113"/>
            </w:pPr>
            <w:r>
              <w:t>2000. évi C. törvény a számvitelről</w:t>
            </w:r>
          </w:p>
        </w:tc>
      </w:tr>
    </w:tbl>
    <w:p w:rsidR="0063644B" w:rsidRDefault="0063644B" w:rsidP="0063644B"/>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1"/>
        <w:gridCol w:w="7683"/>
      </w:tblGrid>
      <w:tr w:rsidR="0063644B" w:rsidTr="00B742A2">
        <w:tc>
          <w:tcPr>
            <w:tcW w:w="9212" w:type="dxa"/>
            <w:gridSpan w:val="2"/>
            <w:shd w:val="clear" w:color="auto" w:fill="auto"/>
          </w:tcPr>
          <w:p w:rsidR="0063644B" w:rsidRPr="006177F8" w:rsidRDefault="0063644B" w:rsidP="00B742A2">
            <w:pPr>
              <w:jc w:val="center"/>
              <w:rPr>
                <w:sz w:val="28"/>
                <w:szCs w:val="28"/>
              </w:rPr>
            </w:pPr>
            <w:r w:rsidRPr="006177F8">
              <w:rPr>
                <w:sz w:val="28"/>
                <w:szCs w:val="28"/>
              </w:rPr>
              <w:t>Heti bontott tematika</w:t>
            </w:r>
          </w:p>
        </w:tc>
      </w:tr>
      <w:tr w:rsidR="0063644B" w:rsidTr="00B742A2">
        <w:tc>
          <w:tcPr>
            <w:tcW w:w="1346" w:type="dxa"/>
            <w:shd w:val="clear" w:color="auto" w:fill="auto"/>
          </w:tcPr>
          <w:p w:rsidR="0063644B" w:rsidRDefault="0063644B" w:rsidP="008A3DFB">
            <w:pPr>
              <w:numPr>
                <w:ilvl w:val="0"/>
                <w:numId w:val="48"/>
              </w:numPr>
            </w:pPr>
            <w:r>
              <w:t>hét</w:t>
            </w:r>
          </w:p>
        </w:tc>
        <w:tc>
          <w:tcPr>
            <w:tcW w:w="7866" w:type="dxa"/>
            <w:shd w:val="clear" w:color="auto" w:fill="auto"/>
          </w:tcPr>
          <w:p w:rsidR="0063644B" w:rsidRDefault="0063644B" w:rsidP="00B742A2">
            <w:r>
              <w:t>A számviteli rendszer célja és feladata, a számvitel szabályozása, számviteli alapelvek, könyvvezetés és beszámolókészítés.</w:t>
            </w:r>
          </w:p>
          <w:p w:rsidR="0063644B" w:rsidRDefault="00EB4765" w:rsidP="00B742A2">
            <w:r>
              <w:pict>
                <v:rect id="_x0000_i1081" style="width:0;height:1.5pt" o:hralign="center" o:hrstd="t" o:hr="t" fillcolor="#a0a0a0" stroked="f"/>
              </w:pict>
            </w:r>
          </w:p>
          <w:p w:rsidR="0063644B" w:rsidRDefault="0063644B" w:rsidP="00B742A2">
            <w:r>
              <w:t xml:space="preserve">TE: </w:t>
            </w:r>
            <w:r w:rsidRPr="006837BB">
              <w:t>Ismeri a</w:t>
            </w:r>
            <w:r>
              <w:t xml:space="preserve"> számviteli rendszer jellegzetességeit, a számviteli alapelveket és azok jelentőségét. </w:t>
            </w:r>
          </w:p>
        </w:tc>
      </w:tr>
      <w:tr w:rsidR="0063644B" w:rsidTr="00B742A2">
        <w:tc>
          <w:tcPr>
            <w:tcW w:w="1346" w:type="dxa"/>
            <w:shd w:val="clear" w:color="auto" w:fill="auto"/>
          </w:tcPr>
          <w:p w:rsidR="0063644B" w:rsidRDefault="0063644B" w:rsidP="008A3DFB">
            <w:pPr>
              <w:numPr>
                <w:ilvl w:val="0"/>
                <w:numId w:val="48"/>
              </w:numPr>
            </w:pPr>
            <w:r>
              <w:t>hét</w:t>
            </w:r>
          </w:p>
        </w:tc>
        <w:tc>
          <w:tcPr>
            <w:tcW w:w="7866" w:type="dxa"/>
            <w:shd w:val="clear" w:color="auto" w:fill="auto"/>
          </w:tcPr>
          <w:p w:rsidR="0063644B" w:rsidRDefault="0063644B" w:rsidP="00B742A2">
            <w:r>
              <w:t>Gazdasági események a valós és információs folyamatokban, rögzítésük a könyvviteli rendszerben, hatásuk az eredményre, a vagyonra és az érintett adókra. Immateriális javak.</w:t>
            </w:r>
          </w:p>
          <w:p w:rsidR="0063644B" w:rsidRDefault="00EB4765" w:rsidP="00B742A2">
            <w:r>
              <w:pict>
                <v:rect id="_x0000_i1082" style="width:0;height:1.5pt" o:hralign="center" o:hrstd="t" o:hr="t" fillcolor="#a0a0a0" stroked="f"/>
              </w:pict>
            </w:r>
          </w:p>
          <w:p w:rsidR="0063644B" w:rsidRDefault="0063644B" w:rsidP="00B742A2">
            <w:r>
              <w:t>TE: Ismeri az i</w:t>
            </w:r>
            <w:r>
              <w:rPr>
                <w:rFonts w:eastAsia="Times New Roman"/>
                <w:color w:val="000000"/>
                <w:lang w:eastAsia="en-US"/>
              </w:rPr>
              <w:t>mmateriális javak fogalmát, fajtáit, értékelését és megjelenítését a pénzügyi kimutatásokban.</w:t>
            </w:r>
          </w:p>
        </w:tc>
      </w:tr>
      <w:tr w:rsidR="0063644B" w:rsidTr="00B742A2">
        <w:tc>
          <w:tcPr>
            <w:tcW w:w="1346" w:type="dxa"/>
            <w:shd w:val="clear" w:color="auto" w:fill="auto"/>
          </w:tcPr>
          <w:p w:rsidR="0063644B" w:rsidRDefault="0063644B" w:rsidP="008A3DFB">
            <w:pPr>
              <w:numPr>
                <w:ilvl w:val="0"/>
                <w:numId w:val="48"/>
              </w:numPr>
            </w:pPr>
            <w:r>
              <w:t>hét</w:t>
            </w:r>
          </w:p>
        </w:tc>
        <w:tc>
          <w:tcPr>
            <w:tcW w:w="7866" w:type="dxa"/>
            <w:shd w:val="clear" w:color="auto" w:fill="auto"/>
          </w:tcPr>
          <w:p w:rsidR="0063644B" w:rsidRDefault="0063644B" w:rsidP="00B742A2">
            <w:r>
              <w:t>Gazdasági események a valós és információs folyamatokban, rögzítésük a könyvviteli rendszerben, hatásuk az eredményre, a vagyonra és az érintett adókra. Tárgyi eszközök.</w:t>
            </w:r>
          </w:p>
          <w:p w:rsidR="0063644B" w:rsidRDefault="0063644B" w:rsidP="00B742A2"/>
          <w:p w:rsidR="0063644B" w:rsidRDefault="00EB4765" w:rsidP="00B742A2">
            <w:r>
              <w:pict>
                <v:rect id="_x0000_i1083" style="width:0;height:1.5pt" o:hralign="center" o:hrstd="t" o:hr="t" fillcolor="#a0a0a0" stroked="f"/>
              </w:pict>
            </w:r>
          </w:p>
          <w:p w:rsidR="0063644B" w:rsidRDefault="0063644B" w:rsidP="00B742A2">
            <w:r>
              <w:t xml:space="preserve">TE: </w:t>
            </w:r>
            <w:r w:rsidRPr="004420DD">
              <w:t>Ismeri a</w:t>
            </w:r>
            <w:r>
              <w:t xml:space="preserve"> tárgyi eszközök</w:t>
            </w:r>
            <w:r w:rsidRPr="004420DD">
              <w:t xml:space="preserve"> fogalmát, fajtáit, értékelését és megjelenítését a pénzügyi kimutatásokban.</w:t>
            </w:r>
          </w:p>
        </w:tc>
      </w:tr>
      <w:tr w:rsidR="0063644B" w:rsidTr="00B742A2">
        <w:tc>
          <w:tcPr>
            <w:tcW w:w="1346" w:type="dxa"/>
            <w:shd w:val="clear" w:color="auto" w:fill="auto"/>
          </w:tcPr>
          <w:p w:rsidR="0063644B" w:rsidRDefault="0063644B" w:rsidP="008A3DFB">
            <w:pPr>
              <w:numPr>
                <w:ilvl w:val="0"/>
                <w:numId w:val="48"/>
              </w:numPr>
            </w:pPr>
            <w:r>
              <w:t>hét</w:t>
            </w:r>
          </w:p>
        </w:tc>
        <w:tc>
          <w:tcPr>
            <w:tcW w:w="7866" w:type="dxa"/>
            <w:shd w:val="clear" w:color="auto" w:fill="auto"/>
          </w:tcPr>
          <w:p w:rsidR="0063644B" w:rsidRDefault="0063644B" w:rsidP="00B742A2">
            <w:pPr>
              <w:rPr>
                <w:rFonts w:eastAsia="Times New Roman"/>
                <w:color w:val="000000"/>
                <w:lang w:eastAsia="en-US"/>
              </w:rPr>
            </w:pPr>
            <w:r w:rsidRPr="006C1C7D">
              <w:rPr>
                <w:rFonts w:eastAsia="Times New Roman"/>
                <w:color w:val="000000"/>
                <w:lang w:eastAsia="en-US"/>
              </w:rPr>
              <w:t xml:space="preserve">Gazdasági események a valós és információs folyamatokban, rögzítésük a könyvviteli rendszerben, hatásuk az eredményre, a vagyonra és az érintett adókra. </w:t>
            </w:r>
            <w:r>
              <w:rPr>
                <w:rFonts w:eastAsia="Times New Roman"/>
                <w:color w:val="000000"/>
                <w:lang w:eastAsia="en-US"/>
              </w:rPr>
              <w:t xml:space="preserve">Befektetett pénzügyi eszközök. Értékpapírok. </w:t>
            </w:r>
          </w:p>
          <w:p w:rsidR="0063644B" w:rsidRDefault="0063644B" w:rsidP="00B742A2"/>
          <w:p w:rsidR="0063644B" w:rsidRDefault="00EB4765" w:rsidP="00B742A2">
            <w:r>
              <w:pict>
                <v:rect id="_x0000_i1084" style="width:0;height:1.5pt" o:hralign="center" o:hrstd="t" o:hr="t" fillcolor="#a0a0a0" stroked="f"/>
              </w:pict>
            </w:r>
          </w:p>
          <w:p w:rsidR="0063644B" w:rsidRDefault="0063644B" w:rsidP="00B742A2">
            <w:r>
              <w:t xml:space="preserve">TE: </w:t>
            </w:r>
            <w:r w:rsidRPr="004420DD">
              <w:t>Ismeri a</w:t>
            </w:r>
            <w:r>
              <w:t xml:space="preserve"> befektetett pénzügyi eszközök és az értékpapírok</w:t>
            </w:r>
            <w:r w:rsidRPr="004420DD">
              <w:t xml:space="preserve"> fogalmát, fajtáit, értékelését és megjelenítését a pénzügyi kimutatásokban.</w:t>
            </w:r>
          </w:p>
          <w:p w:rsidR="0063644B" w:rsidRDefault="0063644B" w:rsidP="00B742A2"/>
        </w:tc>
      </w:tr>
      <w:tr w:rsidR="0063644B" w:rsidTr="00B742A2">
        <w:tc>
          <w:tcPr>
            <w:tcW w:w="1346" w:type="dxa"/>
            <w:shd w:val="clear" w:color="auto" w:fill="auto"/>
          </w:tcPr>
          <w:p w:rsidR="0063644B" w:rsidRDefault="0063644B" w:rsidP="008A3DFB">
            <w:pPr>
              <w:numPr>
                <w:ilvl w:val="0"/>
                <w:numId w:val="48"/>
              </w:numPr>
            </w:pPr>
            <w:r>
              <w:t>hét</w:t>
            </w:r>
          </w:p>
        </w:tc>
        <w:tc>
          <w:tcPr>
            <w:tcW w:w="7866" w:type="dxa"/>
            <w:shd w:val="clear" w:color="auto" w:fill="auto"/>
          </w:tcPr>
          <w:p w:rsidR="0063644B" w:rsidRDefault="0063644B" w:rsidP="00B742A2">
            <w:r>
              <w:t xml:space="preserve">Gazdasági események a valós és információs folyamatokban, rögzítésük a könyvviteli rendszerben, hatásuk az eredményre, a vagyonra és az érintett adókra. Forgóeszközök. Vásárolt készletek. </w:t>
            </w:r>
          </w:p>
          <w:p w:rsidR="0063644B" w:rsidRDefault="0063644B" w:rsidP="00B742A2"/>
          <w:p w:rsidR="0063644B" w:rsidRDefault="00EB4765" w:rsidP="00B742A2">
            <w:r>
              <w:pict>
                <v:rect id="_x0000_i1085" style="width:0;height:1.5pt" o:hralign="center" o:hrstd="t" o:hr="t" fillcolor="#a0a0a0" stroked="f"/>
              </w:pict>
            </w:r>
          </w:p>
          <w:p w:rsidR="0063644B" w:rsidRDefault="0063644B" w:rsidP="00B742A2">
            <w:r>
              <w:t xml:space="preserve">TE: </w:t>
            </w:r>
            <w:r w:rsidRPr="004420DD">
              <w:t>Ismeri a</w:t>
            </w:r>
            <w:r>
              <w:t xml:space="preserve"> vásárolt készletek</w:t>
            </w:r>
            <w:r w:rsidRPr="004420DD">
              <w:t xml:space="preserve"> fogalmát, fajtáit, értékelését és megjelenítését a pénzügyi kimutatásokban.</w:t>
            </w:r>
          </w:p>
        </w:tc>
      </w:tr>
      <w:tr w:rsidR="0063644B" w:rsidTr="00B742A2">
        <w:tc>
          <w:tcPr>
            <w:tcW w:w="1346" w:type="dxa"/>
            <w:shd w:val="clear" w:color="auto" w:fill="auto"/>
          </w:tcPr>
          <w:p w:rsidR="0063644B" w:rsidRDefault="0063644B" w:rsidP="008A3DFB">
            <w:pPr>
              <w:numPr>
                <w:ilvl w:val="0"/>
                <w:numId w:val="48"/>
              </w:numPr>
            </w:pPr>
            <w:r>
              <w:t>hét</w:t>
            </w:r>
          </w:p>
        </w:tc>
        <w:tc>
          <w:tcPr>
            <w:tcW w:w="7866" w:type="dxa"/>
            <w:shd w:val="clear" w:color="auto" w:fill="auto"/>
          </w:tcPr>
          <w:p w:rsidR="0063644B" w:rsidRDefault="0063644B" w:rsidP="00B742A2">
            <w:r>
              <w:t>Gazdasági események a valós és információs folyamatokban, rögzítésük a könyvviteli rendszerben, hatásuk az eredményre, a vagyonra és az érintett adókra. Saját termelésű készletek.</w:t>
            </w:r>
          </w:p>
          <w:p w:rsidR="0063644B" w:rsidRDefault="00EB4765" w:rsidP="00B742A2">
            <w:r>
              <w:pict>
                <v:rect id="_x0000_i1086" style="width:0;height:1.5pt" o:hralign="center" o:hrstd="t" o:hr="t" fillcolor="#a0a0a0" stroked="f"/>
              </w:pict>
            </w:r>
          </w:p>
          <w:p w:rsidR="0063644B" w:rsidRPr="00FE6332" w:rsidRDefault="0063644B" w:rsidP="00B742A2">
            <w:r>
              <w:t xml:space="preserve">TE: </w:t>
            </w:r>
            <w:r w:rsidRPr="004420DD">
              <w:t>Ismeri a</w:t>
            </w:r>
            <w:r>
              <w:t xml:space="preserve"> saját termelésű készletek</w:t>
            </w:r>
            <w:r w:rsidRPr="004420DD">
              <w:t xml:space="preserve"> fogalmát, fajtáit, értékelését és megjelenítését a pénzügyi kimutatásokban.</w:t>
            </w:r>
          </w:p>
        </w:tc>
      </w:tr>
      <w:tr w:rsidR="0063644B" w:rsidTr="00B742A2">
        <w:tc>
          <w:tcPr>
            <w:tcW w:w="1346" w:type="dxa"/>
            <w:shd w:val="clear" w:color="auto" w:fill="auto"/>
          </w:tcPr>
          <w:p w:rsidR="0063644B" w:rsidRDefault="0063644B" w:rsidP="008A3DFB">
            <w:pPr>
              <w:numPr>
                <w:ilvl w:val="0"/>
                <w:numId w:val="48"/>
              </w:numPr>
            </w:pPr>
            <w:r>
              <w:t>hét</w:t>
            </w:r>
          </w:p>
        </w:tc>
        <w:tc>
          <w:tcPr>
            <w:tcW w:w="7866" w:type="dxa"/>
            <w:shd w:val="clear" w:color="auto" w:fill="auto"/>
          </w:tcPr>
          <w:p w:rsidR="0063644B" w:rsidRDefault="0063644B" w:rsidP="00B742A2">
            <w:r w:rsidRPr="006837BB">
              <w:t>Gazdasági események a valós és információs folyamatokban, rögzítésük a könyvviteli rendszerben, hatásuk az eredményre, a vagyonra és az é</w:t>
            </w:r>
            <w:r>
              <w:t>rintett adókra. Követelések.</w:t>
            </w:r>
            <w:r w:rsidR="00EB4765">
              <w:pict>
                <v:rect id="_x0000_i1087" style="width:0;height:1.5pt" o:hralign="center" o:hrstd="t" o:hr="t" fillcolor="#a0a0a0" stroked="f"/>
              </w:pict>
            </w:r>
          </w:p>
          <w:p w:rsidR="0063644B" w:rsidRDefault="0063644B" w:rsidP="00B742A2">
            <w:r>
              <w:t xml:space="preserve">TE: </w:t>
            </w:r>
            <w:r w:rsidRPr="004420DD">
              <w:t>Ismeri a</w:t>
            </w:r>
            <w:r>
              <w:t xml:space="preserve"> követelések </w:t>
            </w:r>
            <w:r w:rsidRPr="004420DD">
              <w:t>fogalmát, fajtáit, értékelését és megjelenítését a pénzügyi kimutatásokban.</w:t>
            </w:r>
          </w:p>
        </w:tc>
      </w:tr>
      <w:tr w:rsidR="0063644B" w:rsidTr="00B742A2">
        <w:tc>
          <w:tcPr>
            <w:tcW w:w="1346" w:type="dxa"/>
            <w:shd w:val="clear" w:color="auto" w:fill="auto"/>
          </w:tcPr>
          <w:p w:rsidR="0063644B" w:rsidRDefault="0063644B" w:rsidP="008A3DFB">
            <w:pPr>
              <w:numPr>
                <w:ilvl w:val="0"/>
                <w:numId w:val="48"/>
              </w:numPr>
            </w:pPr>
            <w:r>
              <w:lastRenderedPageBreak/>
              <w:t>hét</w:t>
            </w:r>
          </w:p>
        </w:tc>
        <w:tc>
          <w:tcPr>
            <w:tcW w:w="7866" w:type="dxa"/>
            <w:shd w:val="clear" w:color="auto" w:fill="auto"/>
          </w:tcPr>
          <w:p w:rsidR="0063644B" w:rsidRDefault="0063644B" w:rsidP="00B742A2">
            <w:r w:rsidRPr="006837BB">
              <w:t>Gazdasági események a valós és információs folyamatokban, rögzítésük a könyvviteli rendszerben, hatásuk az eredményre, a vagyonra és az é</w:t>
            </w:r>
            <w:r>
              <w:t>rintett adókra. Pénzeszközök</w:t>
            </w:r>
            <w:r w:rsidRPr="006837BB">
              <w:t>.</w:t>
            </w:r>
            <w:r w:rsidR="00EB4765">
              <w:pict>
                <v:rect id="_x0000_i1088" style="width:0;height:1.5pt" o:hralign="center" o:hrstd="t" o:hr="t" fillcolor="#a0a0a0" stroked="f"/>
              </w:pict>
            </w:r>
          </w:p>
          <w:p w:rsidR="0063644B" w:rsidRDefault="0063644B" w:rsidP="00B742A2">
            <w:r>
              <w:t xml:space="preserve">TE: </w:t>
            </w:r>
            <w:r w:rsidRPr="004420DD">
              <w:t>Ismeri a</w:t>
            </w:r>
            <w:r>
              <w:t xml:space="preserve"> pénzeszközök</w:t>
            </w:r>
            <w:r w:rsidRPr="004420DD">
              <w:t xml:space="preserve"> fogalmát, fajtáit, értékelését és megjelenítését a pénzügyi kimutatásokban.</w:t>
            </w:r>
          </w:p>
        </w:tc>
      </w:tr>
      <w:tr w:rsidR="0063644B" w:rsidTr="00B742A2">
        <w:tc>
          <w:tcPr>
            <w:tcW w:w="1346" w:type="dxa"/>
            <w:shd w:val="clear" w:color="auto" w:fill="auto"/>
          </w:tcPr>
          <w:p w:rsidR="0063644B" w:rsidRDefault="0063644B" w:rsidP="008A3DFB">
            <w:pPr>
              <w:numPr>
                <w:ilvl w:val="0"/>
                <w:numId w:val="48"/>
              </w:numPr>
            </w:pPr>
            <w:r>
              <w:t>hét</w:t>
            </w:r>
          </w:p>
        </w:tc>
        <w:tc>
          <w:tcPr>
            <w:tcW w:w="7866" w:type="dxa"/>
            <w:shd w:val="clear" w:color="auto" w:fill="auto"/>
          </w:tcPr>
          <w:p w:rsidR="0063644B" w:rsidRDefault="0063644B" w:rsidP="00B742A2">
            <w:r w:rsidRPr="006837BB">
              <w:t>Gazdasági események a valós és információs folyamatokban, rögzítésük a könyvviteli rendszerben, hatásuk az eredményre, a vagyonra és az ér</w:t>
            </w:r>
            <w:r>
              <w:t>intett adókra. Időbeli elhatárolások.</w:t>
            </w:r>
          </w:p>
          <w:p w:rsidR="0063644B" w:rsidRDefault="00EB4765" w:rsidP="00B742A2">
            <w:r>
              <w:pict>
                <v:rect id="_x0000_i1089" style="width:0;height:1.5pt" o:hralign="center" o:hrstd="t" o:hr="t" fillcolor="#a0a0a0" stroked="f"/>
              </w:pict>
            </w:r>
          </w:p>
          <w:p w:rsidR="0063644B" w:rsidRDefault="0063644B" w:rsidP="00B742A2">
            <w:r>
              <w:t xml:space="preserve">TE: </w:t>
            </w:r>
            <w:r w:rsidRPr="006837BB">
              <w:t xml:space="preserve">Ismeri az </w:t>
            </w:r>
            <w:r>
              <w:t xml:space="preserve">időbeli elhatárolások </w:t>
            </w:r>
            <w:r w:rsidRPr="006837BB">
              <w:t>fogalmát, fajtáit, értékelését és megjelenítését a pénzügyi kimutatásokban.</w:t>
            </w:r>
          </w:p>
        </w:tc>
      </w:tr>
      <w:tr w:rsidR="0063644B" w:rsidTr="00B742A2">
        <w:tc>
          <w:tcPr>
            <w:tcW w:w="1346" w:type="dxa"/>
            <w:shd w:val="clear" w:color="auto" w:fill="auto"/>
          </w:tcPr>
          <w:p w:rsidR="0063644B" w:rsidRDefault="0063644B" w:rsidP="008A3DFB">
            <w:pPr>
              <w:numPr>
                <w:ilvl w:val="0"/>
                <w:numId w:val="48"/>
              </w:numPr>
            </w:pPr>
            <w:r>
              <w:t>hét</w:t>
            </w:r>
          </w:p>
        </w:tc>
        <w:tc>
          <w:tcPr>
            <w:tcW w:w="7866" w:type="dxa"/>
            <w:shd w:val="clear" w:color="auto" w:fill="auto"/>
          </w:tcPr>
          <w:p w:rsidR="0063644B" w:rsidRDefault="0063644B" w:rsidP="00B742A2">
            <w:r w:rsidRPr="006837BB">
              <w:t>Gazdasági események a valós és információs folyamatokban, rögzítésük a könyvviteli rendszerben, hatásuk az eredményre, a vagyonra és az ér</w:t>
            </w:r>
            <w:r>
              <w:t>intett adókra. Saját tőke és céltartalékok.</w:t>
            </w:r>
          </w:p>
          <w:p w:rsidR="0063644B" w:rsidRDefault="00EB4765" w:rsidP="00B742A2">
            <w:r>
              <w:pict>
                <v:rect id="_x0000_i1090" style="width:0;height:1.5pt" o:hralign="center" o:hrstd="t" o:hr="t" fillcolor="#a0a0a0" stroked="f"/>
              </w:pict>
            </w:r>
          </w:p>
          <w:p w:rsidR="0063644B" w:rsidRDefault="0063644B" w:rsidP="00B742A2">
            <w:r>
              <w:t xml:space="preserve">TE: </w:t>
            </w:r>
            <w:r w:rsidRPr="006837BB">
              <w:t>Ismeri a</w:t>
            </w:r>
            <w:r>
              <w:t xml:space="preserve"> saját tőke és a céltartalék </w:t>
            </w:r>
            <w:r w:rsidRPr="006837BB">
              <w:t>fogalmát, fajtáit, értékelését és megjelenítését a pénzügyi kimutatásokban.</w:t>
            </w:r>
          </w:p>
        </w:tc>
      </w:tr>
      <w:tr w:rsidR="0063644B" w:rsidTr="00B742A2">
        <w:tc>
          <w:tcPr>
            <w:tcW w:w="1346" w:type="dxa"/>
            <w:shd w:val="clear" w:color="auto" w:fill="auto"/>
          </w:tcPr>
          <w:p w:rsidR="0063644B" w:rsidRDefault="0063644B" w:rsidP="008A3DFB">
            <w:pPr>
              <w:numPr>
                <w:ilvl w:val="0"/>
                <w:numId w:val="48"/>
              </w:numPr>
            </w:pPr>
            <w:r>
              <w:t>hét</w:t>
            </w:r>
          </w:p>
        </w:tc>
        <w:tc>
          <w:tcPr>
            <w:tcW w:w="7866" w:type="dxa"/>
            <w:shd w:val="clear" w:color="auto" w:fill="auto"/>
          </w:tcPr>
          <w:p w:rsidR="0063644B" w:rsidRDefault="0063644B" w:rsidP="00B742A2">
            <w:r w:rsidRPr="006837BB">
              <w:t>Gazdasági események a valós és információs folyamatokban, rögzítésük a könyvviteli rendszerben, hatásuk az eredményre, a vagyonra és az ér</w:t>
            </w:r>
            <w:r>
              <w:t>intett adókra. Hátrasorolt és hosszú lejáratú kötelezettségek.</w:t>
            </w:r>
            <w:r w:rsidR="00EB4765">
              <w:pict>
                <v:rect id="_x0000_i1091" style="width:0;height:1.5pt" o:hralign="center" o:hrstd="t" o:hr="t" fillcolor="#a0a0a0" stroked="f"/>
              </w:pict>
            </w:r>
          </w:p>
          <w:p w:rsidR="0063644B" w:rsidRDefault="0063644B" w:rsidP="00B742A2">
            <w:r>
              <w:t>TE: Ismeri a hátrasorolt és a hosszú lejáratú kötelezettségek</w:t>
            </w:r>
            <w:r w:rsidRPr="006837BB">
              <w:t xml:space="preserve"> fogalmát, fajtáit, értékelését és megjelenítését a pénzügyi kimutatásokban.</w:t>
            </w:r>
          </w:p>
        </w:tc>
      </w:tr>
      <w:tr w:rsidR="0063644B" w:rsidTr="00B742A2">
        <w:tc>
          <w:tcPr>
            <w:tcW w:w="1346" w:type="dxa"/>
            <w:shd w:val="clear" w:color="auto" w:fill="auto"/>
          </w:tcPr>
          <w:p w:rsidR="0063644B" w:rsidRDefault="0063644B" w:rsidP="008A3DFB">
            <w:pPr>
              <w:numPr>
                <w:ilvl w:val="0"/>
                <w:numId w:val="48"/>
              </w:numPr>
            </w:pPr>
            <w:r>
              <w:t>hét</w:t>
            </w:r>
          </w:p>
        </w:tc>
        <w:tc>
          <w:tcPr>
            <w:tcW w:w="7866" w:type="dxa"/>
            <w:shd w:val="clear" w:color="auto" w:fill="auto"/>
          </w:tcPr>
          <w:p w:rsidR="0063644B" w:rsidRDefault="0063644B" w:rsidP="00B742A2">
            <w:r w:rsidRPr="006837BB">
              <w:t>Gazdasági események a valós és információs folyamatokban, rögzítésük a könyvviteli rendszerben, hatásuk az eredményre, a vagyonra és az ér</w:t>
            </w:r>
            <w:r>
              <w:t>intett adókra. Rövid lejáratú kötelezettségek.</w:t>
            </w:r>
            <w:r w:rsidR="00EB4765">
              <w:pict>
                <v:rect id="_x0000_i1092" style="width:0;height:1.5pt" o:hralign="center" o:hrstd="t" o:hr="t" fillcolor="#a0a0a0" stroked="f"/>
              </w:pict>
            </w:r>
          </w:p>
          <w:p w:rsidR="0063644B" w:rsidRDefault="0063644B" w:rsidP="00B742A2">
            <w:r>
              <w:t>TE: Ismeri a rövid lejáratú kötelezettségek</w:t>
            </w:r>
            <w:r w:rsidRPr="006837BB">
              <w:t xml:space="preserve"> fogalmát, fajtáit, értékelését és megjelenítését a pénzügyi kimutatásokban.</w:t>
            </w:r>
          </w:p>
        </w:tc>
      </w:tr>
      <w:tr w:rsidR="0063644B" w:rsidTr="00B742A2">
        <w:tc>
          <w:tcPr>
            <w:tcW w:w="1346" w:type="dxa"/>
            <w:shd w:val="clear" w:color="auto" w:fill="auto"/>
          </w:tcPr>
          <w:p w:rsidR="0063644B" w:rsidRDefault="0063644B" w:rsidP="008A3DFB">
            <w:pPr>
              <w:numPr>
                <w:ilvl w:val="0"/>
                <w:numId w:val="48"/>
              </w:numPr>
            </w:pPr>
            <w:r>
              <w:t>hét</w:t>
            </w:r>
          </w:p>
        </w:tc>
        <w:tc>
          <w:tcPr>
            <w:tcW w:w="7866" w:type="dxa"/>
            <w:shd w:val="clear" w:color="auto" w:fill="auto"/>
          </w:tcPr>
          <w:p w:rsidR="0063644B" w:rsidRDefault="0063644B" w:rsidP="00B742A2">
            <w:r>
              <w:rPr>
                <w:rFonts w:eastAsia="Times New Roman"/>
                <w:color w:val="000000"/>
                <w:lang w:eastAsia="en-US"/>
              </w:rPr>
              <w:t>Az eredménykimutatás és összeállításának lehetőségei.</w:t>
            </w:r>
          </w:p>
          <w:p w:rsidR="0063644B" w:rsidRDefault="00EB4765" w:rsidP="00B742A2">
            <w:r>
              <w:pict>
                <v:rect id="_x0000_i1093" style="width:0;height:1.5pt" o:hralign="center" o:hrstd="t" o:hr="t" fillcolor="#a0a0a0" stroked="f"/>
              </w:pict>
            </w:r>
          </w:p>
          <w:p w:rsidR="0063644B" w:rsidRDefault="0063644B" w:rsidP="00B742A2">
            <w:r>
              <w:t xml:space="preserve">TE: </w:t>
            </w:r>
            <w:r w:rsidRPr="005B2BCC">
              <w:t>Ismeri a</w:t>
            </w:r>
            <w:r>
              <w:t>z eredménykimutatás</w:t>
            </w:r>
            <w:r w:rsidRPr="005B2BCC">
              <w:t xml:space="preserve"> lényegét, tartalmát. </w:t>
            </w:r>
            <w:r>
              <w:t>A</w:t>
            </w:r>
            <w:r w:rsidRPr="005B2BCC">
              <w:t xml:space="preserve">z </w:t>
            </w:r>
            <w:r>
              <w:t xml:space="preserve">eredménykimutatás felépítését.  </w:t>
            </w:r>
          </w:p>
        </w:tc>
      </w:tr>
      <w:tr w:rsidR="0063644B" w:rsidTr="00B742A2">
        <w:tc>
          <w:tcPr>
            <w:tcW w:w="1346" w:type="dxa"/>
            <w:shd w:val="clear" w:color="auto" w:fill="auto"/>
          </w:tcPr>
          <w:p w:rsidR="0063644B" w:rsidRDefault="0063644B" w:rsidP="008A3DFB">
            <w:pPr>
              <w:numPr>
                <w:ilvl w:val="0"/>
                <w:numId w:val="48"/>
              </w:numPr>
            </w:pPr>
            <w:r>
              <w:t>hét</w:t>
            </w:r>
          </w:p>
        </w:tc>
        <w:tc>
          <w:tcPr>
            <w:tcW w:w="7866" w:type="dxa"/>
            <w:shd w:val="clear" w:color="auto" w:fill="auto"/>
          </w:tcPr>
          <w:p w:rsidR="0063644B" w:rsidRDefault="0063644B" w:rsidP="00B742A2">
            <w:r>
              <w:rPr>
                <w:rFonts w:eastAsia="Times New Roman"/>
                <w:color w:val="000000"/>
                <w:lang w:eastAsia="en-US"/>
              </w:rPr>
              <w:t>Kiegészítő melléklet, üzleti jelentés.</w:t>
            </w:r>
          </w:p>
          <w:p w:rsidR="0063644B" w:rsidRDefault="00EB4765" w:rsidP="00B742A2">
            <w:r>
              <w:pict>
                <v:rect id="_x0000_i1094" style="width:0;height:1.5pt" o:hralign="center" o:hrstd="t" o:hr="t" fillcolor="#a0a0a0" stroked="f"/>
              </w:pict>
            </w:r>
          </w:p>
          <w:p w:rsidR="0063644B" w:rsidRDefault="0063644B" w:rsidP="00B742A2">
            <w:r>
              <w:t>TE: Ismeri a kiegészítő melléklet és az üzleti jelentés lényegét, tartalmát, felépítését.</w:t>
            </w:r>
          </w:p>
        </w:tc>
      </w:tr>
    </w:tbl>
    <w:p w:rsidR="0063644B" w:rsidRDefault="0063644B" w:rsidP="0063644B"/>
    <w:p w:rsidR="0063644B" w:rsidRDefault="0063644B">
      <w:pPr>
        <w:spacing w:after="160" w:line="259" w:lineRule="auto"/>
      </w:pPr>
      <w:r>
        <w:br w:type="page"/>
      </w:r>
    </w:p>
    <w:p w:rsidR="0063644B" w:rsidRDefault="0063644B" w:rsidP="0063644B"/>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63644B" w:rsidRPr="0087262E" w:rsidTr="00B742A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63644B" w:rsidRPr="00AE0790" w:rsidRDefault="0063644B" w:rsidP="00B742A2">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63644B" w:rsidRPr="00885992" w:rsidRDefault="0063644B" w:rsidP="00B742A2">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3644B" w:rsidRPr="00885992" w:rsidRDefault="0063644B" w:rsidP="00B742A2">
            <w:pPr>
              <w:jc w:val="center"/>
              <w:rPr>
                <w:rFonts w:eastAsia="Arial Unicode MS"/>
                <w:b/>
                <w:szCs w:val="16"/>
              </w:rPr>
            </w:pPr>
            <w:r>
              <w:rPr>
                <w:rFonts w:eastAsia="Arial Unicode MS"/>
                <w:b/>
                <w:szCs w:val="16"/>
              </w:rPr>
              <w:t>Számvitel III. (Vezetői számvitel)</w:t>
            </w:r>
          </w:p>
        </w:tc>
        <w:tc>
          <w:tcPr>
            <w:tcW w:w="855" w:type="dxa"/>
            <w:vMerge w:val="restart"/>
            <w:tcBorders>
              <w:top w:val="single" w:sz="4" w:space="0" w:color="auto"/>
              <w:left w:val="single" w:sz="4" w:space="0" w:color="auto"/>
              <w:right w:val="single" w:sz="4" w:space="0" w:color="auto"/>
            </w:tcBorders>
            <w:vAlign w:val="center"/>
          </w:tcPr>
          <w:p w:rsidR="0063644B" w:rsidRPr="0087262E" w:rsidRDefault="0063644B" w:rsidP="00B742A2">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3644B" w:rsidRPr="0087262E" w:rsidRDefault="0063644B" w:rsidP="00B742A2">
            <w:pPr>
              <w:jc w:val="center"/>
              <w:rPr>
                <w:rFonts w:eastAsia="Arial Unicode MS"/>
                <w:b/>
              </w:rPr>
            </w:pPr>
            <w:r w:rsidRPr="007723A5">
              <w:rPr>
                <w:rFonts w:eastAsia="Arial Unicode MS"/>
                <w:b/>
              </w:rPr>
              <w:t>GT</w:t>
            </w:r>
            <w:r>
              <w:rPr>
                <w:rFonts w:eastAsia="Arial Unicode MS"/>
                <w:b/>
              </w:rPr>
              <w:t>_APSN</w:t>
            </w:r>
            <w:r w:rsidRPr="007723A5">
              <w:rPr>
                <w:rFonts w:eastAsia="Arial Unicode MS"/>
                <w:b/>
              </w:rPr>
              <w:t>027</w:t>
            </w:r>
            <w:r>
              <w:rPr>
                <w:rFonts w:eastAsia="Arial Unicode MS"/>
                <w:b/>
              </w:rPr>
              <w:t>-17</w:t>
            </w:r>
          </w:p>
        </w:tc>
      </w:tr>
      <w:tr w:rsidR="0063644B" w:rsidRPr="0087262E" w:rsidTr="00B742A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63644B" w:rsidRPr="00AE0790" w:rsidRDefault="0063644B" w:rsidP="00B742A2">
            <w:pPr>
              <w:rPr>
                <w:rFonts w:eastAsia="Arial Unicode MS"/>
              </w:rPr>
            </w:pPr>
          </w:p>
        </w:tc>
        <w:tc>
          <w:tcPr>
            <w:tcW w:w="1427" w:type="dxa"/>
            <w:gridSpan w:val="2"/>
            <w:tcBorders>
              <w:top w:val="nil"/>
              <w:left w:val="nil"/>
              <w:bottom w:val="single" w:sz="4" w:space="0" w:color="auto"/>
              <w:right w:val="single" w:sz="4" w:space="0" w:color="auto"/>
            </w:tcBorders>
            <w:vAlign w:val="center"/>
          </w:tcPr>
          <w:p w:rsidR="0063644B" w:rsidRPr="0084731C" w:rsidRDefault="0063644B" w:rsidP="00B742A2">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3644B" w:rsidRPr="00191C71" w:rsidRDefault="0063644B" w:rsidP="00B742A2">
            <w:pPr>
              <w:jc w:val="center"/>
              <w:rPr>
                <w:b/>
              </w:rPr>
            </w:pPr>
            <w:r w:rsidRPr="006D4087">
              <w:rPr>
                <w:b/>
              </w:rPr>
              <w:t>Accounting III</w:t>
            </w:r>
          </w:p>
        </w:tc>
        <w:tc>
          <w:tcPr>
            <w:tcW w:w="855" w:type="dxa"/>
            <w:vMerge/>
            <w:tcBorders>
              <w:left w:val="single" w:sz="4" w:space="0" w:color="auto"/>
              <w:bottom w:val="single" w:sz="4" w:space="0" w:color="auto"/>
              <w:right w:val="single" w:sz="4" w:space="0" w:color="auto"/>
            </w:tcBorders>
            <w:vAlign w:val="center"/>
          </w:tcPr>
          <w:p w:rsidR="0063644B" w:rsidRPr="0087262E" w:rsidRDefault="0063644B" w:rsidP="00B742A2">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63644B" w:rsidRPr="0087262E" w:rsidRDefault="0063644B" w:rsidP="00B742A2">
            <w:pPr>
              <w:rPr>
                <w:rFonts w:eastAsia="Arial Unicode MS"/>
                <w:sz w:val="16"/>
                <w:szCs w:val="16"/>
              </w:rPr>
            </w:pPr>
          </w:p>
        </w:tc>
      </w:tr>
      <w:tr w:rsidR="0063644B" w:rsidRPr="0087262E" w:rsidTr="00B742A2">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3644B" w:rsidRPr="0087262E" w:rsidRDefault="0063644B" w:rsidP="00B742A2">
            <w:pPr>
              <w:jc w:val="center"/>
              <w:rPr>
                <w:b/>
                <w:bCs/>
                <w:sz w:val="24"/>
                <w:szCs w:val="24"/>
              </w:rPr>
            </w:pPr>
          </w:p>
        </w:tc>
      </w:tr>
      <w:tr w:rsidR="0063644B" w:rsidRPr="0087262E" w:rsidTr="00B742A2">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63644B" w:rsidRPr="0087262E" w:rsidRDefault="0063644B" w:rsidP="00B742A2">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63644B" w:rsidRPr="0087262E" w:rsidRDefault="0063644B" w:rsidP="00B742A2">
            <w:pPr>
              <w:jc w:val="center"/>
              <w:rPr>
                <w:b/>
              </w:rPr>
            </w:pPr>
            <w:r>
              <w:rPr>
                <w:b/>
              </w:rPr>
              <w:t>Számviteli és Pénzügyi Intézet</w:t>
            </w:r>
          </w:p>
        </w:tc>
      </w:tr>
      <w:tr w:rsidR="0063644B" w:rsidRPr="0087262E" w:rsidTr="00B742A2">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63644B" w:rsidRPr="00AE0790" w:rsidRDefault="0063644B" w:rsidP="00B742A2">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3644B" w:rsidRPr="00AE0790" w:rsidRDefault="0063644B" w:rsidP="00B742A2">
            <w:pPr>
              <w:jc w:val="center"/>
              <w:rPr>
                <w:rFonts w:eastAsia="Arial Unicode MS"/>
              </w:rPr>
            </w:pPr>
            <w:r>
              <w:rPr>
                <w:rFonts w:eastAsia="Arial Unicode MS"/>
              </w:rPr>
              <w:t>Számvitel II.</w:t>
            </w:r>
            <w:r w:rsidR="007C6F4E">
              <w:rPr>
                <w:rFonts w:eastAsia="Arial Unicode MS"/>
              </w:rPr>
              <w:t xml:space="preserve"> (Pénzügyi számvitel)</w:t>
            </w:r>
          </w:p>
        </w:tc>
        <w:tc>
          <w:tcPr>
            <w:tcW w:w="855" w:type="dxa"/>
            <w:tcBorders>
              <w:top w:val="single" w:sz="4" w:space="0" w:color="auto"/>
              <w:left w:val="nil"/>
              <w:bottom w:val="single" w:sz="4" w:space="0" w:color="auto"/>
              <w:right w:val="single" w:sz="4" w:space="0" w:color="auto"/>
            </w:tcBorders>
            <w:vAlign w:val="center"/>
          </w:tcPr>
          <w:p w:rsidR="0063644B" w:rsidRPr="00AE0790" w:rsidRDefault="0063644B" w:rsidP="00B742A2">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3644B" w:rsidRPr="008A3DFB" w:rsidRDefault="007C6F4E" w:rsidP="008A3DFB">
            <w:pPr>
              <w:jc w:val="center"/>
              <w:rPr>
                <w:rFonts w:eastAsia="Arial Unicode MS"/>
                <w:b/>
              </w:rPr>
            </w:pPr>
            <w:r>
              <w:rPr>
                <w:rFonts w:eastAsia="Arial Unicode MS"/>
                <w:b/>
              </w:rPr>
              <w:t>GT_APSN021-17</w:t>
            </w:r>
          </w:p>
        </w:tc>
      </w:tr>
      <w:tr w:rsidR="0063644B" w:rsidRPr="0087262E" w:rsidTr="00B742A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63644B" w:rsidRPr="00AE0790" w:rsidRDefault="0063644B" w:rsidP="00B742A2">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63644B" w:rsidRPr="00AE0790" w:rsidRDefault="0063644B" w:rsidP="00B742A2">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63644B" w:rsidRPr="00AE0790" w:rsidRDefault="0063644B" w:rsidP="00B742A2">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63644B" w:rsidRPr="00AE0790" w:rsidRDefault="0063644B" w:rsidP="00B742A2">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63644B" w:rsidRPr="00AE0790" w:rsidRDefault="0063644B" w:rsidP="00B742A2">
            <w:pPr>
              <w:jc w:val="center"/>
            </w:pPr>
            <w:r w:rsidRPr="00AE0790">
              <w:t>Oktatás nyelve</w:t>
            </w:r>
          </w:p>
        </w:tc>
      </w:tr>
      <w:tr w:rsidR="0063644B" w:rsidRPr="0087262E" w:rsidTr="00B742A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63644B" w:rsidRPr="0087262E" w:rsidRDefault="0063644B" w:rsidP="00B742A2">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63644B" w:rsidRPr="0087262E" w:rsidRDefault="0063644B" w:rsidP="00B742A2">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63644B" w:rsidRPr="0087262E" w:rsidRDefault="0063644B" w:rsidP="00B742A2">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63644B" w:rsidRPr="0087262E" w:rsidRDefault="0063644B" w:rsidP="00B742A2">
            <w:pPr>
              <w:rPr>
                <w:sz w:val="16"/>
                <w:szCs w:val="16"/>
              </w:rPr>
            </w:pPr>
          </w:p>
        </w:tc>
        <w:tc>
          <w:tcPr>
            <w:tcW w:w="855" w:type="dxa"/>
            <w:vMerge/>
            <w:tcBorders>
              <w:left w:val="single" w:sz="4" w:space="0" w:color="auto"/>
              <w:bottom w:val="single" w:sz="4" w:space="0" w:color="auto"/>
              <w:right w:val="single" w:sz="4" w:space="0" w:color="auto"/>
            </w:tcBorders>
            <w:vAlign w:val="center"/>
          </w:tcPr>
          <w:p w:rsidR="0063644B" w:rsidRPr="0087262E" w:rsidRDefault="0063644B" w:rsidP="00B742A2">
            <w:pPr>
              <w:rPr>
                <w:sz w:val="16"/>
                <w:szCs w:val="16"/>
              </w:rPr>
            </w:pPr>
          </w:p>
        </w:tc>
        <w:tc>
          <w:tcPr>
            <w:tcW w:w="2411" w:type="dxa"/>
            <w:vMerge/>
            <w:tcBorders>
              <w:left w:val="single" w:sz="4" w:space="0" w:color="auto"/>
              <w:bottom w:val="single" w:sz="4" w:space="0" w:color="auto"/>
              <w:right w:val="single" w:sz="4" w:space="0" w:color="auto"/>
            </w:tcBorders>
            <w:vAlign w:val="center"/>
          </w:tcPr>
          <w:p w:rsidR="0063644B" w:rsidRPr="0087262E" w:rsidRDefault="0063644B" w:rsidP="00B742A2">
            <w:pPr>
              <w:rPr>
                <w:sz w:val="16"/>
                <w:szCs w:val="16"/>
              </w:rPr>
            </w:pPr>
          </w:p>
        </w:tc>
      </w:tr>
      <w:tr w:rsidR="0063644B" w:rsidRPr="0087262E" w:rsidTr="00B742A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63644B" w:rsidRPr="0087262E" w:rsidRDefault="0063644B" w:rsidP="00B742A2">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3644B" w:rsidRPr="00930297" w:rsidRDefault="0063644B" w:rsidP="00B742A2">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63644B" w:rsidRPr="0087262E" w:rsidRDefault="0063644B" w:rsidP="00B742A2">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63644B" w:rsidRPr="0087262E" w:rsidRDefault="0063644B" w:rsidP="00B742A2">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63644B" w:rsidRPr="0087262E" w:rsidRDefault="0063644B" w:rsidP="00B742A2">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3644B" w:rsidRPr="0087262E" w:rsidRDefault="0063644B" w:rsidP="00B742A2">
            <w:pPr>
              <w:jc w:val="center"/>
              <w:rPr>
                <w:b/>
                <w:sz w:val="16"/>
                <w:szCs w:val="16"/>
              </w:rPr>
            </w:pPr>
            <w:r>
              <w:rPr>
                <w:b/>
                <w:sz w:val="16"/>
                <w:szCs w:val="16"/>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63644B" w:rsidRPr="0087262E" w:rsidRDefault="0063644B" w:rsidP="00B742A2">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63644B" w:rsidRPr="0087262E" w:rsidRDefault="0063644B" w:rsidP="00B742A2">
            <w:pPr>
              <w:jc w:val="center"/>
              <w:rPr>
                <w:b/>
              </w:rPr>
            </w:pPr>
            <w:r>
              <w:rPr>
                <w:b/>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3644B" w:rsidRPr="0087262E" w:rsidRDefault="0063644B" w:rsidP="00B742A2">
            <w:pPr>
              <w:jc w:val="center"/>
              <w:rPr>
                <w:b/>
              </w:rPr>
            </w:pPr>
            <w:r>
              <w:rPr>
                <w:b/>
              </w:rPr>
              <w:t>magyar</w:t>
            </w:r>
          </w:p>
        </w:tc>
      </w:tr>
      <w:tr w:rsidR="0063644B" w:rsidRPr="0087262E" w:rsidTr="00B742A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63644B" w:rsidRPr="0087262E" w:rsidRDefault="0063644B" w:rsidP="00B742A2">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3644B" w:rsidRPr="00930297" w:rsidRDefault="0063644B" w:rsidP="00B742A2">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63644B" w:rsidRPr="00282AFF" w:rsidRDefault="0063644B" w:rsidP="00B742A2">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63644B" w:rsidRPr="00DA5E3F" w:rsidRDefault="0063644B" w:rsidP="00B742A2">
            <w:pPr>
              <w:jc w:val="center"/>
              <w:rPr>
                <w:b/>
                <w:sz w:val="16"/>
                <w:szCs w:val="16"/>
              </w:rPr>
            </w:pPr>
            <w:r>
              <w:rPr>
                <w:b/>
                <w:sz w:val="16"/>
                <w:szCs w:val="16"/>
              </w:rPr>
              <w:t>28</w:t>
            </w:r>
          </w:p>
        </w:tc>
        <w:tc>
          <w:tcPr>
            <w:tcW w:w="850" w:type="dxa"/>
            <w:tcBorders>
              <w:top w:val="single" w:sz="4" w:space="0" w:color="auto"/>
              <w:left w:val="single" w:sz="4" w:space="0" w:color="auto"/>
              <w:bottom w:val="single" w:sz="4" w:space="0" w:color="auto"/>
              <w:right w:val="single" w:sz="4" w:space="0" w:color="auto"/>
            </w:tcBorders>
            <w:vAlign w:val="center"/>
          </w:tcPr>
          <w:p w:rsidR="0063644B" w:rsidRPr="0087262E" w:rsidRDefault="0063644B" w:rsidP="00B742A2">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3644B" w:rsidRPr="00191C71" w:rsidRDefault="0063644B" w:rsidP="00B742A2">
            <w:pPr>
              <w:jc w:val="center"/>
              <w:rPr>
                <w:b/>
                <w:sz w:val="16"/>
                <w:szCs w:val="16"/>
              </w:rPr>
            </w:pPr>
            <w:r>
              <w:rPr>
                <w:b/>
                <w:sz w:val="16"/>
                <w:szCs w:val="16"/>
              </w:rPr>
              <w:t>28</w:t>
            </w:r>
          </w:p>
        </w:tc>
        <w:tc>
          <w:tcPr>
            <w:tcW w:w="1762" w:type="dxa"/>
            <w:vMerge/>
            <w:tcBorders>
              <w:left w:val="single" w:sz="4" w:space="0" w:color="auto"/>
              <w:bottom w:val="single" w:sz="4" w:space="0" w:color="auto"/>
              <w:right w:val="single" w:sz="4" w:space="0" w:color="auto"/>
            </w:tcBorders>
            <w:shd w:val="clear" w:color="auto" w:fill="E5DFEC"/>
            <w:vAlign w:val="center"/>
          </w:tcPr>
          <w:p w:rsidR="0063644B" w:rsidRPr="0087262E" w:rsidRDefault="0063644B" w:rsidP="00B742A2">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63644B" w:rsidRPr="0087262E" w:rsidRDefault="0063644B" w:rsidP="00B742A2">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63644B" w:rsidRPr="0087262E" w:rsidRDefault="0063644B" w:rsidP="00B742A2">
            <w:pPr>
              <w:jc w:val="center"/>
              <w:rPr>
                <w:sz w:val="16"/>
                <w:szCs w:val="16"/>
              </w:rPr>
            </w:pPr>
          </w:p>
        </w:tc>
      </w:tr>
      <w:tr w:rsidR="0063644B" w:rsidRPr="0087262E" w:rsidTr="00B742A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63644B" w:rsidRPr="00AE0790" w:rsidRDefault="0063644B" w:rsidP="00B742A2">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63644B" w:rsidRPr="00AE0790" w:rsidRDefault="0063644B" w:rsidP="00B742A2">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63644B" w:rsidRPr="00740E47" w:rsidRDefault="0063644B" w:rsidP="00B742A2">
            <w:pPr>
              <w:jc w:val="center"/>
              <w:rPr>
                <w:b/>
                <w:sz w:val="16"/>
                <w:szCs w:val="16"/>
              </w:rPr>
            </w:pPr>
            <w:r>
              <w:rPr>
                <w:b/>
                <w:sz w:val="16"/>
                <w:szCs w:val="16"/>
              </w:rPr>
              <w:t>Dr. habil. Becsky-Nagy Patrícia</w:t>
            </w:r>
          </w:p>
        </w:tc>
        <w:tc>
          <w:tcPr>
            <w:tcW w:w="855" w:type="dxa"/>
            <w:tcBorders>
              <w:top w:val="single" w:sz="4" w:space="0" w:color="auto"/>
              <w:left w:val="nil"/>
              <w:bottom w:val="single" w:sz="4" w:space="0" w:color="auto"/>
              <w:right w:val="single" w:sz="4" w:space="0" w:color="auto"/>
            </w:tcBorders>
            <w:vAlign w:val="center"/>
          </w:tcPr>
          <w:p w:rsidR="0063644B" w:rsidRPr="0087262E" w:rsidRDefault="0063644B" w:rsidP="00B742A2">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3644B" w:rsidRPr="00191C71" w:rsidRDefault="0063644B" w:rsidP="00B742A2">
            <w:pPr>
              <w:jc w:val="center"/>
              <w:rPr>
                <w:b/>
              </w:rPr>
            </w:pPr>
            <w:r>
              <w:rPr>
                <w:b/>
              </w:rPr>
              <w:t>egyetemi docens</w:t>
            </w:r>
          </w:p>
        </w:tc>
      </w:tr>
      <w:tr w:rsidR="0063644B" w:rsidRPr="0087262E" w:rsidTr="00B742A2">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3644B" w:rsidRPr="00B21A18" w:rsidRDefault="0063644B" w:rsidP="00B742A2">
            <w:r w:rsidRPr="00B21A18">
              <w:rPr>
                <w:b/>
                <w:bCs/>
              </w:rPr>
              <w:t xml:space="preserve">A kurzus célja, </w:t>
            </w:r>
            <w:r w:rsidRPr="00B21A18">
              <w:t>hogy a hallgatók</w:t>
            </w:r>
          </w:p>
          <w:p w:rsidR="0063644B" w:rsidRPr="00B21A18" w:rsidRDefault="0063644B" w:rsidP="00B742A2">
            <w:pPr>
              <w:shd w:val="clear" w:color="auto" w:fill="E5DFEC"/>
              <w:suppressAutoHyphens/>
              <w:autoSpaceDE w:val="0"/>
              <w:spacing w:before="60" w:after="60"/>
              <w:ind w:left="417" w:right="113"/>
              <w:jc w:val="both"/>
            </w:pPr>
            <w:r>
              <w:t>számára olyan ismeretanyagot biztosítson, amelynek elsajátítása alapot és segítséget nyújt minden vállalkozásnak az eredményességet növelő munkához, hozzájárul a vállalkozások gazdasági és pénzügyi stabilitásának megalapozásához. A vezetői beszámolási rendszerek megismerésével az irányításban résztvevők döntéseinek megalapozottságát képesek legyenek segíteni.</w:t>
            </w:r>
          </w:p>
        </w:tc>
      </w:tr>
      <w:tr w:rsidR="0063644B" w:rsidRPr="0087262E" w:rsidTr="00B742A2">
        <w:trPr>
          <w:cantSplit/>
          <w:trHeight w:val="1400"/>
        </w:trPr>
        <w:tc>
          <w:tcPr>
            <w:tcW w:w="9939" w:type="dxa"/>
            <w:gridSpan w:val="10"/>
            <w:tcBorders>
              <w:top w:val="single" w:sz="4" w:space="0" w:color="auto"/>
              <w:left w:val="single" w:sz="4" w:space="0" w:color="auto"/>
              <w:right w:val="single" w:sz="4" w:space="0" w:color="000000"/>
            </w:tcBorders>
            <w:vAlign w:val="center"/>
          </w:tcPr>
          <w:p w:rsidR="0063644B" w:rsidRDefault="0063644B" w:rsidP="00B742A2">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63644B" w:rsidRDefault="0063644B" w:rsidP="00B742A2">
            <w:pPr>
              <w:jc w:val="both"/>
              <w:rPr>
                <w:b/>
                <w:bCs/>
              </w:rPr>
            </w:pPr>
          </w:p>
          <w:p w:rsidR="0063644B" w:rsidRPr="00B21A18" w:rsidRDefault="0063644B" w:rsidP="00B742A2">
            <w:pPr>
              <w:ind w:left="402"/>
              <w:jc w:val="both"/>
              <w:rPr>
                <w:i/>
              </w:rPr>
            </w:pPr>
            <w:r w:rsidRPr="00B21A18">
              <w:rPr>
                <w:i/>
              </w:rPr>
              <w:t xml:space="preserve">Tudás: </w:t>
            </w:r>
          </w:p>
          <w:p w:rsidR="0063644B" w:rsidRPr="00B21A18" w:rsidRDefault="0063644B" w:rsidP="00B742A2">
            <w:pPr>
              <w:shd w:val="clear" w:color="auto" w:fill="E5DFEC"/>
              <w:suppressAutoHyphens/>
              <w:autoSpaceDE w:val="0"/>
              <w:spacing w:before="60" w:after="60"/>
              <w:ind w:left="417" w:right="113"/>
            </w:pPr>
            <w:r>
              <w:t>- Ismeri a pénzügyi és a számviteli alapfogalmakat, a pénzügyi termékeket és piacokat, a számviteli információs rendszert, a beszámoló részeit, illetve az azt alátámasztó könyvelési folyamatokat.</w:t>
            </w:r>
            <w:r>
              <w:br/>
              <w:t>- Ismeri a pénzügyi és számviteli összefüggéseket, áttekintése van a legfontosabb elméleti megközelítésekről, elsajátította a pénzügyi és a számviteli gondolkodás alapjait.</w:t>
            </w:r>
            <w:r>
              <w:br/>
              <w:t>- Érti a vállalati gazdálkodás céljait, alapvető törvényszerűségeit.</w:t>
            </w:r>
            <w:r>
              <w:br/>
              <w:t>- Ismeri a vállalati gazdálkodás finanszírozási, számviteli-adózási alrendszerét, a vállalati finanszírozás alapelveit, közvetlen és közvetett finanszírozási formáit.</w:t>
            </w:r>
            <w:r>
              <w:br/>
              <w:t>- Elsajátította a pénzügyi, számviteli folyamatok tervezésének, szervezésének, irányításának, ellenőrzésének elméleti alapjait és gyakorlatát, az értékelés technikáit.</w:t>
            </w:r>
          </w:p>
          <w:p w:rsidR="0063644B" w:rsidRPr="00B21A18" w:rsidRDefault="0063644B" w:rsidP="00B742A2">
            <w:pPr>
              <w:ind w:left="402"/>
              <w:jc w:val="both"/>
              <w:rPr>
                <w:i/>
              </w:rPr>
            </w:pPr>
            <w:r w:rsidRPr="00B21A18">
              <w:rPr>
                <w:i/>
              </w:rPr>
              <w:t>Képesség:</w:t>
            </w:r>
          </w:p>
          <w:p w:rsidR="0063644B" w:rsidRPr="00B21A18" w:rsidRDefault="0063644B" w:rsidP="00B742A2">
            <w:pPr>
              <w:shd w:val="clear" w:color="auto" w:fill="E5DFEC"/>
              <w:suppressAutoHyphens/>
              <w:autoSpaceDE w:val="0"/>
              <w:spacing w:before="60" w:after="60"/>
              <w:ind w:left="417" w:right="113"/>
            </w:pPr>
            <w:r>
              <w:t>- Képes a pénzügyi és számviteli nyilvántartási rendszerek használatára.</w:t>
            </w:r>
            <w:r>
              <w:br/>
              <w:t>- Számviteli beszámolókat, pénzügyi kimutatásokat készít és elemez.</w:t>
            </w:r>
            <w:r>
              <w:br/>
              <w:t>- Számviteli politika, számviteli szabályzatok készítésére képes.</w:t>
            </w:r>
            <w:r>
              <w:br/>
              <w:t>- Gazdasági mutatók kiszámítására és azokból következtetések levonására képes.</w:t>
            </w:r>
          </w:p>
          <w:p w:rsidR="0063644B" w:rsidRPr="00B21A18" w:rsidRDefault="0063644B" w:rsidP="00B742A2">
            <w:pPr>
              <w:ind w:left="402"/>
              <w:jc w:val="both"/>
              <w:rPr>
                <w:i/>
              </w:rPr>
            </w:pPr>
            <w:r w:rsidRPr="00B21A18">
              <w:rPr>
                <w:i/>
              </w:rPr>
              <w:t>Attitűd:</w:t>
            </w:r>
          </w:p>
          <w:p w:rsidR="0063644B" w:rsidRDefault="0063644B" w:rsidP="00B742A2">
            <w:pPr>
              <w:shd w:val="clear" w:color="auto" w:fill="E5DFEC"/>
              <w:suppressAutoHyphens/>
              <w:autoSpaceDE w:val="0"/>
              <w:spacing w:before="60" w:after="60"/>
              <w:ind w:left="417" w:right="113"/>
              <w:jc w:val="both"/>
            </w:pPr>
            <w:r>
              <w:t>- Nyitott a pénzügyeket és számvitelt érintő jelenségek, problémák iránt, elkötelezettek a megoldásukat illetően.</w:t>
            </w:r>
          </w:p>
          <w:p w:rsidR="0063644B" w:rsidRPr="00B21A18" w:rsidRDefault="0063644B" w:rsidP="00B742A2">
            <w:pPr>
              <w:ind w:left="402"/>
              <w:jc w:val="both"/>
              <w:rPr>
                <w:i/>
              </w:rPr>
            </w:pPr>
            <w:r w:rsidRPr="00B21A18">
              <w:rPr>
                <w:i/>
              </w:rPr>
              <w:t>Autonómia és felelősség:</w:t>
            </w:r>
          </w:p>
          <w:p w:rsidR="0063644B" w:rsidRPr="00B21A18" w:rsidRDefault="0063644B" w:rsidP="00B742A2">
            <w:pPr>
              <w:shd w:val="clear" w:color="auto" w:fill="E5DFEC"/>
              <w:suppressAutoHyphens/>
              <w:autoSpaceDE w:val="0"/>
              <w:spacing w:before="60" w:after="60"/>
              <w:ind w:left="417" w:right="113"/>
              <w:jc w:val="both"/>
            </w:pPr>
            <w:r>
              <w:t>- Általános szakmai felügyelet mellett, önállóan végzi és szervezi a munkaköri leírásban meghatározott feladatokat. Önállóan szervezi meg a gazdasági folyamatok elemzését, az adatok gyűjtését, rendszerezését, értékelését. Az elemzésekért, következtetéseiért és döntéseiért felelősséget vállal.</w:t>
            </w:r>
          </w:p>
          <w:p w:rsidR="0063644B" w:rsidRPr="00B21A18" w:rsidRDefault="0063644B" w:rsidP="00B742A2">
            <w:pPr>
              <w:ind w:left="720"/>
              <w:rPr>
                <w:rFonts w:eastAsia="Arial Unicode MS"/>
                <w:b/>
                <w:bCs/>
              </w:rPr>
            </w:pPr>
          </w:p>
        </w:tc>
      </w:tr>
      <w:tr w:rsidR="0063644B" w:rsidRPr="0087262E" w:rsidTr="00B742A2">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3644B" w:rsidRPr="00B21A18" w:rsidRDefault="0063644B" w:rsidP="00B742A2">
            <w:pPr>
              <w:rPr>
                <w:b/>
                <w:bCs/>
              </w:rPr>
            </w:pPr>
            <w:r w:rsidRPr="00B21A18">
              <w:rPr>
                <w:b/>
                <w:bCs/>
              </w:rPr>
              <w:t xml:space="preserve">A kurzus </w:t>
            </w:r>
            <w:r>
              <w:rPr>
                <w:b/>
                <w:bCs/>
              </w:rPr>
              <w:t xml:space="preserve">rövid </w:t>
            </w:r>
            <w:r w:rsidRPr="00B21A18">
              <w:rPr>
                <w:b/>
                <w:bCs/>
              </w:rPr>
              <w:t>tartalma, témakörei</w:t>
            </w:r>
          </w:p>
          <w:p w:rsidR="0063644B" w:rsidRPr="00B21A18" w:rsidRDefault="0063644B" w:rsidP="00B742A2">
            <w:pPr>
              <w:jc w:val="both"/>
            </w:pPr>
          </w:p>
          <w:p w:rsidR="0063644B" w:rsidRPr="00B21A18" w:rsidRDefault="0063644B" w:rsidP="00B742A2">
            <w:pPr>
              <w:shd w:val="clear" w:color="auto" w:fill="E5DFEC"/>
              <w:suppressAutoHyphens/>
              <w:autoSpaceDE w:val="0"/>
              <w:spacing w:before="60" w:after="60"/>
              <w:ind w:left="417" w:right="113"/>
              <w:jc w:val="both"/>
            </w:pPr>
            <w:r w:rsidRPr="00A2762C">
              <w:t xml:space="preserve">A kurzus során </w:t>
            </w:r>
            <w:r>
              <w:t>a hallgatók megismerkednek az éves beszámoló adatainak mélyebb értelmezésével, a hozamok, költségek, valamint a fedezet elszámolásával és tervezésével. A kurzus témakörei: eredménykimutatás, mérleg, cash flow, hozam- és költségelszámolás, költséghelyi tervezett-tényleges adatok összehasonlítása és a leterheltség vizsgálata, folyamata kalkuláció készítése, folyamatköltség elszámolás, önköltségszámítás.</w:t>
            </w:r>
          </w:p>
          <w:p w:rsidR="0063644B" w:rsidRPr="00B21A18" w:rsidRDefault="0063644B" w:rsidP="00B742A2">
            <w:pPr>
              <w:ind w:right="138"/>
              <w:jc w:val="both"/>
            </w:pPr>
          </w:p>
        </w:tc>
      </w:tr>
      <w:tr w:rsidR="0063644B" w:rsidRPr="0087262E" w:rsidTr="00B742A2">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63644B" w:rsidRPr="00B21A18" w:rsidRDefault="0063644B" w:rsidP="00B742A2">
            <w:pPr>
              <w:rPr>
                <w:b/>
                <w:bCs/>
              </w:rPr>
            </w:pPr>
            <w:r w:rsidRPr="00B21A18">
              <w:rPr>
                <w:b/>
                <w:bCs/>
              </w:rPr>
              <w:t>Tervezett tanulási tevékenységek, tanítási módszerek</w:t>
            </w:r>
          </w:p>
          <w:p w:rsidR="0063644B" w:rsidRPr="00B21A18" w:rsidRDefault="0063644B" w:rsidP="00B742A2">
            <w:pPr>
              <w:shd w:val="clear" w:color="auto" w:fill="E5DFEC"/>
              <w:suppressAutoHyphens/>
              <w:autoSpaceDE w:val="0"/>
              <w:spacing w:before="60" w:after="60"/>
              <w:ind w:left="417" w:right="113"/>
              <w:jc w:val="both"/>
            </w:pPr>
            <w:r>
              <w:t>A h</w:t>
            </w:r>
            <w:r w:rsidRPr="001B7907">
              <w:t>allgatók felkészüléséhez az előadásokon feldolgozott témák otthoni elsajátítása szükséges. Az elméleti anyag elsajátítását gyakorlati és számítási feladatok megoldásával segítjük. Az órai és az otthoni terhelés aránya megközelítőleg 50-50%.</w:t>
            </w:r>
          </w:p>
        </w:tc>
      </w:tr>
      <w:tr w:rsidR="0063644B" w:rsidRPr="0087262E" w:rsidTr="00B742A2">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63644B" w:rsidRPr="00B21A18" w:rsidRDefault="0063644B" w:rsidP="00B742A2">
            <w:pPr>
              <w:rPr>
                <w:b/>
                <w:bCs/>
              </w:rPr>
            </w:pPr>
            <w:r w:rsidRPr="00B21A18">
              <w:rPr>
                <w:b/>
                <w:bCs/>
              </w:rPr>
              <w:t>Értékelés</w:t>
            </w:r>
          </w:p>
          <w:p w:rsidR="0063644B" w:rsidRDefault="0063644B" w:rsidP="00B742A2">
            <w:pPr>
              <w:shd w:val="clear" w:color="auto" w:fill="E5DFEC"/>
              <w:suppressAutoHyphens/>
              <w:autoSpaceDE w:val="0"/>
              <w:spacing w:before="60" w:after="60"/>
              <w:ind w:left="417" w:right="113"/>
              <w:jc w:val="both"/>
            </w:pPr>
            <w:r>
              <w:t xml:space="preserve">A félév során egy zárthelyi dolgozat megírására kerül sor, mely a vizsgaidőszakban egyszer pótolható. Eredménye beszámít a félév végi kollokvium eredményébe. Sikeres zárthelyi dolgozat esetén (eléri a 60%-ot) a hallgató szóbeli vizsgát tehet, amely 40%-os súllyal számít bele az év végi eredménybe. A zárthelyi dolgozat megírására két részletben </w:t>
            </w:r>
            <w:r>
              <w:lastRenderedPageBreak/>
              <w:t xml:space="preserve">kerül sor a félév során. A félévközi zárthelyi dolgozat két részletének együttesen kell elérni a 60%-ot. A zárthelyi dolgozat javítása és pótlása összevontan, egy dolgozat keretében lehetséges a vizsgaidőszakban. </w:t>
            </w:r>
          </w:p>
          <w:p w:rsidR="0063644B" w:rsidRDefault="0063644B" w:rsidP="00B742A2">
            <w:pPr>
              <w:shd w:val="clear" w:color="auto" w:fill="E5DFEC"/>
              <w:suppressAutoHyphens/>
              <w:autoSpaceDE w:val="0"/>
              <w:spacing w:before="60" w:after="60"/>
              <w:ind w:left="417" w:right="113"/>
            </w:pPr>
            <w:r>
              <w:t xml:space="preserve">Az elért átlagpontszám (%-ok) alapján: </w:t>
            </w:r>
          </w:p>
          <w:p w:rsidR="0063644B" w:rsidRDefault="0063644B" w:rsidP="00B742A2">
            <w:pPr>
              <w:shd w:val="clear" w:color="auto" w:fill="E5DFEC"/>
              <w:suppressAutoHyphens/>
              <w:autoSpaceDE w:val="0"/>
              <w:spacing w:before="60" w:after="60"/>
              <w:ind w:left="417" w:right="113" w:firstLine="434"/>
            </w:pPr>
            <w:r>
              <w:t>60 alatt:</w:t>
            </w:r>
            <w:r>
              <w:tab/>
              <w:t>1 (elégtelen)</w:t>
            </w:r>
          </w:p>
          <w:p w:rsidR="0063644B" w:rsidRDefault="0063644B" w:rsidP="00B742A2">
            <w:pPr>
              <w:shd w:val="clear" w:color="auto" w:fill="E5DFEC"/>
              <w:suppressAutoHyphens/>
              <w:autoSpaceDE w:val="0"/>
              <w:spacing w:before="60" w:after="60"/>
              <w:ind w:left="417" w:right="113" w:firstLine="434"/>
            </w:pPr>
            <w:r>
              <w:t>60-69%:</w:t>
            </w:r>
            <w:r>
              <w:tab/>
              <w:t>2 (elégséges)</w:t>
            </w:r>
          </w:p>
          <w:p w:rsidR="0063644B" w:rsidRDefault="0063644B" w:rsidP="00B742A2">
            <w:pPr>
              <w:shd w:val="clear" w:color="auto" w:fill="E5DFEC"/>
              <w:suppressAutoHyphens/>
              <w:autoSpaceDE w:val="0"/>
              <w:spacing w:before="60" w:after="60"/>
              <w:ind w:left="417" w:right="113" w:firstLine="434"/>
            </w:pPr>
            <w:r>
              <w:t>70-79%:</w:t>
            </w:r>
            <w:r>
              <w:tab/>
              <w:t>3 (közepes)</w:t>
            </w:r>
          </w:p>
          <w:p w:rsidR="0063644B" w:rsidRDefault="0063644B" w:rsidP="00B742A2">
            <w:pPr>
              <w:shd w:val="clear" w:color="auto" w:fill="E5DFEC"/>
              <w:suppressAutoHyphens/>
              <w:autoSpaceDE w:val="0"/>
              <w:spacing w:before="60" w:after="60"/>
              <w:ind w:left="417" w:right="113" w:firstLine="434"/>
            </w:pPr>
            <w:r>
              <w:t>80-89%:</w:t>
            </w:r>
            <w:r>
              <w:tab/>
              <w:t>4 (jó)</w:t>
            </w:r>
          </w:p>
          <w:p w:rsidR="0063644B" w:rsidRPr="00B21A18" w:rsidRDefault="0063644B" w:rsidP="00B742A2">
            <w:pPr>
              <w:shd w:val="clear" w:color="auto" w:fill="E5DFEC"/>
              <w:suppressAutoHyphens/>
              <w:autoSpaceDE w:val="0"/>
              <w:spacing w:before="60" w:after="60"/>
              <w:ind w:left="417" w:right="113" w:firstLine="434"/>
            </w:pPr>
            <w:r>
              <w:t>90-100%:</w:t>
            </w:r>
            <w:r>
              <w:tab/>
              <w:t>5 (jeles)</w:t>
            </w:r>
          </w:p>
        </w:tc>
      </w:tr>
      <w:tr w:rsidR="0063644B" w:rsidRPr="0087262E" w:rsidTr="00B742A2">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3644B" w:rsidRPr="00B21A18" w:rsidRDefault="0063644B" w:rsidP="00B742A2">
            <w:pPr>
              <w:rPr>
                <w:b/>
                <w:bCs/>
              </w:rPr>
            </w:pPr>
            <w:r w:rsidRPr="00B21A18">
              <w:rPr>
                <w:b/>
                <w:bCs/>
              </w:rPr>
              <w:t xml:space="preserve">Kötelező </w:t>
            </w:r>
            <w:r>
              <w:rPr>
                <w:b/>
                <w:bCs/>
              </w:rPr>
              <w:t>szakirodalom</w:t>
            </w:r>
            <w:r w:rsidRPr="00B21A18">
              <w:rPr>
                <w:b/>
                <w:bCs/>
              </w:rPr>
              <w:t>:</w:t>
            </w:r>
          </w:p>
          <w:p w:rsidR="0063644B" w:rsidRDefault="0063644B" w:rsidP="00B742A2">
            <w:pPr>
              <w:shd w:val="clear" w:color="auto" w:fill="E5DFEC"/>
              <w:suppressAutoHyphens/>
              <w:autoSpaceDE w:val="0"/>
              <w:spacing w:before="60" w:after="60"/>
              <w:ind w:left="417" w:right="113"/>
            </w:pPr>
            <w:r>
              <w:t xml:space="preserve">- Előadásanyag és szemináriumi feladatsorok (e-Learningben elérhetőek!) </w:t>
            </w:r>
          </w:p>
          <w:p w:rsidR="0063644B" w:rsidRDefault="0063644B" w:rsidP="00B742A2">
            <w:pPr>
              <w:shd w:val="clear" w:color="auto" w:fill="E5DFEC"/>
              <w:suppressAutoHyphens/>
              <w:autoSpaceDE w:val="0"/>
              <w:spacing w:before="60" w:after="60"/>
              <w:ind w:left="417" w:right="113"/>
            </w:pPr>
            <w:r>
              <w:t>- Kardos Barbara – Sztanó Imre – Veress Attila [2012]: A vezetői számvitel alapjai</w:t>
            </w:r>
            <w:r>
              <w:br/>
              <w:t>- Kardos Barbara – Miklósyné Ács Klára – Sisa Krisztina – Veress Attila [2012]: Példatár a vezetői számvitel alapjaihoz</w:t>
            </w:r>
          </w:p>
          <w:p w:rsidR="0063644B" w:rsidRDefault="0063644B" w:rsidP="00B742A2">
            <w:pPr>
              <w:shd w:val="clear" w:color="auto" w:fill="E5DFEC"/>
              <w:suppressAutoHyphens/>
              <w:autoSpaceDE w:val="0"/>
              <w:spacing w:before="60" w:after="60"/>
              <w:ind w:left="417" w:right="113"/>
            </w:pPr>
            <w:r>
              <w:t>Dr. Kardos Barbara, Miklósyné Ács Klára, Dr. Sisa Krisztina Andrea, Szabó Szabolcs, Dr. Szekeres Bernadett, Szijártó Boglárka, Török Martina Zsófia, Dr. Veress Attila, Zatykó Zsuzsanna: Vezetői számvitel feladatgyűjtemény, Saldo, 2016</w:t>
            </w:r>
          </w:p>
          <w:p w:rsidR="0063644B" w:rsidRPr="00B21A18" w:rsidRDefault="0063644B" w:rsidP="00B742A2">
            <w:pPr>
              <w:shd w:val="clear" w:color="auto" w:fill="E5DFEC"/>
              <w:suppressAutoHyphens/>
              <w:autoSpaceDE w:val="0"/>
              <w:spacing w:before="60" w:after="60"/>
              <w:ind w:left="417" w:right="113"/>
            </w:pPr>
            <w:r>
              <w:t>-</w:t>
            </w:r>
            <w:r>
              <w:tab/>
              <w:t>Dr. Kardos Barbara, Dr. Sisa Krisztina Andrea, Dr. Szekeres Bernadett, Dr. Veress Attila: Vezetői számvitel elmélet, módszertan. Saldo, 2016</w:t>
            </w:r>
          </w:p>
          <w:p w:rsidR="0063644B" w:rsidRPr="00B21A18" w:rsidRDefault="0063644B" w:rsidP="00B742A2">
            <w:pPr>
              <w:shd w:val="clear" w:color="auto" w:fill="E5DFEC"/>
              <w:suppressAutoHyphens/>
              <w:autoSpaceDE w:val="0"/>
              <w:spacing w:before="60" w:after="60"/>
              <w:ind w:left="417" w:right="113"/>
            </w:pPr>
            <w:r>
              <w:t>- Jánosa András – Paál Éva: Számvitelszervezés és vezetés II. (1.+2. fejezetek)</w:t>
            </w:r>
          </w:p>
          <w:p w:rsidR="0063644B" w:rsidRPr="00740E47" w:rsidRDefault="0063644B" w:rsidP="00B742A2">
            <w:pPr>
              <w:rPr>
                <w:b/>
                <w:bCs/>
              </w:rPr>
            </w:pPr>
            <w:r w:rsidRPr="00740E47">
              <w:rPr>
                <w:b/>
                <w:bCs/>
              </w:rPr>
              <w:t>Ajánlott szakirodalom:</w:t>
            </w:r>
          </w:p>
          <w:p w:rsidR="0063644B" w:rsidRDefault="0063644B" w:rsidP="00B742A2">
            <w:pPr>
              <w:shd w:val="clear" w:color="auto" w:fill="E5DFEC"/>
              <w:suppressAutoHyphens/>
              <w:autoSpaceDE w:val="0"/>
              <w:spacing w:before="60" w:after="60"/>
              <w:ind w:left="420" w:right="113"/>
            </w:pPr>
            <w:r>
              <w:t>- Kondorosi Ferencné [2002]: A vezetői számvitel és elemzés alapjai</w:t>
            </w:r>
          </w:p>
          <w:p w:rsidR="0063644B" w:rsidRDefault="0063644B" w:rsidP="00B742A2">
            <w:pPr>
              <w:shd w:val="clear" w:color="auto" w:fill="E5DFEC"/>
              <w:suppressAutoHyphens/>
              <w:autoSpaceDE w:val="0"/>
              <w:spacing w:before="60" w:after="60"/>
              <w:ind w:left="420" w:right="113"/>
            </w:pPr>
            <w:r>
              <w:t>- Chadwick, Leslie [1997]: Vezetői számvitel</w:t>
            </w:r>
            <w:r>
              <w:br/>
              <w:t>- Hansen, Don – Mowen, Maryanne [1997]: Management Accounting</w:t>
            </w:r>
          </w:p>
          <w:p w:rsidR="0063644B" w:rsidRDefault="0063644B" w:rsidP="00B742A2">
            <w:pPr>
              <w:shd w:val="clear" w:color="auto" w:fill="E5DFEC"/>
              <w:suppressAutoHyphens/>
              <w:autoSpaceDE w:val="0"/>
              <w:spacing w:before="60" w:after="60"/>
              <w:ind w:left="420" w:right="113"/>
            </w:pPr>
            <w:r>
              <w:t>- Bosnyák János – Gyenge Magdolna – Pavlik Lívia – Székács Péterné [2009]: Vezetői számvitel</w:t>
            </w:r>
          </w:p>
          <w:p w:rsidR="0063644B" w:rsidRDefault="0063644B" w:rsidP="00B742A2">
            <w:pPr>
              <w:shd w:val="clear" w:color="auto" w:fill="E5DFEC"/>
              <w:suppressAutoHyphens/>
              <w:autoSpaceDE w:val="0"/>
              <w:spacing w:before="60" w:after="60"/>
              <w:ind w:left="420" w:right="113"/>
            </w:pPr>
            <w:r>
              <w:t>- Himber Péter – Kapásiné Buza Mária [2008]: Számvitel-elemzés II.</w:t>
            </w:r>
          </w:p>
          <w:p w:rsidR="0063644B" w:rsidRDefault="0063644B" w:rsidP="00B742A2">
            <w:pPr>
              <w:shd w:val="clear" w:color="auto" w:fill="E5DFEC"/>
              <w:suppressAutoHyphens/>
              <w:autoSpaceDE w:val="0"/>
              <w:spacing w:before="60" w:after="60"/>
              <w:ind w:left="420" w:right="113"/>
            </w:pPr>
            <w:r>
              <w:t>- Kaplan, R. S. – Atkinson, A. A</w:t>
            </w:r>
            <w:proofErr w:type="gramStart"/>
            <w:r>
              <w:t>.:</w:t>
            </w:r>
            <w:proofErr w:type="gramEnd"/>
            <w:r>
              <w:t xml:space="preserve"> Vezetői üzleti gazdaságtan</w:t>
            </w:r>
          </w:p>
          <w:p w:rsidR="0063644B" w:rsidRPr="00B21A18" w:rsidRDefault="0063644B" w:rsidP="00B742A2">
            <w:pPr>
              <w:shd w:val="clear" w:color="auto" w:fill="E5DFEC"/>
              <w:suppressAutoHyphens/>
              <w:autoSpaceDE w:val="0"/>
              <w:spacing w:before="60" w:after="60"/>
              <w:ind w:left="420" w:right="113"/>
            </w:pPr>
            <w:r>
              <w:t>- A SZAKMA témához kapcsolódó szakcikkei.</w:t>
            </w:r>
          </w:p>
          <w:p w:rsidR="0063644B" w:rsidRPr="00B21A18" w:rsidRDefault="0063644B" w:rsidP="00B742A2">
            <w:pPr>
              <w:shd w:val="clear" w:color="auto" w:fill="E5DFEC"/>
              <w:suppressAutoHyphens/>
              <w:autoSpaceDE w:val="0"/>
              <w:spacing w:before="60" w:after="60"/>
              <w:ind w:left="417" w:right="113"/>
            </w:pPr>
          </w:p>
        </w:tc>
      </w:tr>
    </w:tbl>
    <w:p w:rsidR="0063644B" w:rsidRDefault="0063644B" w:rsidP="0063644B"/>
    <w:p w:rsidR="0063644B" w:rsidRDefault="0063644B" w:rsidP="0063644B"/>
    <w:p w:rsidR="0063644B" w:rsidRDefault="0063644B" w:rsidP="0063644B"/>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7540"/>
      </w:tblGrid>
      <w:tr w:rsidR="0063644B" w:rsidRPr="007317D2" w:rsidTr="00B742A2">
        <w:tc>
          <w:tcPr>
            <w:tcW w:w="9250" w:type="dxa"/>
            <w:gridSpan w:val="2"/>
            <w:shd w:val="clear" w:color="auto" w:fill="auto"/>
          </w:tcPr>
          <w:p w:rsidR="0063644B" w:rsidRPr="007317D2" w:rsidRDefault="0063644B" w:rsidP="00B742A2">
            <w:pPr>
              <w:jc w:val="center"/>
              <w:rPr>
                <w:sz w:val="28"/>
                <w:szCs w:val="28"/>
              </w:rPr>
            </w:pPr>
            <w:r w:rsidRPr="007317D2">
              <w:rPr>
                <w:sz w:val="28"/>
                <w:szCs w:val="28"/>
              </w:rPr>
              <w:t>Heti bontott tematika</w:t>
            </w:r>
          </w:p>
        </w:tc>
      </w:tr>
      <w:tr w:rsidR="0063644B" w:rsidRPr="007317D2" w:rsidTr="00B742A2">
        <w:tc>
          <w:tcPr>
            <w:tcW w:w="1529" w:type="dxa"/>
            <w:vMerge w:val="restart"/>
            <w:shd w:val="clear" w:color="auto" w:fill="auto"/>
            <w:vAlign w:val="center"/>
          </w:tcPr>
          <w:p w:rsidR="0063644B" w:rsidRPr="007317D2" w:rsidRDefault="0063644B" w:rsidP="0063644B">
            <w:pPr>
              <w:numPr>
                <w:ilvl w:val="0"/>
                <w:numId w:val="30"/>
              </w:numPr>
              <w:jc w:val="center"/>
            </w:pPr>
          </w:p>
        </w:tc>
        <w:tc>
          <w:tcPr>
            <w:tcW w:w="7721" w:type="dxa"/>
            <w:shd w:val="clear" w:color="auto" w:fill="auto"/>
          </w:tcPr>
          <w:p w:rsidR="0063644B" w:rsidRDefault="0063644B" w:rsidP="00B742A2">
            <w:pPr>
              <w:jc w:val="both"/>
            </w:pPr>
            <w:r w:rsidRPr="00741900">
              <w:rPr>
                <w:i/>
              </w:rPr>
              <w:t>Előadás:</w:t>
            </w:r>
            <w:r>
              <w:t xml:space="preserve"> A vezetői számvitel fogalma, értelmezése, feladata, kapcsolata a pénzügyi számvitellel.</w:t>
            </w:r>
          </w:p>
          <w:p w:rsidR="0063644B" w:rsidRPr="00BF1195" w:rsidRDefault="0063644B" w:rsidP="00B742A2">
            <w:pPr>
              <w:jc w:val="both"/>
            </w:pPr>
            <w:r w:rsidRPr="00741900">
              <w:rPr>
                <w:i/>
              </w:rPr>
              <w:t xml:space="preserve">Gyakorlat: </w:t>
            </w:r>
            <w:r>
              <w:t>A vezetői számvitel – pénzügyi számvitel kapcsolatának illusztrálása esettanulmányon keresztül.</w:t>
            </w:r>
          </w:p>
        </w:tc>
      </w:tr>
      <w:tr w:rsidR="0063644B" w:rsidRPr="007317D2" w:rsidTr="00B742A2">
        <w:tc>
          <w:tcPr>
            <w:tcW w:w="1529" w:type="dxa"/>
            <w:vMerge/>
            <w:shd w:val="clear" w:color="auto" w:fill="auto"/>
            <w:vAlign w:val="center"/>
          </w:tcPr>
          <w:p w:rsidR="0063644B" w:rsidRPr="007317D2" w:rsidRDefault="0063644B" w:rsidP="0063644B">
            <w:pPr>
              <w:numPr>
                <w:ilvl w:val="0"/>
                <w:numId w:val="30"/>
              </w:numPr>
              <w:jc w:val="center"/>
            </w:pPr>
          </w:p>
        </w:tc>
        <w:tc>
          <w:tcPr>
            <w:tcW w:w="7721" w:type="dxa"/>
            <w:shd w:val="clear" w:color="auto" w:fill="auto"/>
          </w:tcPr>
          <w:p w:rsidR="0063644B" w:rsidRPr="00BF1195" w:rsidRDefault="0063644B" w:rsidP="00B742A2">
            <w:pPr>
              <w:jc w:val="both"/>
            </w:pPr>
            <w:r w:rsidRPr="00696975">
              <w:rPr>
                <w:i/>
              </w:rPr>
              <w:t>TE:</w:t>
            </w:r>
            <w:r>
              <w:t xml:space="preserve"> A Hallgató megismeri a vezetői számvitel fogalmát, feladatait, kapcsolatát a pénzügyi számvitellel.</w:t>
            </w:r>
          </w:p>
        </w:tc>
      </w:tr>
      <w:tr w:rsidR="0063644B" w:rsidRPr="007317D2" w:rsidTr="00B742A2">
        <w:tc>
          <w:tcPr>
            <w:tcW w:w="1529" w:type="dxa"/>
            <w:vMerge w:val="restart"/>
            <w:shd w:val="clear" w:color="auto" w:fill="auto"/>
            <w:vAlign w:val="center"/>
          </w:tcPr>
          <w:p w:rsidR="0063644B" w:rsidRPr="007317D2" w:rsidRDefault="0063644B" w:rsidP="0063644B">
            <w:pPr>
              <w:numPr>
                <w:ilvl w:val="0"/>
                <w:numId w:val="30"/>
              </w:numPr>
              <w:jc w:val="center"/>
            </w:pPr>
          </w:p>
        </w:tc>
        <w:tc>
          <w:tcPr>
            <w:tcW w:w="7721" w:type="dxa"/>
            <w:shd w:val="clear" w:color="auto" w:fill="auto"/>
          </w:tcPr>
          <w:p w:rsidR="0063644B" w:rsidRPr="00C414EB" w:rsidRDefault="0063644B" w:rsidP="00B742A2">
            <w:pPr>
              <w:jc w:val="both"/>
              <w:rPr>
                <w:iCs/>
              </w:rPr>
            </w:pPr>
            <w:r w:rsidRPr="00517BDE">
              <w:rPr>
                <w:i/>
              </w:rPr>
              <w:t>Előadás:</w:t>
            </w:r>
            <w:r>
              <w:rPr>
                <w:i/>
              </w:rPr>
              <w:t xml:space="preserve"> </w:t>
            </w:r>
            <w:r>
              <w:t>Az eredménykimutatás típusai, alapösszefüggései</w:t>
            </w:r>
          </w:p>
          <w:p w:rsidR="0063644B" w:rsidRPr="00BF1195" w:rsidRDefault="0063644B" w:rsidP="00B742A2">
            <w:pPr>
              <w:jc w:val="both"/>
            </w:pPr>
            <w:r w:rsidRPr="00517BDE">
              <w:rPr>
                <w:i/>
              </w:rPr>
              <w:t>Gyakorlat:</w:t>
            </w:r>
            <w:r>
              <w:rPr>
                <w:i/>
              </w:rPr>
              <w:t xml:space="preserve"> </w:t>
            </w:r>
            <w:r>
              <w:t xml:space="preserve">Példák az </w:t>
            </w:r>
            <w:r>
              <w:rPr>
                <w:iCs/>
              </w:rPr>
              <w:t>Eredménykimutatás és a méreg összefüggéseire</w:t>
            </w:r>
          </w:p>
        </w:tc>
      </w:tr>
      <w:tr w:rsidR="0063644B" w:rsidRPr="007317D2" w:rsidTr="00B742A2">
        <w:tc>
          <w:tcPr>
            <w:tcW w:w="1529" w:type="dxa"/>
            <w:vMerge/>
            <w:shd w:val="clear" w:color="auto" w:fill="auto"/>
            <w:vAlign w:val="center"/>
          </w:tcPr>
          <w:p w:rsidR="0063644B" w:rsidRPr="007317D2" w:rsidRDefault="0063644B" w:rsidP="0063644B">
            <w:pPr>
              <w:numPr>
                <w:ilvl w:val="0"/>
                <w:numId w:val="30"/>
              </w:numPr>
              <w:jc w:val="center"/>
            </w:pPr>
          </w:p>
        </w:tc>
        <w:tc>
          <w:tcPr>
            <w:tcW w:w="7721" w:type="dxa"/>
            <w:shd w:val="clear" w:color="auto" w:fill="auto"/>
          </w:tcPr>
          <w:p w:rsidR="0063644B" w:rsidRPr="00BF1195" w:rsidRDefault="0063644B" w:rsidP="00B742A2">
            <w:pPr>
              <w:jc w:val="both"/>
            </w:pPr>
            <w:r w:rsidRPr="00696975">
              <w:rPr>
                <w:i/>
              </w:rPr>
              <w:t>TE:</w:t>
            </w:r>
            <w:r>
              <w:t xml:space="preserve"> A Hallgató megismerkedik a különböző eredménykimutatások összefüggéseivel és a </w:t>
            </w:r>
            <w:proofErr w:type="gramStart"/>
            <w:r>
              <w:t>mérleggel</w:t>
            </w:r>
            <w:proofErr w:type="gramEnd"/>
            <w:r>
              <w:t xml:space="preserve"> való kapcsolatukkal.</w:t>
            </w:r>
          </w:p>
        </w:tc>
      </w:tr>
      <w:tr w:rsidR="0063644B" w:rsidRPr="007317D2" w:rsidTr="00B742A2">
        <w:tc>
          <w:tcPr>
            <w:tcW w:w="1529" w:type="dxa"/>
            <w:vMerge w:val="restart"/>
            <w:shd w:val="clear" w:color="auto" w:fill="auto"/>
            <w:vAlign w:val="center"/>
          </w:tcPr>
          <w:p w:rsidR="0063644B" w:rsidRPr="007317D2" w:rsidRDefault="0063644B" w:rsidP="0063644B">
            <w:pPr>
              <w:numPr>
                <w:ilvl w:val="0"/>
                <w:numId w:val="30"/>
              </w:numPr>
              <w:jc w:val="center"/>
            </w:pPr>
          </w:p>
        </w:tc>
        <w:tc>
          <w:tcPr>
            <w:tcW w:w="7721" w:type="dxa"/>
            <w:shd w:val="clear" w:color="auto" w:fill="auto"/>
          </w:tcPr>
          <w:p w:rsidR="0063644B" w:rsidRDefault="0063644B" w:rsidP="00B742A2">
            <w:pPr>
              <w:jc w:val="both"/>
            </w:pPr>
            <w:r w:rsidRPr="00A15A81">
              <w:rPr>
                <w:i/>
              </w:rPr>
              <w:t>Előadás:</w:t>
            </w:r>
            <w:r>
              <w:t xml:space="preserve"> Az összköltségeljárással készülő eredménykimutatás és a forgalmi költség eljárással készülő eredménykimutatás kapcsolata</w:t>
            </w:r>
          </w:p>
          <w:p w:rsidR="0063644B" w:rsidRPr="00BF1195" w:rsidRDefault="0063644B" w:rsidP="00B742A2">
            <w:pPr>
              <w:jc w:val="both"/>
            </w:pPr>
            <w:r w:rsidRPr="00A15A81">
              <w:rPr>
                <w:i/>
              </w:rPr>
              <w:t xml:space="preserve">Gyakorlat: </w:t>
            </w:r>
            <w:r>
              <w:t>Feladatok saját termelésű készletek és áruk eredményre gyakorolt hatására.</w:t>
            </w:r>
          </w:p>
        </w:tc>
      </w:tr>
      <w:tr w:rsidR="0063644B" w:rsidRPr="007317D2" w:rsidTr="00B742A2">
        <w:tc>
          <w:tcPr>
            <w:tcW w:w="1529" w:type="dxa"/>
            <w:vMerge/>
            <w:shd w:val="clear" w:color="auto" w:fill="auto"/>
            <w:vAlign w:val="center"/>
          </w:tcPr>
          <w:p w:rsidR="0063644B" w:rsidRPr="007317D2" w:rsidRDefault="0063644B" w:rsidP="0063644B">
            <w:pPr>
              <w:numPr>
                <w:ilvl w:val="0"/>
                <w:numId w:val="30"/>
              </w:numPr>
              <w:jc w:val="center"/>
            </w:pPr>
          </w:p>
        </w:tc>
        <w:tc>
          <w:tcPr>
            <w:tcW w:w="7721" w:type="dxa"/>
            <w:shd w:val="clear" w:color="auto" w:fill="auto"/>
          </w:tcPr>
          <w:p w:rsidR="0063644B" w:rsidRPr="00BF1195" w:rsidRDefault="0063644B" w:rsidP="00B742A2">
            <w:pPr>
              <w:jc w:val="both"/>
            </w:pPr>
            <w:r w:rsidRPr="00953911">
              <w:rPr>
                <w:i/>
              </w:rPr>
              <w:t>TE:</w:t>
            </w:r>
            <w:r>
              <w:t xml:space="preserve"> A Hallgató képes a gazdasági események eredményre gyakorolt hatását értelmezni.</w:t>
            </w:r>
          </w:p>
        </w:tc>
      </w:tr>
      <w:tr w:rsidR="0063644B" w:rsidRPr="007317D2" w:rsidTr="00B742A2">
        <w:tc>
          <w:tcPr>
            <w:tcW w:w="1529" w:type="dxa"/>
            <w:vMerge w:val="restart"/>
            <w:shd w:val="clear" w:color="auto" w:fill="auto"/>
            <w:vAlign w:val="center"/>
          </w:tcPr>
          <w:p w:rsidR="0063644B" w:rsidRPr="007317D2" w:rsidRDefault="0063644B" w:rsidP="0063644B">
            <w:pPr>
              <w:numPr>
                <w:ilvl w:val="0"/>
                <w:numId w:val="30"/>
              </w:numPr>
              <w:jc w:val="center"/>
            </w:pPr>
          </w:p>
        </w:tc>
        <w:tc>
          <w:tcPr>
            <w:tcW w:w="7721" w:type="dxa"/>
            <w:shd w:val="clear" w:color="auto" w:fill="auto"/>
          </w:tcPr>
          <w:p w:rsidR="0063644B" w:rsidRDefault="0063644B" w:rsidP="00B742A2">
            <w:pPr>
              <w:jc w:val="both"/>
            </w:pPr>
            <w:r w:rsidRPr="00A15A81">
              <w:rPr>
                <w:i/>
              </w:rPr>
              <w:t>Előadás:</w:t>
            </w:r>
            <w:r>
              <w:t xml:space="preserve"> Cash flow kimutatás értelmezése</w:t>
            </w:r>
          </w:p>
          <w:p w:rsidR="0063644B" w:rsidRPr="00BF1195" w:rsidRDefault="0063644B" w:rsidP="00B742A2">
            <w:pPr>
              <w:jc w:val="both"/>
            </w:pPr>
            <w:r w:rsidRPr="00A15A81">
              <w:rPr>
                <w:i/>
              </w:rPr>
              <w:t xml:space="preserve">Gyakorlat: </w:t>
            </w:r>
            <w:r>
              <w:t>Feladatok megoldása a cash flow kimutatásra.</w:t>
            </w:r>
          </w:p>
        </w:tc>
      </w:tr>
      <w:tr w:rsidR="0063644B" w:rsidRPr="007317D2" w:rsidTr="00B742A2">
        <w:tc>
          <w:tcPr>
            <w:tcW w:w="1529" w:type="dxa"/>
            <w:vMerge/>
            <w:shd w:val="clear" w:color="auto" w:fill="auto"/>
            <w:vAlign w:val="center"/>
          </w:tcPr>
          <w:p w:rsidR="0063644B" w:rsidRPr="007317D2" w:rsidRDefault="0063644B" w:rsidP="0063644B">
            <w:pPr>
              <w:numPr>
                <w:ilvl w:val="0"/>
                <w:numId w:val="30"/>
              </w:numPr>
              <w:jc w:val="center"/>
            </w:pPr>
          </w:p>
        </w:tc>
        <w:tc>
          <w:tcPr>
            <w:tcW w:w="7721" w:type="dxa"/>
            <w:shd w:val="clear" w:color="auto" w:fill="auto"/>
          </w:tcPr>
          <w:p w:rsidR="0063644B" w:rsidRPr="00BF1195" w:rsidRDefault="0063644B" w:rsidP="00B742A2">
            <w:pPr>
              <w:jc w:val="both"/>
            </w:pPr>
            <w:r w:rsidRPr="00953911">
              <w:rPr>
                <w:i/>
              </w:rPr>
              <w:t>TE:</w:t>
            </w:r>
            <w:r>
              <w:t xml:space="preserve"> A Hallgató képes a vállalkozások cash flow kimutatásának indirekt és direkt módszerrel történő összeállításával és a kimutatás értelmezésével.</w:t>
            </w:r>
          </w:p>
        </w:tc>
      </w:tr>
      <w:tr w:rsidR="0063644B" w:rsidRPr="007317D2" w:rsidTr="00B742A2">
        <w:tc>
          <w:tcPr>
            <w:tcW w:w="1529" w:type="dxa"/>
            <w:vMerge w:val="restart"/>
            <w:shd w:val="clear" w:color="auto" w:fill="auto"/>
            <w:vAlign w:val="center"/>
          </w:tcPr>
          <w:p w:rsidR="0063644B" w:rsidRPr="007317D2" w:rsidRDefault="0063644B" w:rsidP="0063644B">
            <w:pPr>
              <w:numPr>
                <w:ilvl w:val="0"/>
                <w:numId w:val="30"/>
              </w:numPr>
              <w:jc w:val="center"/>
            </w:pPr>
          </w:p>
        </w:tc>
        <w:tc>
          <w:tcPr>
            <w:tcW w:w="7721" w:type="dxa"/>
            <w:shd w:val="clear" w:color="auto" w:fill="auto"/>
          </w:tcPr>
          <w:p w:rsidR="0063644B" w:rsidRPr="00C414EB" w:rsidRDefault="0063644B" w:rsidP="00B742A2">
            <w:pPr>
              <w:jc w:val="both"/>
            </w:pPr>
            <w:r w:rsidRPr="00A15A81">
              <w:rPr>
                <w:i/>
              </w:rPr>
              <w:t>Előadás:</w:t>
            </w:r>
            <w:r>
              <w:t xml:space="preserve"> Cash flow kimutatás készítése a gyakorlatban</w:t>
            </w:r>
          </w:p>
        </w:tc>
      </w:tr>
      <w:tr w:rsidR="0063644B" w:rsidRPr="007317D2" w:rsidTr="00B742A2">
        <w:tc>
          <w:tcPr>
            <w:tcW w:w="1529" w:type="dxa"/>
            <w:vMerge/>
            <w:shd w:val="clear" w:color="auto" w:fill="auto"/>
            <w:vAlign w:val="center"/>
          </w:tcPr>
          <w:p w:rsidR="0063644B" w:rsidRPr="007317D2" w:rsidRDefault="0063644B" w:rsidP="0063644B">
            <w:pPr>
              <w:numPr>
                <w:ilvl w:val="0"/>
                <w:numId w:val="30"/>
              </w:numPr>
              <w:jc w:val="center"/>
            </w:pPr>
          </w:p>
        </w:tc>
        <w:tc>
          <w:tcPr>
            <w:tcW w:w="7721" w:type="dxa"/>
            <w:shd w:val="clear" w:color="auto" w:fill="auto"/>
          </w:tcPr>
          <w:p w:rsidR="0063644B" w:rsidRPr="00C414EB" w:rsidRDefault="0063644B" w:rsidP="00B742A2">
            <w:pPr>
              <w:jc w:val="both"/>
            </w:pPr>
            <w:r w:rsidRPr="00A15A81">
              <w:rPr>
                <w:i/>
              </w:rPr>
              <w:t>Gyakorlat:</w:t>
            </w:r>
            <w:r>
              <w:rPr>
                <w:i/>
              </w:rPr>
              <w:t xml:space="preserve"> </w:t>
            </w:r>
            <w:r>
              <w:t>Példa cash flow kimutatás összeállítására</w:t>
            </w:r>
          </w:p>
        </w:tc>
      </w:tr>
      <w:tr w:rsidR="0063644B" w:rsidRPr="007317D2" w:rsidTr="00B742A2">
        <w:tc>
          <w:tcPr>
            <w:tcW w:w="1529" w:type="dxa"/>
            <w:vMerge w:val="restart"/>
            <w:shd w:val="clear" w:color="auto" w:fill="auto"/>
            <w:vAlign w:val="center"/>
          </w:tcPr>
          <w:p w:rsidR="0063644B" w:rsidRPr="007317D2" w:rsidRDefault="0063644B" w:rsidP="0063644B">
            <w:pPr>
              <w:numPr>
                <w:ilvl w:val="0"/>
                <w:numId w:val="30"/>
              </w:numPr>
              <w:jc w:val="center"/>
            </w:pPr>
          </w:p>
        </w:tc>
        <w:tc>
          <w:tcPr>
            <w:tcW w:w="7721" w:type="dxa"/>
            <w:shd w:val="clear" w:color="auto" w:fill="auto"/>
          </w:tcPr>
          <w:p w:rsidR="0063644B" w:rsidRDefault="0063644B" w:rsidP="00B742A2">
            <w:pPr>
              <w:jc w:val="both"/>
            </w:pPr>
            <w:r w:rsidRPr="00A15A81">
              <w:rPr>
                <w:i/>
              </w:rPr>
              <w:t>Előadás:</w:t>
            </w:r>
            <w:r>
              <w:t xml:space="preserve"> Költségek elszámolása, célok, lehetőségek, a költségek elszámolása a számviteli törvény szerint, a költségelszámolás gyakorlata</w:t>
            </w:r>
          </w:p>
          <w:p w:rsidR="0063644B" w:rsidRPr="00BF1195" w:rsidRDefault="0063644B" w:rsidP="00B742A2">
            <w:pPr>
              <w:jc w:val="both"/>
            </w:pPr>
            <w:r w:rsidRPr="00A15A81">
              <w:rPr>
                <w:i/>
              </w:rPr>
              <w:t>Gyakorlat:</w:t>
            </w:r>
            <w:r>
              <w:t xml:space="preserve"> Elsődleges költségnem elszámolás; elsődleges költségnem, másodlagos költséghely/költségviselő elszámolás</w:t>
            </w:r>
          </w:p>
        </w:tc>
      </w:tr>
      <w:tr w:rsidR="0063644B" w:rsidRPr="007317D2" w:rsidTr="00B742A2">
        <w:tc>
          <w:tcPr>
            <w:tcW w:w="1529" w:type="dxa"/>
            <w:vMerge/>
            <w:shd w:val="clear" w:color="auto" w:fill="auto"/>
            <w:vAlign w:val="center"/>
          </w:tcPr>
          <w:p w:rsidR="0063644B" w:rsidRPr="007317D2" w:rsidRDefault="0063644B" w:rsidP="0063644B">
            <w:pPr>
              <w:numPr>
                <w:ilvl w:val="0"/>
                <w:numId w:val="30"/>
              </w:numPr>
              <w:jc w:val="center"/>
            </w:pPr>
          </w:p>
        </w:tc>
        <w:tc>
          <w:tcPr>
            <w:tcW w:w="7721" w:type="dxa"/>
            <w:shd w:val="clear" w:color="auto" w:fill="auto"/>
          </w:tcPr>
          <w:p w:rsidR="0063644B" w:rsidRPr="00BF1195" w:rsidRDefault="0063644B" w:rsidP="00B742A2">
            <w:pPr>
              <w:jc w:val="both"/>
            </w:pPr>
            <w:r w:rsidRPr="00696975">
              <w:rPr>
                <w:i/>
              </w:rPr>
              <w:t>TE:</w:t>
            </w:r>
            <w:r>
              <w:t xml:space="preserve"> A Hallgatók a megismerkedik a 2000. évi C. törvény szerint előírt költségelszámolási módszerekkel.</w:t>
            </w:r>
          </w:p>
        </w:tc>
      </w:tr>
      <w:tr w:rsidR="0063644B" w:rsidRPr="007317D2" w:rsidTr="00B742A2">
        <w:tc>
          <w:tcPr>
            <w:tcW w:w="1529" w:type="dxa"/>
            <w:vMerge w:val="restart"/>
            <w:shd w:val="clear" w:color="auto" w:fill="auto"/>
            <w:vAlign w:val="center"/>
          </w:tcPr>
          <w:p w:rsidR="0063644B" w:rsidRPr="007317D2" w:rsidRDefault="0063644B" w:rsidP="0063644B">
            <w:pPr>
              <w:numPr>
                <w:ilvl w:val="0"/>
                <w:numId w:val="30"/>
              </w:numPr>
              <w:jc w:val="center"/>
            </w:pPr>
          </w:p>
        </w:tc>
        <w:tc>
          <w:tcPr>
            <w:tcW w:w="7721" w:type="dxa"/>
            <w:shd w:val="clear" w:color="auto" w:fill="auto"/>
          </w:tcPr>
          <w:p w:rsidR="0063644B" w:rsidRDefault="0063644B" w:rsidP="00B742A2">
            <w:pPr>
              <w:jc w:val="both"/>
            </w:pPr>
            <w:r w:rsidRPr="00A15A81">
              <w:rPr>
                <w:i/>
              </w:rPr>
              <w:t>Előadás:</w:t>
            </w:r>
            <w:r>
              <w:t xml:space="preserve"> Költségek elszámolása, célok, lehetőségek, a költségek elszámolása a számviteli törvény szerint, a költségelszámolás gyakorlata</w:t>
            </w:r>
          </w:p>
          <w:p w:rsidR="0063644B" w:rsidRPr="00BF1195" w:rsidRDefault="0063644B" w:rsidP="00B742A2">
            <w:pPr>
              <w:jc w:val="both"/>
            </w:pPr>
            <w:r w:rsidRPr="00A15A81">
              <w:rPr>
                <w:i/>
              </w:rPr>
              <w:lastRenderedPageBreak/>
              <w:t>Gyakorlat:</w:t>
            </w:r>
            <w:r>
              <w:t xml:space="preserve"> Elsődleges költséghely/költségviselő, másodlagos költségnem elszámolás gyakorlati illusztrálása.</w:t>
            </w:r>
          </w:p>
        </w:tc>
      </w:tr>
      <w:tr w:rsidR="0063644B" w:rsidRPr="007317D2" w:rsidTr="00B742A2">
        <w:trPr>
          <w:trHeight w:val="230"/>
        </w:trPr>
        <w:tc>
          <w:tcPr>
            <w:tcW w:w="1529" w:type="dxa"/>
            <w:vMerge/>
            <w:shd w:val="clear" w:color="auto" w:fill="auto"/>
            <w:vAlign w:val="center"/>
          </w:tcPr>
          <w:p w:rsidR="0063644B" w:rsidRPr="007317D2" w:rsidRDefault="0063644B" w:rsidP="0063644B">
            <w:pPr>
              <w:numPr>
                <w:ilvl w:val="0"/>
                <w:numId w:val="30"/>
              </w:numPr>
              <w:jc w:val="center"/>
            </w:pPr>
          </w:p>
        </w:tc>
        <w:tc>
          <w:tcPr>
            <w:tcW w:w="7721" w:type="dxa"/>
          </w:tcPr>
          <w:p w:rsidR="0063644B" w:rsidRPr="00BF1195" w:rsidRDefault="0063644B" w:rsidP="00B742A2">
            <w:pPr>
              <w:jc w:val="both"/>
            </w:pPr>
            <w:r w:rsidRPr="00696975">
              <w:rPr>
                <w:i/>
              </w:rPr>
              <w:t>TE:</w:t>
            </w:r>
            <w:r>
              <w:t xml:space="preserve"> A Hallgatók a megismerkedik a 2000. évi C. törvény szerint előírt költségelszámolási módszerekkel.</w:t>
            </w:r>
          </w:p>
        </w:tc>
      </w:tr>
      <w:tr w:rsidR="0063644B" w:rsidRPr="007317D2" w:rsidTr="00B742A2">
        <w:tc>
          <w:tcPr>
            <w:tcW w:w="1529" w:type="dxa"/>
            <w:vMerge w:val="restart"/>
            <w:shd w:val="clear" w:color="auto" w:fill="auto"/>
            <w:vAlign w:val="center"/>
          </w:tcPr>
          <w:p w:rsidR="0063644B" w:rsidRPr="007317D2" w:rsidRDefault="0063644B" w:rsidP="0063644B">
            <w:pPr>
              <w:numPr>
                <w:ilvl w:val="0"/>
                <w:numId w:val="30"/>
              </w:numPr>
              <w:jc w:val="center"/>
            </w:pPr>
          </w:p>
        </w:tc>
        <w:tc>
          <w:tcPr>
            <w:tcW w:w="7721" w:type="dxa"/>
            <w:shd w:val="clear" w:color="auto" w:fill="auto"/>
          </w:tcPr>
          <w:p w:rsidR="0063644B" w:rsidRDefault="0063644B" w:rsidP="00B742A2">
            <w:pPr>
              <w:jc w:val="both"/>
            </w:pPr>
            <w:r w:rsidRPr="00A15A81">
              <w:rPr>
                <w:i/>
              </w:rPr>
              <w:t>Előadás:</w:t>
            </w:r>
            <w:r>
              <w:t xml:space="preserve"> Költségtani ismeretek, költség, ráfordítás A költségek jellemzői, csoportosítása. Költséggazdálkodás fogalma, értelmezése.</w:t>
            </w:r>
          </w:p>
          <w:p w:rsidR="0063644B" w:rsidRPr="00BF1195" w:rsidRDefault="0063644B" w:rsidP="00B742A2">
            <w:pPr>
              <w:jc w:val="both"/>
            </w:pPr>
            <w:r w:rsidRPr="00A15A81">
              <w:rPr>
                <w:i/>
              </w:rPr>
              <w:t>Gyakorlat:</w:t>
            </w:r>
            <w:r>
              <w:t xml:space="preserve"> Fedezeti költségszámítás alkalmazása példákon keresztül, gyártmánykarakterisztika</w:t>
            </w:r>
          </w:p>
        </w:tc>
      </w:tr>
      <w:tr w:rsidR="0063644B" w:rsidRPr="007317D2" w:rsidTr="00B742A2">
        <w:tc>
          <w:tcPr>
            <w:tcW w:w="1529" w:type="dxa"/>
            <w:vMerge/>
            <w:shd w:val="clear" w:color="auto" w:fill="auto"/>
            <w:vAlign w:val="center"/>
          </w:tcPr>
          <w:p w:rsidR="0063644B" w:rsidRPr="007317D2" w:rsidRDefault="0063644B" w:rsidP="0063644B">
            <w:pPr>
              <w:numPr>
                <w:ilvl w:val="0"/>
                <w:numId w:val="30"/>
              </w:numPr>
              <w:jc w:val="center"/>
            </w:pPr>
          </w:p>
        </w:tc>
        <w:tc>
          <w:tcPr>
            <w:tcW w:w="7721" w:type="dxa"/>
            <w:shd w:val="clear" w:color="auto" w:fill="auto"/>
          </w:tcPr>
          <w:p w:rsidR="0063644B" w:rsidRPr="00BF1195" w:rsidRDefault="0063644B" w:rsidP="00B742A2">
            <w:pPr>
              <w:jc w:val="both"/>
            </w:pPr>
            <w:r w:rsidRPr="00696975">
              <w:rPr>
                <w:i/>
              </w:rPr>
              <w:t>TE:</w:t>
            </w:r>
            <w:r>
              <w:t xml:space="preserve"> A Hallgató megismerkedik a költséggazdálkodás alapfogalmaival, a fedezeti költségszámítással. Példák megoldása az állandó és változó költségekre, gyártmánykarakterisztikára</w:t>
            </w:r>
          </w:p>
        </w:tc>
      </w:tr>
      <w:tr w:rsidR="0063644B" w:rsidRPr="007317D2" w:rsidTr="00B742A2">
        <w:tc>
          <w:tcPr>
            <w:tcW w:w="1529" w:type="dxa"/>
            <w:vMerge w:val="restart"/>
            <w:shd w:val="clear" w:color="auto" w:fill="auto"/>
            <w:vAlign w:val="center"/>
          </w:tcPr>
          <w:p w:rsidR="0063644B" w:rsidRPr="007317D2" w:rsidRDefault="0063644B" w:rsidP="0063644B">
            <w:pPr>
              <w:numPr>
                <w:ilvl w:val="0"/>
                <w:numId w:val="30"/>
              </w:numPr>
              <w:jc w:val="center"/>
            </w:pPr>
          </w:p>
        </w:tc>
        <w:tc>
          <w:tcPr>
            <w:tcW w:w="7721" w:type="dxa"/>
            <w:shd w:val="clear" w:color="auto" w:fill="auto"/>
          </w:tcPr>
          <w:p w:rsidR="0063644B" w:rsidRDefault="0063644B" w:rsidP="00B742A2">
            <w:pPr>
              <w:jc w:val="both"/>
            </w:pPr>
            <w:r w:rsidRPr="00A15A81">
              <w:rPr>
                <w:i/>
              </w:rPr>
              <w:t>Előadás:</w:t>
            </w:r>
            <w:r>
              <w:t xml:space="preserve"> A költséggazdálkodás módszerei, költségszámítások, határköltségváltozás, költségváltozási tényezőre</w:t>
            </w:r>
          </w:p>
          <w:p w:rsidR="0063644B" w:rsidRPr="00BF1195" w:rsidRDefault="0063644B" w:rsidP="00B742A2">
            <w:pPr>
              <w:jc w:val="both"/>
            </w:pPr>
            <w:r w:rsidRPr="00A15A81">
              <w:rPr>
                <w:i/>
              </w:rPr>
              <w:t>Gyakorlat:</w:t>
            </w:r>
            <w:r>
              <w:t xml:space="preserve"> A költségváltozási tényező bemutatása feladatokon keresztül.</w:t>
            </w:r>
          </w:p>
        </w:tc>
      </w:tr>
      <w:tr w:rsidR="0063644B" w:rsidRPr="007317D2" w:rsidTr="00B742A2">
        <w:tc>
          <w:tcPr>
            <w:tcW w:w="1529" w:type="dxa"/>
            <w:vMerge/>
            <w:shd w:val="clear" w:color="auto" w:fill="auto"/>
            <w:vAlign w:val="center"/>
          </w:tcPr>
          <w:p w:rsidR="0063644B" w:rsidRPr="007317D2" w:rsidRDefault="0063644B" w:rsidP="0063644B">
            <w:pPr>
              <w:numPr>
                <w:ilvl w:val="0"/>
                <w:numId w:val="30"/>
              </w:numPr>
              <w:jc w:val="center"/>
            </w:pPr>
          </w:p>
        </w:tc>
        <w:tc>
          <w:tcPr>
            <w:tcW w:w="7721" w:type="dxa"/>
            <w:shd w:val="clear" w:color="auto" w:fill="auto"/>
          </w:tcPr>
          <w:p w:rsidR="0063644B" w:rsidRPr="00BF1195" w:rsidRDefault="0063644B" w:rsidP="00B742A2">
            <w:pPr>
              <w:jc w:val="both"/>
            </w:pPr>
            <w:r w:rsidRPr="00696975">
              <w:rPr>
                <w:i/>
              </w:rPr>
              <w:t>TE:</w:t>
            </w:r>
            <w:r>
              <w:t xml:space="preserve"> A Hallgató megismerkedik a költséggazdálkodás módszereivel, a határköltség-számítással és a költségváltozási tényezővel.</w:t>
            </w:r>
          </w:p>
        </w:tc>
      </w:tr>
      <w:tr w:rsidR="0063644B" w:rsidRPr="007317D2" w:rsidTr="00B742A2">
        <w:tc>
          <w:tcPr>
            <w:tcW w:w="1529" w:type="dxa"/>
            <w:vMerge w:val="restart"/>
            <w:shd w:val="clear" w:color="auto" w:fill="auto"/>
            <w:vAlign w:val="center"/>
          </w:tcPr>
          <w:p w:rsidR="0063644B" w:rsidRPr="007317D2" w:rsidRDefault="0063644B" w:rsidP="0063644B">
            <w:pPr>
              <w:numPr>
                <w:ilvl w:val="0"/>
                <w:numId w:val="30"/>
              </w:numPr>
              <w:jc w:val="center"/>
            </w:pPr>
          </w:p>
        </w:tc>
        <w:tc>
          <w:tcPr>
            <w:tcW w:w="7721" w:type="dxa"/>
            <w:shd w:val="clear" w:color="auto" w:fill="auto"/>
          </w:tcPr>
          <w:p w:rsidR="0063644B" w:rsidRDefault="0063644B" w:rsidP="00B742A2">
            <w:pPr>
              <w:jc w:val="both"/>
            </w:pPr>
            <w:r w:rsidRPr="00696975">
              <w:rPr>
                <w:i/>
              </w:rPr>
              <w:t>Előadás:</w:t>
            </w:r>
            <w:r>
              <w:t xml:space="preserve"> Kalkulációk és önköltségszámítás. Az önköltségszámítás tárgya, feladata és törvényi szabályozása. Előkalkuláció, közbenső kalkuláció. </w:t>
            </w:r>
          </w:p>
          <w:p w:rsidR="0063644B" w:rsidRPr="00BF1195" w:rsidRDefault="0063644B" w:rsidP="00B742A2">
            <w:pPr>
              <w:jc w:val="both"/>
            </w:pPr>
            <w:r w:rsidRPr="00B26F7B">
              <w:rPr>
                <w:i/>
              </w:rPr>
              <w:t>Gyakorlat:</w:t>
            </w:r>
            <w:r>
              <w:t xml:space="preserve"> A kalkulációra vonatkozó esettanulmányok tárgyalása.</w:t>
            </w:r>
          </w:p>
        </w:tc>
      </w:tr>
      <w:tr w:rsidR="0063644B" w:rsidRPr="007317D2" w:rsidTr="00B742A2">
        <w:tc>
          <w:tcPr>
            <w:tcW w:w="1529" w:type="dxa"/>
            <w:vMerge/>
            <w:shd w:val="clear" w:color="auto" w:fill="auto"/>
            <w:vAlign w:val="center"/>
          </w:tcPr>
          <w:p w:rsidR="0063644B" w:rsidRPr="007317D2" w:rsidRDefault="0063644B" w:rsidP="0063644B">
            <w:pPr>
              <w:numPr>
                <w:ilvl w:val="0"/>
                <w:numId w:val="30"/>
              </w:numPr>
              <w:jc w:val="center"/>
            </w:pPr>
          </w:p>
        </w:tc>
        <w:tc>
          <w:tcPr>
            <w:tcW w:w="7721" w:type="dxa"/>
            <w:shd w:val="clear" w:color="auto" w:fill="auto"/>
          </w:tcPr>
          <w:p w:rsidR="0063644B" w:rsidRPr="00BF1195" w:rsidRDefault="0063644B" w:rsidP="00B742A2">
            <w:pPr>
              <w:jc w:val="both"/>
            </w:pPr>
            <w:r w:rsidRPr="00B26F7B">
              <w:rPr>
                <w:i/>
              </w:rPr>
              <w:t>TE:</w:t>
            </w:r>
            <w:r>
              <w:t xml:space="preserve"> A Hallgató megismerkedik az önköltségszámítás szabályaival.</w:t>
            </w:r>
          </w:p>
        </w:tc>
      </w:tr>
      <w:tr w:rsidR="0063644B" w:rsidRPr="007317D2" w:rsidTr="00B742A2">
        <w:tc>
          <w:tcPr>
            <w:tcW w:w="1529" w:type="dxa"/>
            <w:vMerge w:val="restart"/>
            <w:shd w:val="clear" w:color="auto" w:fill="auto"/>
            <w:vAlign w:val="center"/>
          </w:tcPr>
          <w:p w:rsidR="0063644B" w:rsidRPr="007317D2" w:rsidRDefault="0063644B" w:rsidP="0063644B">
            <w:pPr>
              <w:numPr>
                <w:ilvl w:val="0"/>
                <w:numId w:val="30"/>
              </w:numPr>
              <w:jc w:val="center"/>
            </w:pPr>
          </w:p>
        </w:tc>
        <w:tc>
          <w:tcPr>
            <w:tcW w:w="7721" w:type="dxa"/>
            <w:shd w:val="clear" w:color="auto" w:fill="auto"/>
          </w:tcPr>
          <w:p w:rsidR="0063644B" w:rsidRDefault="0063644B" w:rsidP="00B742A2">
            <w:pPr>
              <w:jc w:val="both"/>
            </w:pPr>
            <w:r w:rsidRPr="000768C4">
              <w:rPr>
                <w:i/>
              </w:rPr>
              <w:t>Előadás:</w:t>
            </w:r>
            <w:r>
              <w:t xml:space="preserve"> Az önköltségszámítás módszerei. Osztókalkulácó, pótlékoló kalkuláció.</w:t>
            </w:r>
          </w:p>
          <w:p w:rsidR="0063644B" w:rsidRPr="00BF1195" w:rsidRDefault="0063644B" w:rsidP="00B742A2">
            <w:pPr>
              <w:jc w:val="both"/>
            </w:pPr>
            <w:r w:rsidRPr="000768C4">
              <w:rPr>
                <w:i/>
              </w:rPr>
              <w:t>Gyakorlat:</w:t>
            </w:r>
            <w:r>
              <w:t xml:space="preserve"> Feladatok az osztókalkuláció, pótlékoló kalkuláció módszereire.</w:t>
            </w:r>
          </w:p>
        </w:tc>
      </w:tr>
      <w:tr w:rsidR="0063644B" w:rsidRPr="007317D2" w:rsidTr="00B742A2">
        <w:tc>
          <w:tcPr>
            <w:tcW w:w="1529" w:type="dxa"/>
            <w:vMerge/>
            <w:shd w:val="clear" w:color="auto" w:fill="auto"/>
            <w:vAlign w:val="center"/>
          </w:tcPr>
          <w:p w:rsidR="0063644B" w:rsidRPr="007317D2" w:rsidRDefault="0063644B" w:rsidP="0063644B">
            <w:pPr>
              <w:numPr>
                <w:ilvl w:val="0"/>
                <w:numId w:val="30"/>
              </w:numPr>
              <w:jc w:val="center"/>
            </w:pPr>
          </w:p>
        </w:tc>
        <w:tc>
          <w:tcPr>
            <w:tcW w:w="7721" w:type="dxa"/>
            <w:shd w:val="clear" w:color="auto" w:fill="auto"/>
          </w:tcPr>
          <w:p w:rsidR="0063644B" w:rsidRPr="00BF1195" w:rsidRDefault="0063644B" w:rsidP="00B742A2">
            <w:pPr>
              <w:jc w:val="both"/>
            </w:pPr>
            <w:r w:rsidRPr="00BE37F2">
              <w:rPr>
                <w:i/>
              </w:rPr>
              <w:t>TE:</w:t>
            </w:r>
            <w:r>
              <w:t xml:space="preserve"> A hallgató képes az alábbi költségkalkulációk elvégzésére: osztókuláció, pótlékoló kalkuláció.</w:t>
            </w:r>
          </w:p>
        </w:tc>
      </w:tr>
      <w:tr w:rsidR="0063644B" w:rsidRPr="007317D2" w:rsidTr="00B742A2">
        <w:tc>
          <w:tcPr>
            <w:tcW w:w="1529" w:type="dxa"/>
            <w:vMerge w:val="restart"/>
            <w:shd w:val="clear" w:color="auto" w:fill="auto"/>
            <w:vAlign w:val="center"/>
          </w:tcPr>
          <w:p w:rsidR="0063644B" w:rsidRPr="007317D2" w:rsidRDefault="0063644B" w:rsidP="0063644B">
            <w:pPr>
              <w:numPr>
                <w:ilvl w:val="0"/>
                <w:numId w:val="30"/>
              </w:numPr>
              <w:jc w:val="center"/>
            </w:pPr>
          </w:p>
        </w:tc>
        <w:tc>
          <w:tcPr>
            <w:tcW w:w="7721" w:type="dxa"/>
            <w:shd w:val="clear" w:color="auto" w:fill="auto"/>
          </w:tcPr>
          <w:p w:rsidR="0063644B" w:rsidRDefault="0063644B" w:rsidP="00B742A2">
            <w:pPr>
              <w:jc w:val="both"/>
            </w:pPr>
            <w:r w:rsidRPr="00BE37F2">
              <w:rPr>
                <w:i/>
              </w:rPr>
              <w:t>Előadás:</w:t>
            </w:r>
            <w:r>
              <w:t xml:space="preserve"> Az önköltségszámítás módszerei. Normatív kalkuláció, vegyes kalkuláció. Ikertermék, melléktermék.</w:t>
            </w:r>
          </w:p>
          <w:p w:rsidR="0063644B" w:rsidRPr="00BF1195" w:rsidRDefault="0063644B" w:rsidP="00B742A2">
            <w:pPr>
              <w:jc w:val="both"/>
            </w:pPr>
            <w:r w:rsidRPr="00BE37F2">
              <w:rPr>
                <w:i/>
              </w:rPr>
              <w:t>Gyakorlat:</w:t>
            </w:r>
            <w:r>
              <w:t xml:space="preserve"> Példák a normatív és vegyes kalkulációra, ikertermék és melléktermék kalkulációira</w:t>
            </w:r>
          </w:p>
        </w:tc>
      </w:tr>
      <w:tr w:rsidR="0063644B" w:rsidRPr="007317D2" w:rsidTr="00B742A2">
        <w:tc>
          <w:tcPr>
            <w:tcW w:w="1529" w:type="dxa"/>
            <w:vMerge/>
            <w:shd w:val="clear" w:color="auto" w:fill="auto"/>
            <w:vAlign w:val="center"/>
          </w:tcPr>
          <w:p w:rsidR="0063644B" w:rsidRPr="007317D2" w:rsidRDefault="0063644B" w:rsidP="0063644B">
            <w:pPr>
              <w:numPr>
                <w:ilvl w:val="0"/>
                <w:numId w:val="30"/>
              </w:numPr>
              <w:jc w:val="center"/>
            </w:pPr>
          </w:p>
        </w:tc>
        <w:tc>
          <w:tcPr>
            <w:tcW w:w="7721" w:type="dxa"/>
            <w:shd w:val="clear" w:color="auto" w:fill="auto"/>
          </w:tcPr>
          <w:p w:rsidR="0063644B" w:rsidRPr="00BF1195" w:rsidRDefault="0063644B" w:rsidP="00B742A2">
            <w:pPr>
              <w:jc w:val="both"/>
            </w:pPr>
            <w:r w:rsidRPr="00BE37F2">
              <w:rPr>
                <w:i/>
              </w:rPr>
              <w:t xml:space="preserve">TE: </w:t>
            </w:r>
            <w:r>
              <w:t>A hallgató képes az alábbi költségkalkulációk elvégzésére: normatív és vegyes kalkuláció.</w:t>
            </w:r>
          </w:p>
        </w:tc>
      </w:tr>
      <w:tr w:rsidR="0063644B" w:rsidRPr="007317D2" w:rsidTr="00B742A2">
        <w:tc>
          <w:tcPr>
            <w:tcW w:w="1529" w:type="dxa"/>
            <w:vMerge w:val="restart"/>
            <w:shd w:val="clear" w:color="auto" w:fill="auto"/>
            <w:vAlign w:val="center"/>
          </w:tcPr>
          <w:p w:rsidR="0063644B" w:rsidRPr="007317D2" w:rsidRDefault="0063644B" w:rsidP="0063644B">
            <w:pPr>
              <w:numPr>
                <w:ilvl w:val="0"/>
                <w:numId w:val="30"/>
              </w:numPr>
              <w:jc w:val="center"/>
            </w:pPr>
          </w:p>
        </w:tc>
        <w:tc>
          <w:tcPr>
            <w:tcW w:w="7721" w:type="dxa"/>
            <w:shd w:val="clear" w:color="auto" w:fill="auto"/>
          </w:tcPr>
          <w:p w:rsidR="0063644B" w:rsidRDefault="0063644B" w:rsidP="00B742A2">
            <w:pPr>
              <w:jc w:val="both"/>
            </w:pPr>
            <w:r w:rsidRPr="00BE37F2">
              <w:rPr>
                <w:i/>
              </w:rPr>
              <w:t xml:space="preserve">Előadás: </w:t>
            </w:r>
            <w:r>
              <w:t>Tevékenység alapú költségszámítási módszerek.</w:t>
            </w:r>
          </w:p>
          <w:p w:rsidR="0063644B" w:rsidRPr="00BF1195" w:rsidRDefault="0063644B" w:rsidP="00B742A2">
            <w:pPr>
              <w:jc w:val="both"/>
            </w:pPr>
            <w:r w:rsidRPr="00BE37F2">
              <w:rPr>
                <w:i/>
              </w:rPr>
              <w:t>Gyakorlat:</w:t>
            </w:r>
            <w:r>
              <w:t xml:space="preserve"> Tevékenység alapú költségszámítás szemléltetése.</w:t>
            </w:r>
          </w:p>
        </w:tc>
      </w:tr>
      <w:tr w:rsidR="0063644B" w:rsidRPr="007317D2" w:rsidTr="00B742A2">
        <w:tc>
          <w:tcPr>
            <w:tcW w:w="1529" w:type="dxa"/>
            <w:vMerge/>
            <w:shd w:val="clear" w:color="auto" w:fill="auto"/>
            <w:vAlign w:val="center"/>
          </w:tcPr>
          <w:p w:rsidR="0063644B" w:rsidRPr="007317D2" w:rsidRDefault="0063644B" w:rsidP="0063644B">
            <w:pPr>
              <w:numPr>
                <w:ilvl w:val="0"/>
                <w:numId w:val="30"/>
              </w:numPr>
              <w:jc w:val="center"/>
            </w:pPr>
          </w:p>
        </w:tc>
        <w:tc>
          <w:tcPr>
            <w:tcW w:w="7721" w:type="dxa"/>
            <w:shd w:val="clear" w:color="auto" w:fill="auto"/>
          </w:tcPr>
          <w:p w:rsidR="0063644B" w:rsidRPr="00BF1195" w:rsidRDefault="0063644B" w:rsidP="00B742A2">
            <w:pPr>
              <w:jc w:val="both"/>
            </w:pPr>
            <w:r w:rsidRPr="00BE37F2">
              <w:rPr>
                <w:i/>
              </w:rPr>
              <w:t>TE:</w:t>
            </w:r>
            <w:r>
              <w:t xml:space="preserve"> A hallgató megismerkedik a tevékenységalapú költségszámítással.</w:t>
            </w:r>
          </w:p>
        </w:tc>
      </w:tr>
      <w:tr w:rsidR="0063644B" w:rsidRPr="007317D2" w:rsidTr="00B742A2">
        <w:tc>
          <w:tcPr>
            <w:tcW w:w="1529" w:type="dxa"/>
            <w:vMerge w:val="restart"/>
            <w:shd w:val="clear" w:color="auto" w:fill="auto"/>
            <w:vAlign w:val="center"/>
          </w:tcPr>
          <w:p w:rsidR="0063644B" w:rsidRPr="007317D2" w:rsidRDefault="0063644B" w:rsidP="0063644B">
            <w:pPr>
              <w:numPr>
                <w:ilvl w:val="0"/>
                <w:numId w:val="30"/>
              </w:numPr>
              <w:jc w:val="center"/>
            </w:pPr>
          </w:p>
        </w:tc>
        <w:tc>
          <w:tcPr>
            <w:tcW w:w="7721" w:type="dxa"/>
            <w:shd w:val="clear" w:color="auto" w:fill="auto"/>
          </w:tcPr>
          <w:p w:rsidR="0063644B" w:rsidRDefault="0063644B" w:rsidP="00B742A2">
            <w:pPr>
              <w:jc w:val="both"/>
            </w:pPr>
            <w:r w:rsidRPr="00BE37F2">
              <w:rPr>
                <w:i/>
              </w:rPr>
              <w:t xml:space="preserve">Előadás: </w:t>
            </w:r>
            <w:r>
              <w:t>Tevékenység alapú költséggazdálkodás- és irányítás: gyakorlati alkalmazások.</w:t>
            </w:r>
          </w:p>
          <w:p w:rsidR="0063644B" w:rsidRPr="00BF1195" w:rsidRDefault="0063644B" w:rsidP="00B742A2">
            <w:pPr>
              <w:jc w:val="both"/>
            </w:pPr>
            <w:r w:rsidRPr="00BE37F2">
              <w:rPr>
                <w:i/>
              </w:rPr>
              <w:t>Gyakorlat:</w:t>
            </w:r>
            <w:r>
              <w:t xml:space="preserve"> Esettanulmány feldolgozása az ABC menedzsment témakörében.</w:t>
            </w:r>
          </w:p>
        </w:tc>
      </w:tr>
      <w:tr w:rsidR="0063644B" w:rsidRPr="007317D2" w:rsidTr="00B742A2">
        <w:trPr>
          <w:trHeight w:val="70"/>
        </w:trPr>
        <w:tc>
          <w:tcPr>
            <w:tcW w:w="1529" w:type="dxa"/>
            <w:vMerge/>
            <w:shd w:val="clear" w:color="auto" w:fill="auto"/>
          </w:tcPr>
          <w:p w:rsidR="0063644B" w:rsidRPr="007317D2" w:rsidRDefault="0063644B" w:rsidP="0063644B">
            <w:pPr>
              <w:numPr>
                <w:ilvl w:val="0"/>
                <w:numId w:val="30"/>
              </w:numPr>
            </w:pPr>
          </w:p>
        </w:tc>
        <w:tc>
          <w:tcPr>
            <w:tcW w:w="7721" w:type="dxa"/>
            <w:shd w:val="clear" w:color="auto" w:fill="auto"/>
          </w:tcPr>
          <w:p w:rsidR="0063644B" w:rsidRPr="00BF1195" w:rsidRDefault="0063644B" w:rsidP="00B742A2">
            <w:pPr>
              <w:jc w:val="both"/>
            </w:pPr>
            <w:r w:rsidRPr="006B5429">
              <w:rPr>
                <w:i/>
              </w:rPr>
              <w:t>TE:</w:t>
            </w:r>
            <w:r>
              <w:t xml:space="preserve"> A hallgató tudása tovább bővül az esettanulmányok megoldásának köszönhetően.</w:t>
            </w:r>
          </w:p>
        </w:tc>
      </w:tr>
    </w:tbl>
    <w:p w:rsidR="0063644B" w:rsidRDefault="0063644B" w:rsidP="0063644B"/>
    <w:p w:rsidR="0063644B" w:rsidRDefault="0063644B" w:rsidP="0063644B">
      <w:r>
        <w:t>*TE tanulási eredmények</w:t>
      </w:r>
    </w:p>
    <w:p w:rsidR="0063644B" w:rsidRDefault="0063644B">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454"/>
        <w:gridCol w:w="535"/>
        <w:gridCol w:w="9"/>
        <w:gridCol w:w="653"/>
        <w:gridCol w:w="626"/>
        <w:gridCol w:w="406"/>
        <w:gridCol w:w="536"/>
        <w:gridCol w:w="1762"/>
        <w:gridCol w:w="855"/>
        <w:gridCol w:w="2411"/>
      </w:tblGrid>
      <w:tr w:rsidR="0063644B" w:rsidRPr="0087262E" w:rsidTr="00B742A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63644B" w:rsidRPr="00AE0790" w:rsidRDefault="0063644B" w:rsidP="00B742A2">
            <w:pPr>
              <w:ind w:left="20"/>
              <w:rPr>
                <w:rFonts w:eastAsia="Arial Unicode MS"/>
              </w:rPr>
            </w:pPr>
            <w:r w:rsidRPr="00AE0790">
              <w:lastRenderedPageBreak/>
              <w:t>A tantárgy neve:</w:t>
            </w:r>
          </w:p>
        </w:tc>
        <w:tc>
          <w:tcPr>
            <w:tcW w:w="989" w:type="dxa"/>
            <w:gridSpan w:val="2"/>
            <w:tcBorders>
              <w:top w:val="single" w:sz="4" w:space="0" w:color="auto"/>
              <w:left w:val="nil"/>
              <w:bottom w:val="single" w:sz="4" w:space="0" w:color="auto"/>
              <w:right w:val="single" w:sz="4" w:space="0" w:color="auto"/>
            </w:tcBorders>
            <w:vAlign w:val="center"/>
          </w:tcPr>
          <w:p w:rsidR="0063644B" w:rsidRPr="00AE0790" w:rsidRDefault="0063644B" w:rsidP="00B742A2">
            <w:pPr>
              <w:rPr>
                <w:rFonts w:eastAsia="Arial Unicode MS"/>
              </w:rPr>
            </w:pPr>
            <w:r w:rsidRPr="00AE0790">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63644B" w:rsidRPr="00556AB2" w:rsidRDefault="0063644B" w:rsidP="007C6F4E">
            <w:pPr>
              <w:jc w:val="center"/>
              <w:rPr>
                <w:rFonts w:eastAsia="Arial Unicode MS"/>
                <w:b/>
              </w:rPr>
            </w:pPr>
            <w:r w:rsidRPr="00556AB2">
              <w:rPr>
                <w:rFonts w:eastAsia="Arial Unicode MS"/>
                <w:b/>
              </w:rPr>
              <w:t>Számvitel</w:t>
            </w:r>
            <w:r>
              <w:rPr>
                <w:rFonts w:eastAsia="Arial Unicode MS"/>
                <w:b/>
              </w:rPr>
              <w:t xml:space="preserve"> IV. </w:t>
            </w:r>
            <w:r w:rsidR="007C6F4E">
              <w:rPr>
                <w:rFonts w:eastAsia="Arial Unicode MS"/>
                <w:b/>
              </w:rPr>
              <w:t>(Éves beszámoló)</w:t>
            </w:r>
          </w:p>
        </w:tc>
        <w:tc>
          <w:tcPr>
            <w:tcW w:w="855" w:type="dxa"/>
            <w:vMerge w:val="restart"/>
            <w:tcBorders>
              <w:top w:val="single" w:sz="4" w:space="0" w:color="auto"/>
              <w:left w:val="single" w:sz="4" w:space="0" w:color="auto"/>
              <w:right w:val="single" w:sz="4" w:space="0" w:color="auto"/>
            </w:tcBorders>
            <w:vAlign w:val="center"/>
          </w:tcPr>
          <w:p w:rsidR="0063644B" w:rsidRPr="0087262E" w:rsidRDefault="0063644B" w:rsidP="00B742A2">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3644B" w:rsidRPr="0087262E" w:rsidRDefault="0063644B" w:rsidP="00B742A2">
            <w:pPr>
              <w:jc w:val="center"/>
              <w:rPr>
                <w:rFonts w:eastAsia="Arial Unicode MS"/>
                <w:b/>
              </w:rPr>
            </w:pPr>
            <w:r>
              <w:rPr>
                <w:rFonts w:eastAsia="Arial Unicode MS"/>
                <w:b/>
              </w:rPr>
              <w:t>GT_APSN032-17</w:t>
            </w:r>
          </w:p>
        </w:tc>
      </w:tr>
      <w:tr w:rsidR="0063644B" w:rsidRPr="0087262E" w:rsidTr="00B742A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63644B" w:rsidRPr="00AE0790" w:rsidRDefault="0063644B" w:rsidP="00B742A2">
            <w:pPr>
              <w:rPr>
                <w:rFonts w:eastAsia="Arial Unicode MS"/>
              </w:rPr>
            </w:pPr>
          </w:p>
        </w:tc>
        <w:tc>
          <w:tcPr>
            <w:tcW w:w="989" w:type="dxa"/>
            <w:gridSpan w:val="2"/>
            <w:tcBorders>
              <w:top w:val="nil"/>
              <w:left w:val="nil"/>
              <w:bottom w:val="single" w:sz="4" w:space="0" w:color="auto"/>
              <w:right w:val="single" w:sz="4" w:space="0" w:color="auto"/>
            </w:tcBorders>
            <w:vAlign w:val="center"/>
          </w:tcPr>
          <w:p w:rsidR="0063644B" w:rsidRPr="0084731C" w:rsidRDefault="0063644B" w:rsidP="00B742A2">
            <w:r w:rsidRPr="00AE0790">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63644B" w:rsidRPr="00191C71" w:rsidRDefault="0063644B" w:rsidP="007C6F4E">
            <w:pPr>
              <w:jc w:val="center"/>
              <w:rPr>
                <w:b/>
              </w:rPr>
            </w:pPr>
            <w:r>
              <w:rPr>
                <w:b/>
              </w:rPr>
              <w:t>Financial Accounting IV.</w:t>
            </w:r>
          </w:p>
        </w:tc>
        <w:tc>
          <w:tcPr>
            <w:tcW w:w="855" w:type="dxa"/>
            <w:vMerge/>
            <w:tcBorders>
              <w:left w:val="single" w:sz="4" w:space="0" w:color="auto"/>
              <w:bottom w:val="single" w:sz="4" w:space="0" w:color="auto"/>
              <w:right w:val="single" w:sz="4" w:space="0" w:color="auto"/>
            </w:tcBorders>
            <w:vAlign w:val="center"/>
          </w:tcPr>
          <w:p w:rsidR="0063644B" w:rsidRPr="0087262E" w:rsidRDefault="0063644B" w:rsidP="00B742A2">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63644B" w:rsidRPr="0087262E" w:rsidRDefault="0063644B" w:rsidP="00B742A2">
            <w:pPr>
              <w:rPr>
                <w:rFonts w:eastAsia="Arial Unicode MS"/>
                <w:sz w:val="16"/>
                <w:szCs w:val="16"/>
              </w:rPr>
            </w:pPr>
          </w:p>
        </w:tc>
      </w:tr>
      <w:tr w:rsidR="0063644B" w:rsidRPr="0087262E" w:rsidTr="00B742A2">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63644B" w:rsidRPr="0087262E" w:rsidRDefault="0063644B" w:rsidP="00B742A2">
            <w:pPr>
              <w:jc w:val="center"/>
              <w:rPr>
                <w:b/>
                <w:bCs/>
                <w:sz w:val="24"/>
                <w:szCs w:val="24"/>
              </w:rPr>
            </w:pPr>
          </w:p>
        </w:tc>
      </w:tr>
      <w:tr w:rsidR="0063644B" w:rsidRPr="0087262E" w:rsidTr="00B742A2">
        <w:trPr>
          <w:cantSplit/>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63644B" w:rsidRPr="0087262E" w:rsidRDefault="0063644B" w:rsidP="00B742A2">
            <w:pPr>
              <w:ind w:left="20"/>
              <w:rPr>
                <w:sz w:val="16"/>
                <w:szCs w:val="16"/>
              </w:rPr>
            </w:pPr>
            <w:r w:rsidRPr="0087262E">
              <w:rPr>
                <w:sz w:val="16"/>
                <w:szCs w:val="16"/>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E5DFEC"/>
            <w:vAlign w:val="center"/>
          </w:tcPr>
          <w:p w:rsidR="0063644B" w:rsidRPr="0087262E" w:rsidRDefault="0063644B" w:rsidP="00B742A2">
            <w:pPr>
              <w:rPr>
                <w:b/>
              </w:rPr>
            </w:pPr>
            <w:r>
              <w:rPr>
                <w:b/>
              </w:rPr>
              <w:t xml:space="preserve"> DE GTK Számviteli és Pénzügyi Intézet</w:t>
            </w:r>
          </w:p>
        </w:tc>
      </w:tr>
      <w:tr w:rsidR="0063644B" w:rsidRPr="0087262E" w:rsidTr="00B742A2">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63644B" w:rsidRPr="00AE0790" w:rsidRDefault="0063644B" w:rsidP="00B742A2">
            <w:pPr>
              <w:ind w:left="20"/>
              <w:rPr>
                <w:rFonts w:eastAsia="Arial Unicode MS"/>
              </w:rPr>
            </w:pPr>
            <w:r w:rsidRPr="00AE0790">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63644B" w:rsidRPr="00AE0790" w:rsidRDefault="0063644B" w:rsidP="00B742A2">
            <w:pPr>
              <w:jc w:val="center"/>
              <w:rPr>
                <w:rFonts w:eastAsia="Arial Unicode MS"/>
              </w:rPr>
            </w:pPr>
            <w:r>
              <w:rPr>
                <w:rFonts w:eastAsia="Arial Unicode MS"/>
              </w:rPr>
              <w:t>Számvitel III.</w:t>
            </w:r>
            <w:r w:rsidR="007C6F4E">
              <w:rPr>
                <w:rFonts w:eastAsia="Arial Unicode MS"/>
              </w:rPr>
              <w:t xml:space="preserve"> (Vezetői számvitel)</w:t>
            </w:r>
          </w:p>
        </w:tc>
        <w:tc>
          <w:tcPr>
            <w:tcW w:w="855" w:type="dxa"/>
            <w:tcBorders>
              <w:top w:val="single" w:sz="4" w:space="0" w:color="auto"/>
              <w:left w:val="nil"/>
              <w:bottom w:val="single" w:sz="4" w:space="0" w:color="auto"/>
              <w:right w:val="single" w:sz="4" w:space="0" w:color="auto"/>
            </w:tcBorders>
            <w:vAlign w:val="center"/>
          </w:tcPr>
          <w:p w:rsidR="0063644B" w:rsidRPr="00AE0790" w:rsidRDefault="0063644B" w:rsidP="00B742A2">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3644B" w:rsidRPr="00AE0790" w:rsidRDefault="0063644B" w:rsidP="00B742A2">
            <w:pPr>
              <w:jc w:val="center"/>
              <w:rPr>
                <w:rFonts w:eastAsia="Arial Unicode MS"/>
              </w:rPr>
            </w:pPr>
            <w:r>
              <w:rPr>
                <w:rFonts w:eastAsia="Arial Unicode MS"/>
              </w:rPr>
              <w:t>GT_APSN027-17</w:t>
            </w:r>
          </w:p>
        </w:tc>
      </w:tr>
      <w:tr w:rsidR="0063644B" w:rsidRPr="0087262E" w:rsidTr="00B742A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63644B" w:rsidRPr="00AE0790" w:rsidRDefault="0063644B" w:rsidP="00B742A2">
            <w:pPr>
              <w:jc w:val="center"/>
            </w:pPr>
            <w:r w:rsidRPr="00AE0790">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63644B" w:rsidRPr="00AE0790" w:rsidRDefault="0063644B" w:rsidP="00B742A2">
            <w:pPr>
              <w:jc w:val="center"/>
            </w:pPr>
            <w:r w:rsidRPr="00AE0790">
              <w:t>Heti óraszámok</w:t>
            </w:r>
          </w:p>
        </w:tc>
        <w:tc>
          <w:tcPr>
            <w:tcW w:w="1762" w:type="dxa"/>
            <w:vMerge w:val="restart"/>
            <w:tcBorders>
              <w:top w:val="single" w:sz="4" w:space="0" w:color="auto"/>
              <w:left w:val="single" w:sz="4" w:space="0" w:color="auto"/>
              <w:right w:val="single" w:sz="4" w:space="0" w:color="auto"/>
            </w:tcBorders>
            <w:vAlign w:val="center"/>
          </w:tcPr>
          <w:p w:rsidR="0063644B" w:rsidRPr="00AE0790" w:rsidRDefault="0063644B" w:rsidP="00B742A2">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63644B" w:rsidRPr="00AE0790" w:rsidRDefault="0063644B" w:rsidP="00B742A2">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63644B" w:rsidRPr="00AE0790" w:rsidRDefault="0063644B" w:rsidP="00B742A2">
            <w:pPr>
              <w:jc w:val="center"/>
            </w:pPr>
            <w:r w:rsidRPr="00AE0790">
              <w:t>Oktatás nyelve</w:t>
            </w:r>
          </w:p>
        </w:tc>
      </w:tr>
      <w:tr w:rsidR="0063644B" w:rsidRPr="0087262E" w:rsidTr="00B742A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63644B" w:rsidRPr="0087262E" w:rsidRDefault="0063644B" w:rsidP="00B742A2">
            <w:pPr>
              <w:rPr>
                <w:sz w:val="16"/>
                <w:szCs w:val="16"/>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63644B" w:rsidRPr="0087262E" w:rsidRDefault="0063644B" w:rsidP="00B742A2">
            <w:pPr>
              <w:jc w:val="center"/>
              <w:rPr>
                <w:sz w:val="16"/>
                <w:szCs w:val="16"/>
              </w:rPr>
            </w:pPr>
            <w:r w:rsidRPr="0087262E">
              <w:rPr>
                <w:sz w:val="16"/>
                <w:szCs w:val="16"/>
              </w:rPr>
              <w:t>Előadás</w:t>
            </w:r>
          </w:p>
        </w:tc>
        <w:tc>
          <w:tcPr>
            <w:tcW w:w="1279" w:type="dxa"/>
            <w:gridSpan w:val="2"/>
            <w:tcBorders>
              <w:top w:val="single" w:sz="4" w:space="0" w:color="auto"/>
              <w:left w:val="single" w:sz="4" w:space="0" w:color="auto"/>
              <w:bottom w:val="single" w:sz="4" w:space="0" w:color="auto"/>
              <w:right w:val="single" w:sz="4" w:space="0" w:color="auto"/>
            </w:tcBorders>
            <w:vAlign w:val="center"/>
          </w:tcPr>
          <w:p w:rsidR="0063644B" w:rsidRPr="0087262E" w:rsidRDefault="0063644B" w:rsidP="00B742A2">
            <w:pPr>
              <w:jc w:val="center"/>
              <w:rPr>
                <w:sz w:val="16"/>
                <w:szCs w:val="16"/>
              </w:rPr>
            </w:pPr>
            <w:r w:rsidRPr="0087262E">
              <w:rPr>
                <w:sz w:val="16"/>
                <w:szCs w:val="16"/>
              </w:rPr>
              <w:t>Gyakorlat</w:t>
            </w:r>
          </w:p>
        </w:tc>
        <w:tc>
          <w:tcPr>
            <w:tcW w:w="942" w:type="dxa"/>
            <w:gridSpan w:val="2"/>
            <w:tcBorders>
              <w:top w:val="single" w:sz="4" w:space="0" w:color="auto"/>
              <w:left w:val="single" w:sz="4" w:space="0" w:color="auto"/>
              <w:bottom w:val="single" w:sz="4" w:space="0" w:color="auto"/>
              <w:right w:val="single" w:sz="4" w:space="0" w:color="auto"/>
            </w:tcBorders>
            <w:vAlign w:val="center"/>
          </w:tcPr>
          <w:p w:rsidR="0063644B" w:rsidRPr="0087262E" w:rsidRDefault="0063644B" w:rsidP="00B742A2">
            <w:pPr>
              <w:jc w:val="center"/>
              <w:rPr>
                <w:sz w:val="16"/>
                <w:szCs w:val="16"/>
              </w:rPr>
            </w:pPr>
            <w:r w:rsidRPr="0087262E">
              <w:rPr>
                <w:sz w:val="16"/>
                <w:szCs w:val="16"/>
              </w:rPr>
              <w:t>Labor</w:t>
            </w:r>
          </w:p>
        </w:tc>
        <w:tc>
          <w:tcPr>
            <w:tcW w:w="1762" w:type="dxa"/>
            <w:vMerge/>
            <w:tcBorders>
              <w:left w:val="single" w:sz="4" w:space="0" w:color="auto"/>
              <w:bottom w:val="single" w:sz="4" w:space="0" w:color="auto"/>
              <w:right w:val="single" w:sz="4" w:space="0" w:color="auto"/>
            </w:tcBorders>
            <w:vAlign w:val="center"/>
          </w:tcPr>
          <w:p w:rsidR="0063644B" w:rsidRPr="0087262E" w:rsidRDefault="0063644B" w:rsidP="00B742A2">
            <w:pPr>
              <w:rPr>
                <w:sz w:val="16"/>
                <w:szCs w:val="16"/>
              </w:rPr>
            </w:pPr>
          </w:p>
        </w:tc>
        <w:tc>
          <w:tcPr>
            <w:tcW w:w="855" w:type="dxa"/>
            <w:vMerge/>
            <w:tcBorders>
              <w:left w:val="single" w:sz="4" w:space="0" w:color="auto"/>
              <w:bottom w:val="single" w:sz="4" w:space="0" w:color="auto"/>
              <w:right w:val="single" w:sz="4" w:space="0" w:color="auto"/>
            </w:tcBorders>
            <w:vAlign w:val="center"/>
          </w:tcPr>
          <w:p w:rsidR="0063644B" w:rsidRPr="0087262E" w:rsidRDefault="0063644B" w:rsidP="00B742A2">
            <w:pPr>
              <w:rPr>
                <w:sz w:val="16"/>
                <w:szCs w:val="16"/>
              </w:rPr>
            </w:pPr>
          </w:p>
        </w:tc>
        <w:tc>
          <w:tcPr>
            <w:tcW w:w="2411" w:type="dxa"/>
            <w:vMerge/>
            <w:tcBorders>
              <w:left w:val="single" w:sz="4" w:space="0" w:color="auto"/>
              <w:bottom w:val="single" w:sz="4" w:space="0" w:color="auto"/>
              <w:right w:val="single" w:sz="4" w:space="0" w:color="auto"/>
            </w:tcBorders>
            <w:vAlign w:val="center"/>
          </w:tcPr>
          <w:p w:rsidR="0063644B" w:rsidRPr="0087262E" w:rsidRDefault="0063644B" w:rsidP="00B742A2">
            <w:pPr>
              <w:rPr>
                <w:sz w:val="16"/>
                <w:szCs w:val="16"/>
              </w:rPr>
            </w:pPr>
          </w:p>
        </w:tc>
      </w:tr>
      <w:tr w:rsidR="0063644B" w:rsidRPr="0087262E" w:rsidTr="00B742A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63644B" w:rsidRPr="0087262E" w:rsidRDefault="0063644B" w:rsidP="00B742A2">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3644B" w:rsidRPr="00930297" w:rsidRDefault="0063644B" w:rsidP="00B742A2">
            <w:pPr>
              <w:jc w:val="center"/>
              <w:rPr>
                <w:b/>
                <w:sz w:val="16"/>
                <w:szCs w:val="16"/>
              </w:rPr>
            </w:pPr>
            <w:r>
              <w:rPr>
                <w:b/>
                <w:sz w:val="16"/>
                <w:szCs w:val="16"/>
              </w:rPr>
              <w:t>x</w:t>
            </w:r>
          </w:p>
        </w:tc>
        <w:tc>
          <w:tcPr>
            <w:tcW w:w="542" w:type="dxa"/>
            <w:gridSpan w:val="2"/>
            <w:tcBorders>
              <w:top w:val="single" w:sz="4" w:space="0" w:color="auto"/>
              <w:left w:val="single" w:sz="4" w:space="0" w:color="auto"/>
              <w:bottom w:val="single" w:sz="4" w:space="0" w:color="auto"/>
              <w:right w:val="single" w:sz="4" w:space="0" w:color="auto"/>
            </w:tcBorders>
            <w:vAlign w:val="center"/>
          </w:tcPr>
          <w:p w:rsidR="0063644B" w:rsidRPr="0087262E" w:rsidRDefault="0063644B" w:rsidP="00B742A2">
            <w:pPr>
              <w:jc w:val="center"/>
              <w:rPr>
                <w:sz w:val="16"/>
                <w:szCs w:val="16"/>
              </w:rPr>
            </w:pPr>
            <w:r w:rsidRPr="0087262E">
              <w:rPr>
                <w:sz w:val="16"/>
                <w:szCs w:val="16"/>
              </w:rPr>
              <w:t xml:space="preserve">Heti </w:t>
            </w:r>
          </w:p>
        </w:tc>
        <w:tc>
          <w:tcPr>
            <w:tcW w:w="544"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63644B" w:rsidRPr="0087262E" w:rsidRDefault="0063644B" w:rsidP="00B742A2">
            <w:pPr>
              <w:jc w:val="center"/>
              <w:rPr>
                <w:b/>
                <w:sz w:val="16"/>
                <w:szCs w:val="16"/>
              </w:rPr>
            </w:pPr>
            <w:r>
              <w:rPr>
                <w:b/>
                <w:sz w:val="16"/>
                <w:szCs w:val="16"/>
              </w:rPr>
              <w:t>2</w:t>
            </w:r>
          </w:p>
        </w:tc>
        <w:tc>
          <w:tcPr>
            <w:tcW w:w="653" w:type="dxa"/>
            <w:tcBorders>
              <w:top w:val="single" w:sz="4" w:space="0" w:color="auto"/>
              <w:left w:val="single" w:sz="4" w:space="0" w:color="auto"/>
              <w:bottom w:val="single" w:sz="4" w:space="0" w:color="auto"/>
              <w:right w:val="single" w:sz="4" w:space="0" w:color="auto"/>
            </w:tcBorders>
            <w:vAlign w:val="center"/>
          </w:tcPr>
          <w:p w:rsidR="0063644B" w:rsidRPr="0087262E" w:rsidRDefault="0063644B" w:rsidP="00B742A2">
            <w:pPr>
              <w:jc w:val="center"/>
              <w:rPr>
                <w:sz w:val="16"/>
                <w:szCs w:val="16"/>
              </w:rPr>
            </w:pPr>
            <w:r w:rsidRPr="0087262E">
              <w:rPr>
                <w:sz w:val="16"/>
                <w:szCs w:val="16"/>
              </w:rPr>
              <w:t xml:space="preserve">Heti </w:t>
            </w:r>
          </w:p>
        </w:tc>
        <w:tc>
          <w:tcPr>
            <w:tcW w:w="626" w:type="dxa"/>
            <w:tcBorders>
              <w:top w:val="single" w:sz="4" w:space="0" w:color="auto"/>
              <w:left w:val="single" w:sz="4" w:space="0" w:color="auto"/>
              <w:bottom w:val="single" w:sz="4" w:space="0" w:color="auto"/>
              <w:right w:val="single" w:sz="4" w:space="0" w:color="auto"/>
            </w:tcBorders>
            <w:shd w:val="clear" w:color="auto" w:fill="E5DFEC"/>
            <w:vAlign w:val="center"/>
          </w:tcPr>
          <w:p w:rsidR="0063644B" w:rsidRPr="0087262E" w:rsidRDefault="0063644B" w:rsidP="00B742A2">
            <w:pPr>
              <w:jc w:val="center"/>
              <w:rPr>
                <w:b/>
                <w:sz w:val="16"/>
                <w:szCs w:val="16"/>
              </w:rPr>
            </w:pPr>
            <w:r>
              <w:rPr>
                <w:b/>
                <w:sz w:val="16"/>
                <w:szCs w:val="16"/>
              </w:rPr>
              <w:t>3</w:t>
            </w:r>
          </w:p>
        </w:tc>
        <w:tc>
          <w:tcPr>
            <w:tcW w:w="406" w:type="dxa"/>
            <w:tcBorders>
              <w:top w:val="single" w:sz="4" w:space="0" w:color="auto"/>
              <w:left w:val="single" w:sz="4" w:space="0" w:color="auto"/>
              <w:bottom w:val="single" w:sz="4" w:space="0" w:color="auto"/>
              <w:right w:val="single" w:sz="4" w:space="0" w:color="auto"/>
            </w:tcBorders>
            <w:vAlign w:val="center"/>
          </w:tcPr>
          <w:p w:rsidR="0063644B" w:rsidRPr="0087262E" w:rsidRDefault="0063644B" w:rsidP="00B742A2">
            <w:pPr>
              <w:jc w:val="center"/>
              <w:rPr>
                <w:sz w:val="16"/>
                <w:szCs w:val="16"/>
              </w:rPr>
            </w:pPr>
            <w:r w:rsidRPr="0087262E">
              <w:rPr>
                <w:sz w:val="16"/>
                <w:szCs w:val="16"/>
              </w:rPr>
              <w:t xml:space="preserve">Heti </w:t>
            </w:r>
          </w:p>
        </w:tc>
        <w:tc>
          <w:tcPr>
            <w:tcW w:w="536" w:type="dxa"/>
            <w:tcBorders>
              <w:top w:val="single" w:sz="4" w:space="0" w:color="auto"/>
              <w:left w:val="single" w:sz="4" w:space="0" w:color="auto"/>
              <w:bottom w:val="single" w:sz="4" w:space="0" w:color="auto"/>
              <w:right w:val="single" w:sz="4" w:space="0" w:color="auto"/>
            </w:tcBorders>
            <w:vAlign w:val="center"/>
          </w:tcPr>
          <w:p w:rsidR="0063644B" w:rsidRPr="0087262E" w:rsidRDefault="0063644B" w:rsidP="00B742A2">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63644B" w:rsidRPr="0087262E" w:rsidRDefault="0063644B" w:rsidP="00B742A2">
            <w:pPr>
              <w:jc w:val="center"/>
              <w:rPr>
                <w:b/>
              </w:rPr>
            </w:pPr>
            <w:r>
              <w:rPr>
                <w:b/>
              </w:rPr>
              <w:t>GY</w:t>
            </w:r>
          </w:p>
        </w:tc>
        <w:tc>
          <w:tcPr>
            <w:tcW w:w="855" w:type="dxa"/>
            <w:vMerge w:val="restart"/>
            <w:tcBorders>
              <w:top w:val="single" w:sz="4" w:space="0" w:color="auto"/>
              <w:left w:val="single" w:sz="4" w:space="0" w:color="auto"/>
              <w:right w:val="single" w:sz="4" w:space="0" w:color="auto"/>
            </w:tcBorders>
            <w:vAlign w:val="center"/>
          </w:tcPr>
          <w:p w:rsidR="0063644B" w:rsidRPr="0087262E" w:rsidRDefault="0063644B" w:rsidP="00B742A2">
            <w:pPr>
              <w:jc w:val="center"/>
              <w:rPr>
                <w:b/>
              </w:rPr>
            </w:pP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3644B" w:rsidRPr="0087262E" w:rsidRDefault="0063644B" w:rsidP="00B742A2">
            <w:pPr>
              <w:jc w:val="center"/>
              <w:rPr>
                <w:b/>
              </w:rPr>
            </w:pPr>
            <w:r>
              <w:rPr>
                <w:b/>
              </w:rPr>
              <w:t>magyar</w:t>
            </w:r>
          </w:p>
        </w:tc>
      </w:tr>
      <w:tr w:rsidR="0063644B" w:rsidRPr="0087262E" w:rsidTr="00B742A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63644B" w:rsidRPr="0087262E" w:rsidRDefault="0063644B" w:rsidP="00B742A2">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3644B" w:rsidRPr="00930297" w:rsidRDefault="0063644B" w:rsidP="00B742A2">
            <w:pPr>
              <w:jc w:val="center"/>
              <w:rPr>
                <w:b/>
                <w:sz w:val="16"/>
                <w:szCs w:val="16"/>
              </w:rPr>
            </w:pPr>
          </w:p>
        </w:tc>
        <w:tc>
          <w:tcPr>
            <w:tcW w:w="542" w:type="dxa"/>
            <w:gridSpan w:val="2"/>
            <w:tcBorders>
              <w:top w:val="single" w:sz="4" w:space="0" w:color="auto"/>
              <w:left w:val="single" w:sz="4" w:space="0" w:color="auto"/>
              <w:bottom w:val="single" w:sz="4" w:space="0" w:color="auto"/>
              <w:right w:val="single" w:sz="4" w:space="0" w:color="auto"/>
            </w:tcBorders>
            <w:vAlign w:val="center"/>
          </w:tcPr>
          <w:p w:rsidR="0063644B" w:rsidRPr="00282AFF" w:rsidRDefault="0063644B" w:rsidP="00B742A2">
            <w:pPr>
              <w:jc w:val="center"/>
              <w:rPr>
                <w:sz w:val="16"/>
                <w:szCs w:val="16"/>
              </w:rPr>
            </w:pPr>
            <w:r w:rsidRPr="00282AFF">
              <w:rPr>
                <w:sz w:val="16"/>
                <w:szCs w:val="16"/>
              </w:rPr>
              <w:t>Féléves</w:t>
            </w:r>
          </w:p>
        </w:tc>
        <w:tc>
          <w:tcPr>
            <w:tcW w:w="544"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63644B" w:rsidRPr="00DA5E3F" w:rsidRDefault="0063644B" w:rsidP="00B742A2">
            <w:pPr>
              <w:jc w:val="center"/>
              <w:rPr>
                <w:b/>
                <w:sz w:val="16"/>
                <w:szCs w:val="16"/>
              </w:rPr>
            </w:pPr>
          </w:p>
        </w:tc>
        <w:tc>
          <w:tcPr>
            <w:tcW w:w="653" w:type="dxa"/>
            <w:tcBorders>
              <w:top w:val="single" w:sz="4" w:space="0" w:color="auto"/>
              <w:left w:val="single" w:sz="4" w:space="0" w:color="auto"/>
              <w:bottom w:val="single" w:sz="4" w:space="0" w:color="auto"/>
              <w:right w:val="single" w:sz="4" w:space="0" w:color="auto"/>
            </w:tcBorders>
            <w:vAlign w:val="center"/>
          </w:tcPr>
          <w:p w:rsidR="0063644B" w:rsidRPr="0087262E" w:rsidRDefault="0063644B" w:rsidP="00B742A2">
            <w:pPr>
              <w:jc w:val="center"/>
              <w:rPr>
                <w:sz w:val="16"/>
                <w:szCs w:val="16"/>
              </w:rPr>
            </w:pPr>
            <w:r w:rsidRPr="0087262E">
              <w:rPr>
                <w:sz w:val="16"/>
                <w:szCs w:val="16"/>
              </w:rPr>
              <w:t>Féléves</w:t>
            </w:r>
          </w:p>
        </w:tc>
        <w:tc>
          <w:tcPr>
            <w:tcW w:w="626" w:type="dxa"/>
            <w:tcBorders>
              <w:top w:val="single" w:sz="4" w:space="0" w:color="auto"/>
              <w:left w:val="single" w:sz="4" w:space="0" w:color="auto"/>
              <w:bottom w:val="single" w:sz="4" w:space="0" w:color="auto"/>
              <w:right w:val="single" w:sz="4" w:space="0" w:color="auto"/>
            </w:tcBorders>
            <w:shd w:val="clear" w:color="auto" w:fill="E5DFEC"/>
            <w:vAlign w:val="center"/>
          </w:tcPr>
          <w:p w:rsidR="0063644B" w:rsidRPr="00191C71" w:rsidRDefault="0063644B" w:rsidP="00B742A2">
            <w:pPr>
              <w:jc w:val="center"/>
              <w:rPr>
                <w:b/>
                <w:sz w:val="16"/>
                <w:szCs w:val="16"/>
              </w:rPr>
            </w:pPr>
          </w:p>
        </w:tc>
        <w:tc>
          <w:tcPr>
            <w:tcW w:w="406" w:type="dxa"/>
            <w:tcBorders>
              <w:top w:val="single" w:sz="4" w:space="0" w:color="auto"/>
              <w:left w:val="single" w:sz="4" w:space="0" w:color="auto"/>
              <w:bottom w:val="single" w:sz="4" w:space="0" w:color="auto"/>
              <w:right w:val="single" w:sz="4" w:space="0" w:color="auto"/>
            </w:tcBorders>
            <w:vAlign w:val="center"/>
          </w:tcPr>
          <w:p w:rsidR="0063644B" w:rsidRPr="0087262E" w:rsidRDefault="0063644B" w:rsidP="00B742A2">
            <w:pPr>
              <w:jc w:val="center"/>
              <w:rPr>
                <w:sz w:val="16"/>
                <w:szCs w:val="16"/>
              </w:rPr>
            </w:pPr>
            <w:r w:rsidRPr="0087262E">
              <w:rPr>
                <w:sz w:val="16"/>
                <w:szCs w:val="16"/>
              </w:rPr>
              <w:t>Féléves</w:t>
            </w:r>
          </w:p>
        </w:tc>
        <w:tc>
          <w:tcPr>
            <w:tcW w:w="536" w:type="dxa"/>
            <w:tcBorders>
              <w:top w:val="single" w:sz="4" w:space="0" w:color="auto"/>
              <w:left w:val="single" w:sz="4" w:space="0" w:color="auto"/>
              <w:bottom w:val="single" w:sz="4" w:space="0" w:color="auto"/>
              <w:right w:val="single" w:sz="4" w:space="0" w:color="auto"/>
            </w:tcBorders>
            <w:vAlign w:val="center"/>
          </w:tcPr>
          <w:p w:rsidR="0063644B" w:rsidRPr="00191C71" w:rsidRDefault="0063644B" w:rsidP="00B742A2">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63644B" w:rsidRPr="0087262E" w:rsidRDefault="0063644B" w:rsidP="00B742A2">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63644B" w:rsidRPr="0087262E" w:rsidRDefault="0063644B" w:rsidP="00B742A2">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63644B" w:rsidRPr="0087262E" w:rsidRDefault="0063644B" w:rsidP="00B742A2">
            <w:pPr>
              <w:jc w:val="center"/>
              <w:rPr>
                <w:sz w:val="16"/>
                <w:szCs w:val="16"/>
              </w:rPr>
            </w:pPr>
          </w:p>
        </w:tc>
      </w:tr>
      <w:tr w:rsidR="0063644B" w:rsidRPr="0087262E" w:rsidTr="00B742A2">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63644B" w:rsidRPr="00AE0790" w:rsidRDefault="0063644B" w:rsidP="00B742A2">
            <w:pPr>
              <w:ind w:left="20"/>
              <w:rPr>
                <w:rFonts w:eastAsia="Arial Unicode MS"/>
              </w:rPr>
            </w:pPr>
            <w:r w:rsidRPr="00AE0790">
              <w:t>Tantárgyfelelős oktató</w:t>
            </w:r>
          </w:p>
        </w:tc>
        <w:tc>
          <w:tcPr>
            <w:tcW w:w="1279" w:type="dxa"/>
            <w:gridSpan w:val="2"/>
            <w:tcBorders>
              <w:top w:val="nil"/>
              <w:left w:val="nil"/>
              <w:bottom w:val="single" w:sz="4" w:space="0" w:color="auto"/>
              <w:right w:val="single" w:sz="4" w:space="0" w:color="auto"/>
            </w:tcBorders>
            <w:vAlign w:val="center"/>
          </w:tcPr>
          <w:p w:rsidR="0063644B" w:rsidRPr="00AE0790" w:rsidRDefault="0063644B" w:rsidP="00B742A2">
            <w:pPr>
              <w:rPr>
                <w:rFonts w:eastAsia="Arial Unicode MS"/>
              </w:rPr>
            </w:pPr>
            <w:r w:rsidRPr="00AE0790">
              <w:t>neve:</w:t>
            </w:r>
            <w:r>
              <w:t xml:space="preserve"> </w:t>
            </w:r>
          </w:p>
        </w:tc>
        <w:tc>
          <w:tcPr>
            <w:tcW w:w="2704" w:type="dxa"/>
            <w:gridSpan w:val="3"/>
            <w:tcBorders>
              <w:top w:val="single" w:sz="4" w:space="0" w:color="auto"/>
              <w:left w:val="nil"/>
              <w:bottom w:val="single" w:sz="4" w:space="0" w:color="auto"/>
              <w:right w:val="single" w:sz="4" w:space="0" w:color="auto"/>
            </w:tcBorders>
            <w:vAlign w:val="center"/>
          </w:tcPr>
          <w:p w:rsidR="0063644B" w:rsidRPr="00191C71" w:rsidRDefault="0063644B" w:rsidP="00B742A2">
            <w:pPr>
              <w:rPr>
                <w:rFonts w:eastAsia="Arial Unicode MS"/>
                <w:b/>
              </w:rPr>
            </w:pPr>
            <w:r>
              <w:rPr>
                <w:b/>
              </w:rPr>
              <w:t>Dékán Tamásné Dr. Orbán Ildikó</w:t>
            </w:r>
          </w:p>
        </w:tc>
        <w:tc>
          <w:tcPr>
            <w:tcW w:w="855" w:type="dxa"/>
            <w:tcBorders>
              <w:top w:val="single" w:sz="4" w:space="0" w:color="auto"/>
              <w:left w:val="nil"/>
              <w:bottom w:val="single" w:sz="4" w:space="0" w:color="auto"/>
              <w:right w:val="single" w:sz="4" w:space="0" w:color="auto"/>
            </w:tcBorders>
            <w:vAlign w:val="center"/>
          </w:tcPr>
          <w:p w:rsidR="0063644B" w:rsidRPr="0087262E" w:rsidRDefault="0063644B" w:rsidP="00B742A2">
            <w:pPr>
              <w:rPr>
                <w:rFonts w:eastAsia="Arial Unicode MS"/>
                <w:sz w:val="16"/>
                <w:szCs w:val="16"/>
              </w:rPr>
            </w:pPr>
            <w:r w:rsidRPr="00AE0790">
              <w:t>beosztása</w:t>
            </w:r>
            <w:r w:rsidRPr="0087262E">
              <w:rPr>
                <w:sz w:val="16"/>
                <w:szCs w:val="16"/>
              </w:rPr>
              <w:t>:</w:t>
            </w:r>
          </w:p>
        </w:tc>
        <w:tc>
          <w:tcPr>
            <w:tcW w:w="2411" w:type="dxa"/>
            <w:tcBorders>
              <w:top w:val="nil"/>
              <w:left w:val="nil"/>
              <w:bottom w:val="single" w:sz="4" w:space="0" w:color="auto"/>
              <w:right w:val="single" w:sz="4" w:space="0" w:color="auto"/>
            </w:tcBorders>
            <w:vAlign w:val="center"/>
          </w:tcPr>
          <w:p w:rsidR="0063644B" w:rsidRPr="00191C71" w:rsidRDefault="0063644B" w:rsidP="00B742A2">
            <w:pPr>
              <w:rPr>
                <w:b/>
              </w:rPr>
            </w:pPr>
            <w:r>
              <w:rPr>
                <w:b/>
              </w:rPr>
              <w:t>egyetemi docens</w:t>
            </w:r>
          </w:p>
        </w:tc>
      </w:tr>
      <w:tr w:rsidR="0063644B" w:rsidRPr="0087262E" w:rsidTr="00B742A2">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63644B" w:rsidRDefault="0063644B" w:rsidP="00B742A2">
            <w:r w:rsidRPr="00F523EA">
              <w:rPr>
                <w:b/>
                <w:bCs/>
              </w:rPr>
              <w:t xml:space="preserve">A kurzus célja, </w:t>
            </w:r>
            <w:r>
              <w:t>hogy</w:t>
            </w:r>
          </w:p>
          <w:p w:rsidR="0063644B" w:rsidRPr="0015180A" w:rsidRDefault="0063644B" w:rsidP="00B742A2">
            <w:pPr>
              <w:shd w:val="clear" w:color="auto" w:fill="E5DFEC"/>
              <w:suppressAutoHyphens/>
              <w:autoSpaceDE w:val="0"/>
              <w:spacing w:before="60" w:after="60"/>
              <w:ind w:left="417" w:right="113"/>
              <w:rPr>
                <w:bCs/>
              </w:rPr>
            </w:pPr>
            <w:r w:rsidRPr="0015180A">
              <w:rPr>
                <w:bCs/>
              </w:rPr>
              <w:t xml:space="preserve"> a hallgatók korábbi számviteli, elemzési, pénzügyi ismertekre támaszkodva ismerjék meg: </w:t>
            </w:r>
          </w:p>
          <w:p w:rsidR="0063644B" w:rsidRPr="0015180A" w:rsidRDefault="0063644B" w:rsidP="00B742A2">
            <w:pPr>
              <w:shd w:val="clear" w:color="auto" w:fill="E5DFEC"/>
              <w:suppressAutoHyphens/>
              <w:autoSpaceDE w:val="0"/>
              <w:spacing w:before="60" w:after="60"/>
              <w:ind w:left="417" w:right="113"/>
              <w:rPr>
                <w:bCs/>
              </w:rPr>
            </w:pPr>
            <w:r w:rsidRPr="0015180A">
              <w:rPr>
                <w:bCs/>
              </w:rPr>
              <w:t xml:space="preserve">- a beszámoló tartalmi és formai követelményeit, </w:t>
            </w:r>
          </w:p>
          <w:p w:rsidR="0063644B" w:rsidRPr="0015180A" w:rsidRDefault="0063644B" w:rsidP="00B742A2">
            <w:pPr>
              <w:shd w:val="clear" w:color="auto" w:fill="E5DFEC"/>
              <w:suppressAutoHyphens/>
              <w:autoSpaceDE w:val="0"/>
              <w:spacing w:before="60" w:after="60"/>
              <w:ind w:left="417" w:right="113"/>
              <w:rPr>
                <w:bCs/>
              </w:rPr>
            </w:pPr>
            <w:r w:rsidRPr="0015180A">
              <w:rPr>
                <w:bCs/>
              </w:rPr>
              <w:t>- az általános és a sajátos értékelési szabályokat,</w:t>
            </w:r>
          </w:p>
          <w:p w:rsidR="0063644B" w:rsidRPr="0015180A" w:rsidRDefault="0063644B" w:rsidP="00B742A2">
            <w:pPr>
              <w:shd w:val="clear" w:color="auto" w:fill="E5DFEC"/>
              <w:suppressAutoHyphens/>
              <w:autoSpaceDE w:val="0"/>
              <w:spacing w:before="60" w:after="60"/>
              <w:ind w:left="417" w:right="113"/>
              <w:rPr>
                <w:bCs/>
              </w:rPr>
            </w:pPr>
            <w:r w:rsidRPr="0015180A">
              <w:rPr>
                <w:bCs/>
              </w:rPr>
              <w:t xml:space="preserve">- a mérleg, az eredménykimutatás, a könyvvezetés szintetizált kapcsolatrendszerét, </w:t>
            </w:r>
          </w:p>
          <w:p w:rsidR="0063644B" w:rsidRPr="0015180A" w:rsidRDefault="0063644B" w:rsidP="00B742A2">
            <w:pPr>
              <w:shd w:val="clear" w:color="auto" w:fill="E5DFEC"/>
              <w:suppressAutoHyphens/>
              <w:autoSpaceDE w:val="0"/>
              <w:spacing w:before="60" w:after="60"/>
              <w:ind w:left="417" w:right="113"/>
              <w:rPr>
                <w:bCs/>
              </w:rPr>
            </w:pPr>
            <w:r w:rsidRPr="0015180A">
              <w:rPr>
                <w:bCs/>
              </w:rPr>
              <w:t>- a kiegészítő melléklet és az üzleti jelentés általános és sajátos elemeit</w:t>
            </w:r>
          </w:p>
          <w:p w:rsidR="0063644B" w:rsidRPr="0015180A" w:rsidRDefault="0063644B" w:rsidP="00B742A2">
            <w:pPr>
              <w:shd w:val="clear" w:color="auto" w:fill="E5DFEC"/>
              <w:suppressAutoHyphens/>
              <w:autoSpaceDE w:val="0"/>
              <w:spacing w:before="60" w:after="60"/>
              <w:ind w:left="417" w:right="113"/>
              <w:rPr>
                <w:bCs/>
              </w:rPr>
            </w:pPr>
            <w:r w:rsidRPr="0015180A">
              <w:rPr>
                <w:bCs/>
              </w:rPr>
              <w:t>- a beszámolóból nyerhető információk, azok hasznosításának lehetőségeit,</w:t>
            </w:r>
          </w:p>
          <w:p w:rsidR="0063644B" w:rsidRPr="0015180A" w:rsidRDefault="0063644B" w:rsidP="00B742A2">
            <w:pPr>
              <w:shd w:val="clear" w:color="auto" w:fill="E5DFEC"/>
              <w:suppressAutoHyphens/>
              <w:autoSpaceDE w:val="0"/>
              <w:spacing w:before="60" w:after="60"/>
              <w:ind w:left="417" w:right="113"/>
              <w:rPr>
                <w:bCs/>
              </w:rPr>
            </w:pPr>
            <w:r w:rsidRPr="0015180A">
              <w:rPr>
                <w:bCs/>
              </w:rPr>
              <w:t>- egyes speciális számviteli tématerület (ellenőrzés számvitele, átalakulás számvitele, stb.) sajátosságait.</w:t>
            </w:r>
          </w:p>
          <w:p w:rsidR="0063644B" w:rsidRPr="00AF5069" w:rsidRDefault="0063644B" w:rsidP="00B742A2">
            <w:pPr>
              <w:shd w:val="clear" w:color="auto" w:fill="E5DFEC"/>
              <w:suppressAutoHyphens/>
              <w:autoSpaceDE w:val="0"/>
              <w:spacing w:before="60" w:after="60"/>
              <w:ind w:left="417" w:right="113"/>
            </w:pPr>
          </w:p>
        </w:tc>
      </w:tr>
      <w:tr w:rsidR="0063644B" w:rsidRPr="0087262E" w:rsidTr="00B742A2">
        <w:trPr>
          <w:cantSplit/>
          <w:trHeight w:val="1400"/>
        </w:trPr>
        <w:tc>
          <w:tcPr>
            <w:tcW w:w="9939" w:type="dxa"/>
            <w:gridSpan w:val="13"/>
            <w:tcBorders>
              <w:top w:val="single" w:sz="4" w:space="0" w:color="auto"/>
              <w:left w:val="single" w:sz="4" w:space="0" w:color="auto"/>
              <w:right w:val="single" w:sz="4" w:space="0" w:color="000000"/>
            </w:tcBorders>
            <w:vAlign w:val="center"/>
          </w:tcPr>
          <w:p w:rsidR="0063644B" w:rsidRPr="005F0BFB" w:rsidRDefault="0063644B" w:rsidP="00B742A2">
            <w:pPr>
              <w:rPr>
                <w:b/>
                <w:bCs/>
              </w:rPr>
            </w:pPr>
            <w:r w:rsidRPr="005F0BFB">
              <w:rPr>
                <w:b/>
                <w:bCs/>
              </w:rPr>
              <w:t xml:space="preserve">Tanulás eredmények, kompetenciák: </w:t>
            </w:r>
            <w:r w:rsidRPr="0015180A">
              <w:rPr>
                <w:bCs/>
              </w:rPr>
              <w:t>A logikai egymásra épülés, a belső összefüggések bemutatása a korábban, a Számvitel I.-III. keretében megtanultak ismétlését, egy magasabb szintű újrarendszerezését valósítja meg.</w:t>
            </w:r>
          </w:p>
          <w:p w:rsidR="0063644B" w:rsidRDefault="0063644B" w:rsidP="00B742A2">
            <w:pPr>
              <w:ind w:left="402"/>
              <w:jc w:val="both"/>
              <w:rPr>
                <w:i/>
                <w:sz w:val="16"/>
                <w:szCs w:val="16"/>
              </w:rPr>
            </w:pPr>
          </w:p>
          <w:p w:rsidR="0063644B" w:rsidRDefault="0063644B" w:rsidP="00B742A2">
            <w:pPr>
              <w:ind w:left="402"/>
              <w:jc w:val="both"/>
              <w:rPr>
                <w:i/>
              </w:rPr>
            </w:pPr>
            <w:r w:rsidRPr="00F523EA">
              <w:rPr>
                <w:i/>
              </w:rPr>
              <w:t xml:space="preserve">Tudás: </w:t>
            </w:r>
          </w:p>
          <w:p w:rsidR="0063644B" w:rsidRPr="0015180A" w:rsidRDefault="0063644B" w:rsidP="00B742A2">
            <w:pPr>
              <w:shd w:val="clear" w:color="auto" w:fill="E5DFEC"/>
              <w:suppressAutoHyphens/>
              <w:autoSpaceDE w:val="0"/>
              <w:spacing w:before="60" w:after="60"/>
              <w:ind w:left="417" w:right="113"/>
            </w:pPr>
            <w:r w:rsidRPr="0015180A">
              <w:t>A hallgató megismeri a számvitel alapfogalmait, a számviteli információs rendszert, a beszámoló részeit, illetve az azt alátámasztó könyvelési folyamatokat, az alapvető számviteli összefüggéseket, elsajátítja a számviteli gondolkodás alapjait.</w:t>
            </w:r>
            <w:r>
              <w:t xml:space="preserve"> </w:t>
            </w:r>
            <w:r w:rsidRPr="0015180A">
              <w:t>Ismer</w:t>
            </w:r>
            <w:r>
              <w:t>i a hazai és nemzetközi</w:t>
            </w:r>
            <w:r w:rsidRPr="0015180A">
              <w:t xml:space="preserve"> számviteli szabályokat, a vállalkozások működésének (alapítás, működés, átalakulás, me</w:t>
            </w:r>
            <w:r>
              <w:t>gszüntetés) számviteli</w:t>
            </w:r>
            <w:r w:rsidRPr="0015180A">
              <w:t xml:space="preserve"> megjelenítését.</w:t>
            </w:r>
          </w:p>
          <w:p w:rsidR="0063644B" w:rsidRDefault="0063644B" w:rsidP="00B742A2">
            <w:pPr>
              <w:ind w:left="402"/>
              <w:jc w:val="both"/>
              <w:rPr>
                <w:i/>
              </w:rPr>
            </w:pPr>
            <w:r w:rsidRPr="00F523EA">
              <w:rPr>
                <w:i/>
              </w:rPr>
              <w:t>Képesség:</w:t>
            </w:r>
          </w:p>
          <w:p w:rsidR="0063644B" w:rsidRDefault="0063644B" w:rsidP="00B742A2">
            <w:pPr>
              <w:shd w:val="clear" w:color="auto" w:fill="E5DFEC"/>
              <w:suppressAutoHyphens/>
              <w:autoSpaceDE w:val="0"/>
              <w:spacing w:before="60" w:after="60"/>
              <w:ind w:left="417" w:right="113"/>
            </w:pPr>
            <w:r>
              <w:t>A hallgató k</w:t>
            </w:r>
            <w:r w:rsidRPr="00A57936">
              <w:t>épes</w:t>
            </w:r>
            <w:r>
              <w:t xml:space="preserve">sé válik </w:t>
            </w:r>
            <w:r w:rsidRPr="00A57936">
              <w:t>alapvető számviteli és kettős könyvviteli feladatok megoldására</w:t>
            </w:r>
            <w:r>
              <w:t xml:space="preserve">, a pénzügyi kimutatások összefüggéseinek értelmezésére, a </w:t>
            </w:r>
            <w:r w:rsidRPr="00EF0DCD">
              <w:t>számviteli nyilvántartási rendszerek használatára.</w:t>
            </w:r>
            <w:r>
              <w:t xml:space="preserve"> Számviteli beszámolókat, pénzügyi kimutatások készít és elemez. Számviteli politika, számviteli szabályzatok készítésére képes.</w:t>
            </w:r>
          </w:p>
          <w:p w:rsidR="0063644B" w:rsidRDefault="0063644B" w:rsidP="00B742A2">
            <w:pPr>
              <w:ind w:left="402"/>
              <w:jc w:val="both"/>
              <w:rPr>
                <w:i/>
              </w:rPr>
            </w:pPr>
            <w:r w:rsidRPr="00F523EA">
              <w:rPr>
                <w:i/>
              </w:rPr>
              <w:t>Attitűd:</w:t>
            </w:r>
          </w:p>
          <w:p w:rsidR="0063644B" w:rsidRDefault="0063644B" w:rsidP="00B742A2">
            <w:pPr>
              <w:shd w:val="clear" w:color="auto" w:fill="E5DFEC"/>
              <w:suppressAutoHyphens/>
              <w:autoSpaceDE w:val="0"/>
              <w:spacing w:before="60" w:after="60"/>
              <w:ind w:left="417" w:right="113"/>
            </w:pPr>
            <w:r>
              <w:t>A hallgató n</w:t>
            </w:r>
            <w:r w:rsidRPr="00EF0DCD">
              <w:t>yitott a számvitelt érintő jelenségek, problémák iránt, elkötelezett a megoldásukat illetően.</w:t>
            </w:r>
            <w:r>
              <w:t xml:space="preserve"> </w:t>
            </w:r>
            <w:r w:rsidRPr="006C1C7D">
              <w:t>Fogékony az új információk befogadására, az új szakmai ismeretekre és módszertanokra, nyitott az új, önálló és együttműködést igénylő feladatok, felelősségek vállalására.</w:t>
            </w:r>
          </w:p>
          <w:p w:rsidR="0063644B" w:rsidRDefault="0063644B" w:rsidP="00B742A2">
            <w:pPr>
              <w:ind w:left="402"/>
              <w:jc w:val="both"/>
              <w:rPr>
                <w:i/>
              </w:rPr>
            </w:pPr>
            <w:r w:rsidRPr="00F523EA">
              <w:rPr>
                <w:i/>
              </w:rPr>
              <w:t>Autonómia és felelősség:</w:t>
            </w:r>
          </w:p>
          <w:p w:rsidR="0063644B" w:rsidRPr="003F6792" w:rsidRDefault="0063644B" w:rsidP="00B742A2">
            <w:pPr>
              <w:shd w:val="clear" w:color="auto" w:fill="E5DFEC"/>
              <w:suppressAutoHyphens/>
              <w:autoSpaceDE w:val="0"/>
              <w:spacing w:before="60" w:after="60"/>
              <w:ind w:left="417" w:right="113"/>
              <w:rPr>
                <w:rFonts w:eastAsia="Arial Unicode MS"/>
                <w:b/>
                <w:bCs/>
              </w:rPr>
            </w:pPr>
            <w:r w:rsidRPr="00EF0DCD">
              <w:t xml:space="preserve">Általános szakmai felügyelet mellett, önállóan végzi és szervezi a munkaköri leírásban meghatározott feladatokat. </w:t>
            </w:r>
            <w:r>
              <w:t>A</w:t>
            </w:r>
            <w:r w:rsidRPr="00EF0DCD">
              <w:t>lkalmas önálló munkavégzésre</w:t>
            </w:r>
            <w:r>
              <w:t xml:space="preserve"> </w:t>
            </w:r>
            <w:r w:rsidRPr="0015180A">
              <w:t>(módszertan, technika kiválasztása; a munka szervezése, tervezése, irányítása; az adatok gyűjtése, rendszerezése, elemzése, értékelése; általános és szakmai fejlődése).</w:t>
            </w:r>
          </w:p>
        </w:tc>
      </w:tr>
      <w:tr w:rsidR="0063644B" w:rsidRPr="0087262E" w:rsidTr="00B742A2">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63644B" w:rsidRDefault="0063644B" w:rsidP="00B742A2">
            <w:pPr>
              <w:rPr>
                <w:b/>
                <w:bCs/>
              </w:rPr>
            </w:pPr>
            <w:r w:rsidRPr="005F0BFB">
              <w:rPr>
                <w:b/>
                <w:bCs/>
              </w:rPr>
              <w:t xml:space="preserve">A </w:t>
            </w:r>
            <w:r w:rsidRPr="004F268C">
              <w:rPr>
                <w:b/>
                <w:bCs/>
              </w:rPr>
              <w:t>kurzus tartalma, témakörei</w:t>
            </w:r>
          </w:p>
          <w:p w:rsidR="0063644B" w:rsidRDefault="0063644B" w:rsidP="00B742A2">
            <w:pPr>
              <w:shd w:val="clear" w:color="auto" w:fill="E5DFEC"/>
              <w:suppressAutoHyphens/>
              <w:autoSpaceDE w:val="0"/>
              <w:spacing w:before="60" w:after="60"/>
              <w:ind w:left="417" w:right="113"/>
            </w:pPr>
            <w:r>
              <w:t xml:space="preserve">A </w:t>
            </w:r>
            <w:r w:rsidRPr="006052F2">
              <w:t>beszámoló t</w:t>
            </w:r>
            <w:r>
              <w:t>artalmi és formai követelményei</w:t>
            </w:r>
            <w:r w:rsidRPr="006052F2">
              <w:t>,</w:t>
            </w:r>
            <w:r>
              <w:t xml:space="preserve"> </w:t>
            </w:r>
            <w:r w:rsidRPr="006052F2">
              <w:t>az általános és a sa</w:t>
            </w:r>
            <w:r>
              <w:t>játos értékelési szabályok</w:t>
            </w:r>
            <w:r w:rsidRPr="006052F2">
              <w:t>,</w:t>
            </w:r>
            <w:r>
              <w:t xml:space="preserve"> </w:t>
            </w:r>
            <w:r w:rsidRPr="006052F2">
              <w:t xml:space="preserve">a mérleg, az eredménykimutatás, a könyvvezetés </w:t>
            </w:r>
            <w:r>
              <w:t>szintetizált kapcsolatrendszere</w:t>
            </w:r>
            <w:r w:rsidRPr="006052F2">
              <w:t>,</w:t>
            </w:r>
            <w:r>
              <w:t xml:space="preserve"> </w:t>
            </w:r>
            <w:r w:rsidRPr="006052F2">
              <w:t>a kiegészítő melléklet és az üzleti jelen</w:t>
            </w:r>
            <w:r>
              <w:t xml:space="preserve">tés általános és sajátos elemei, </w:t>
            </w:r>
            <w:r w:rsidRPr="006052F2">
              <w:t>a beszámolóból nyerhető információk, azok hasznosításának lehető</w:t>
            </w:r>
            <w:r>
              <w:t>ségei</w:t>
            </w:r>
            <w:r w:rsidRPr="006052F2">
              <w:t>,</w:t>
            </w:r>
            <w:r>
              <w:t xml:space="preserve"> </w:t>
            </w:r>
            <w:r w:rsidRPr="006052F2">
              <w:t>egyes speciális számviteli tématerület (ellenőrzés számvitele, átalakulás</w:t>
            </w:r>
            <w:r>
              <w:t xml:space="preserve"> számvitele, stb.) sajátosságai.</w:t>
            </w:r>
          </w:p>
          <w:p w:rsidR="0063644B" w:rsidRPr="006052F2" w:rsidRDefault="0063644B" w:rsidP="00B742A2">
            <w:pPr>
              <w:shd w:val="clear" w:color="auto" w:fill="E5DFEC"/>
              <w:suppressAutoHyphens/>
              <w:autoSpaceDE w:val="0"/>
              <w:spacing w:before="60" w:after="60"/>
              <w:ind w:left="417" w:right="113"/>
            </w:pPr>
          </w:p>
          <w:p w:rsidR="0063644B" w:rsidRPr="009777BF" w:rsidRDefault="0063644B" w:rsidP="00B742A2">
            <w:pPr>
              <w:ind w:right="138"/>
              <w:jc w:val="both"/>
            </w:pPr>
          </w:p>
        </w:tc>
      </w:tr>
      <w:tr w:rsidR="0063644B" w:rsidRPr="0087262E" w:rsidTr="00B742A2">
        <w:trPr>
          <w:trHeight w:val="757"/>
        </w:trPr>
        <w:tc>
          <w:tcPr>
            <w:tcW w:w="9939" w:type="dxa"/>
            <w:gridSpan w:val="13"/>
            <w:tcBorders>
              <w:top w:val="single" w:sz="4" w:space="0" w:color="auto"/>
              <w:left w:val="single" w:sz="4" w:space="0" w:color="auto"/>
              <w:bottom w:val="single" w:sz="4" w:space="0" w:color="auto"/>
              <w:right w:val="single" w:sz="4" w:space="0" w:color="auto"/>
            </w:tcBorders>
          </w:tcPr>
          <w:p w:rsidR="0063644B" w:rsidRDefault="0063644B" w:rsidP="00B742A2">
            <w:pPr>
              <w:rPr>
                <w:b/>
                <w:bCs/>
              </w:rPr>
            </w:pPr>
            <w:r w:rsidRPr="000E6AC6">
              <w:rPr>
                <w:b/>
                <w:bCs/>
              </w:rPr>
              <w:t>Tervezett tanulási tevékenységek, tanítási módszerek</w:t>
            </w:r>
          </w:p>
          <w:p w:rsidR="0063644B" w:rsidRPr="00DD0BC9" w:rsidRDefault="0063644B" w:rsidP="00B742A2">
            <w:pPr>
              <w:shd w:val="clear" w:color="auto" w:fill="E5DFEC"/>
              <w:suppressAutoHyphens/>
              <w:autoSpaceDE w:val="0"/>
              <w:spacing w:before="60" w:after="60"/>
              <w:ind w:left="417" w:right="113"/>
            </w:pPr>
            <w:r>
              <w:t>Elméleti és gyakorlati ismertek átadása illusztratív példákon keresztül, teammunka keretében, valamint önálló felkészüléssel.</w:t>
            </w:r>
          </w:p>
        </w:tc>
      </w:tr>
      <w:tr w:rsidR="0063644B" w:rsidRPr="0087262E" w:rsidTr="00B742A2">
        <w:trPr>
          <w:trHeight w:val="1021"/>
        </w:trPr>
        <w:tc>
          <w:tcPr>
            <w:tcW w:w="9939" w:type="dxa"/>
            <w:gridSpan w:val="13"/>
            <w:tcBorders>
              <w:top w:val="single" w:sz="4" w:space="0" w:color="auto"/>
              <w:left w:val="single" w:sz="4" w:space="0" w:color="auto"/>
              <w:bottom w:val="single" w:sz="4" w:space="0" w:color="auto"/>
              <w:right w:val="single" w:sz="4" w:space="0" w:color="auto"/>
            </w:tcBorders>
          </w:tcPr>
          <w:p w:rsidR="0063644B" w:rsidRDefault="0063644B" w:rsidP="00B742A2">
            <w:pPr>
              <w:rPr>
                <w:b/>
                <w:bCs/>
              </w:rPr>
            </w:pPr>
            <w:r w:rsidRPr="000E6AC6">
              <w:rPr>
                <w:b/>
                <w:bCs/>
              </w:rPr>
              <w:t>Értékelés</w:t>
            </w:r>
          </w:p>
          <w:p w:rsidR="0063644B" w:rsidRDefault="0063644B" w:rsidP="00B742A2">
            <w:pPr>
              <w:shd w:val="clear" w:color="auto" w:fill="E5DFEC"/>
              <w:suppressAutoHyphens/>
              <w:autoSpaceDE w:val="0"/>
              <w:spacing w:before="60" w:after="60"/>
              <w:ind w:left="417" w:right="113"/>
            </w:pPr>
            <w:r w:rsidRPr="004B544F">
              <w:t xml:space="preserve">A megszerzett </w:t>
            </w:r>
            <w:r>
              <w:t xml:space="preserve">ismeretek számonkérése zárthelyi </w:t>
            </w:r>
            <w:r w:rsidRPr="004B544F">
              <w:t>dolgozat</w:t>
            </w:r>
            <w:r>
              <w:t>ok</w:t>
            </w:r>
            <w:r w:rsidRPr="004B544F">
              <w:t xml:space="preserve"> </w:t>
            </w:r>
            <w:r>
              <w:t xml:space="preserve">és vizsga </w:t>
            </w:r>
            <w:r w:rsidRPr="004B544F">
              <w:t>formájában történik. A</w:t>
            </w:r>
            <w:r>
              <w:t>z aláírás feltétele a félév során két alkalommal megírt zárthelyi dolgozat min. 50-50%-os, átlagban min. 60% teljesítése. Mindkét zárthelyi dolgozat</w:t>
            </w:r>
            <w:r w:rsidRPr="004B544F">
              <w:t xml:space="preserve"> </w:t>
            </w:r>
            <w:r>
              <w:t xml:space="preserve">tartalma: 1, számviteli beszámoló alapismeretekből, a Számviteli törvény fejezeteiből, valamint a sajátos számviteli feladatok ismeretköréből elméleti, illetve 2, pénzügyi számviteli könyvelést, valamint egy éves beszámoló és részfeladatainak összeállítását tartalmazza tartalmazó gyakorlati rész. Az aláírás feltétele továbbá </w:t>
            </w:r>
            <w:r>
              <w:lastRenderedPageBreak/>
              <w:t>kiadott főkönyvi kivonatok alapján éves beszámoló összeállítása, és annak prezentálása team-munkában. Az aláírás pótlására egy alkalommal kerül sor. A zárthelyi dolgozatok megírására az egyetem számítógép-termeiben, online formában kerül sor.</w:t>
            </w:r>
          </w:p>
          <w:p w:rsidR="0063644B" w:rsidRDefault="0063644B" w:rsidP="00B742A2">
            <w:pPr>
              <w:shd w:val="clear" w:color="auto" w:fill="E5DFEC"/>
              <w:suppressAutoHyphens/>
              <w:autoSpaceDE w:val="0"/>
              <w:spacing w:before="60" w:after="60"/>
              <w:ind w:left="417" w:right="113"/>
            </w:pPr>
            <w:r>
              <w:t xml:space="preserve">Az aláírás megszerzését követően a szigorlati jegy megszerzése gazdasági eseményeket és annak hatásait bemutató könyvelési szóbeli beugrót követően szóbeli vizsga keretében történik, kiadott tételsor alapján. </w:t>
            </w:r>
          </w:p>
          <w:p w:rsidR="0063644B" w:rsidRPr="00DD0BC9" w:rsidRDefault="0063644B" w:rsidP="00B742A2">
            <w:pPr>
              <w:shd w:val="clear" w:color="auto" w:fill="E5DFEC"/>
              <w:suppressAutoHyphens/>
              <w:autoSpaceDE w:val="0"/>
              <w:spacing w:before="60" w:after="60"/>
              <w:ind w:left="417" w:right="113"/>
              <w:jc w:val="both"/>
            </w:pPr>
          </w:p>
        </w:tc>
      </w:tr>
      <w:tr w:rsidR="0063644B" w:rsidRPr="0087262E" w:rsidTr="00B742A2">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63644B" w:rsidRDefault="0063644B" w:rsidP="00B742A2">
            <w:pPr>
              <w:rPr>
                <w:b/>
                <w:bCs/>
                <w:sz w:val="22"/>
                <w:szCs w:val="22"/>
              </w:rPr>
            </w:pPr>
            <w:r>
              <w:rPr>
                <w:b/>
                <w:bCs/>
                <w:sz w:val="22"/>
                <w:szCs w:val="22"/>
              </w:rPr>
              <w:t>Kötelező olvasmány:</w:t>
            </w:r>
          </w:p>
          <w:p w:rsidR="0063644B" w:rsidRDefault="0063644B" w:rsidP="00B742A2">
            <w:pPr>
              <w:shd w:val="clear" w:color="auto" w:fill="E5DFEC"/>
              <w:suppressAutoHyphens/>
              <w:autoSpaceDE w:val="0"/>
              <w:spacing w:before="60" w:after="60"/>
              <w:ind w:left="417" w:right="113"/>
            </w:pPr>
            <w:r>
              <w:t>Kozma András: Vázlatok a számvitel tanulásához 3. kötet, Keletlombard Kft., Debrecen, 2001</w:t>
            </w:r>
          </w:p>
          <w:p w:rsidR="0063644B" w:rsidRDefault="0063644B" w:rsidP="00B742A2">
            <w:pPr>
              <w:shd w:val="clear" w:color="auto" w:fill="E5DFEC"/>
              <w:suppressAutoHyphens/>
              <w:autoSpaceDE w:val="0"/>
              <w:spacing w:before="60" w:after="60"/>
              <w:ind w:left="417" w:right="113"/>
            </w:pPr>
            <w:r w:rsidRPr="001E7C7D">
              <w:t>Andor Ágnes, Tóth Mihály: Számvitel 2019. Vezinfó. 2019.</w:t>
            </w:r>
          </w:p>
          <w:p w:rsidR="0063644B" w:rsidRPr="006069CE" w:rsidRDefault="0063644B" w:rsidP="00B742A2">
            <w:pPr>
              <w:shd w:val="clear" w:color="auto" w:fill="E5DFEC"/>
              <w:suppressAutoHyphens/>
              <w:autoSpaceDE w:val="0"/>
              <w:spacing w:before="60" w:after="60"/>
              <w:ind w:left="417" w:right="113"/>
              <w:rPr>
                <w:rFonts w:ascii="Arial" w:eastAsia="Times New Roman" w:hAnsi="Arial" w:cs="Arial"/>
                <w:b/>
                <w:bCs/>
                <w:color w:val="555555"/>
                <w:sz w:val="21"/>
                <w:szCs w:val="21"/>
              </w:rPr>
            </w:pPr>
            <w:r>
              <w:t xml:space="preserve">Siklósi Ágnes - Veress Attila: </w:t>
            </w:r>
            <w:hyperlink r:id="rId18" w:history="1">
              <w:r w:rsidRPr="001E7C7D">
                <w:t xml:space="preserve">Könyvvezetés és Beszámolókészítés </w:t>
              </w:r>
            </w:hyperlink>
            <w:r>
              <w:t xml:space="preserve">, Számviteli feladatok a gyakorlatban, A Mérlegképes könyvelő képzés tankönyve, </w:t>
            </w:r>
            <w:r w:rsidRPr="001E7C7D">
              <w:t>9. bővített kiadás</w:t>
            </w:r>
            <w:r>
              <w:t>,</w:t>
            </w:r>
            <w:r w:rsidRPr="006069CE">
              <w:t xml:space="preserve"> </w:t>
            </w:r>
            <w:r>
              <w:t>Saldo Kiadó, 2018</w:t>
            </w:r>
          </w:p>
          <w:p w:rsidR="0063644B" w:rsidRDefault="0063644B" w:rsidP="00B742A2">
            <w:pPr>
              <w:shd w:val="clear" w:color="auto" w:fill="E5DFEC"/>
              <w:suppressAutoHyphens/>
              <w:autoSpaceDE w:val="0"/>
              <w:spacing w:before="60" w:after="60"/>
              <w:ind w:left="417" w:right="113"/>
            </w:pPr>
            <w:r>
              <w:t>Az előadásokon és a szemináriumokon kiadott anyagok, feladatok és a kar Moodle oldalára feltöltött tananyagok</w:t>
            </w:r>
          </w:p>
          <w:p w:rsidR="0063644B" w:rsidRDefault="0063644B" w:rsidP="00B742A2">
            <w:pPr>
              <w:shd w:val="clear" w:color="auto" w:fill="E5DFEC"/>
              <w:suppressAutoHyphens/>
              <w:autoSpaceDE w:val="0"/>
              <w:spacing w:before="60" w:after="60"/>
              <w:ind w:left="417" w:right="113"/>
            </w:pPr>
          </w:p>
          <w:p w:rsidR="0063644B" w:rsidRDefault="0063644B" w:rsidP="00B742A2">
            <w:pPr>
              <w:rPr>
                <w:bCs/>
                <w:sz w:val="22"/>
                <w:szCs w:val="22"/>
              </w:rPr>
            </w:pPr>
            <w:r w:rsidRPr="00D44354">
              <w:rPr>
                <w:bCs/>
                <w:sz w:val="22"/>
                <w:szCs w:val="22"/>
              </w:rPr>
              <w:t>Ajánlott szakirodalom:</w:t>
            </w:r>
          </w:p>
          <w:p w:rsidR="0063644B" w:rsidRDefault="0063644B" w:rsidP="00B742A2">
            <w:pPr>
              <w:shd w:val="clear" w:color="auto" w:fill="E5DFEC"/>
              <w:suppressAutoHyphens/>
              <w:autoSpaceDE w:val="0"/>
              <w:spacing w:before="60" w:after="60"/>
              <w:ind w:left="417" w:right="113"/>
            </w:pPr>
            <w:r w:rsidRPr="006C1C7D">
              <w:t>Róth – Adorján – Lukács – Veit: Számviteli esettanulmányok 201</w:t>
            </w:r>
            <w:r>
              <w:t>7</w:t>
            </w:r>
            <w:r w:rsidRPr="006C1C7D">
              <w:t>. Magyar Könyvvizsgálói Kamara</w:t>
            </w:r>
          </w:p>
          <w:p w:rsidR="0063644B" w:rsidRDefault="0063644B" w:rsidP="00B742A2">
            <w:pPr>
              <w:shd w:val="clear" w:color="auto" w:fill="E5DFEC"/>
              <w:suppressAutoHyphens/>
              <w:autoSpaceDE w:val="0"/>
              <w:spacing w:before="60" w:after="60"/>
              <w:ind w:left="417" w:right="113"/>
            </w:pPr>
            <w:r>
              <w:t>Róth - Adorján - Lukács – Veit: Pénzügyi számvitel, Magyar Könyvvizsgálói Kamara Oktatási Központ Kft., Budapest, 2018</w:t>
            </w:r>
          </w:p>
          <w:p w:rsidR="0063644B" w:rsidRPr="006052F2" w:rsidRDefault="0063644B" w:rsidP="00B742A2">
            <w:pPr>
              <w:shd w:val="clear" w:color="auto" w:fill="E5DFEC"/>
              <w:suppressAutoHyphens/>
              <w:autoSpaceDE w:val="0"/>
              <w:spacing w:before="60" w:after="60"/>
              <w:ind w:left="417" w:right="113"/>
            </w:pPr>
            <w:r w:rsidRPr="006052F2">
              <w:t>Bartha Ágnes - Gellért Henriett – Madarasiné dr. Szirmai Andrea: Nemzetközi számviteli ismeretek, Perfekt, 2016</w:t>
            </w:r>
          </w:p>
          <w:p w:rsidR="0063644B" w:rsidRDefault="0063644B" w:rsidP="00B742A2">
            <w:pPr>
              <w:shd w:val="clear" w:color="auto" w:fill="E5DFEC"/>
              <w:suppressAutoHyphens/>
              <w:autoSpaceDE w:val="0"/>
              <w:spacing w:before="60" w:after="60"/>
              <w:ind w:left="417" w:right="113"/>
            </w:pPr>
            <w:r w:rsidRPr="006052F2">
              <w:t>Lakatos – Kovács – Mohl – Rózsa – Szirmai: NEMZETKÖZI PÉNZÜGYI BESZÁMOLÁSI STANDARDOK elmélete és gyakorlata 2013. Magyarázatok és példák. MKVK</w:t>
            </w:r>
            <w:r w:rsidRPr="006052F2">
              <w:tab/>
            </w:r>
          </w:p>
          <w:p w:rsidR="0063644B" w:rsidRPr="00DD0BC9" w:rsidRDefault="0063644B" w:rsidP="00B742A2">
            <w:pPr>
              <w:shd w:val="clear" w:color="auto" w:fill="E5DFEC"/>
              <w:suppressAutoHyphens/>
              <w:autoSpaceDE w:val="0"/>
              <w:spacing w:before="60" w:after="60"/>
              <w:ind w:left="417" w:right="113"/>
            </w:pPr>
            <w:r w:rsidRPr="00DE718F">
              <w:t>2000. évi C. törvény a számvitelről</w:t>
            </w:r>
          </w:p>
        </w:tc>
      </w:tr>
    </w:tbl>
    <w:p w:rsidR="0063644B" w:rsidRDefault="0063644B" w:rsidP="0063644B"/>
    <w:p w:rsidR="008A3DFB" w:rsidRDefault="008A3DFB">
      <w:pPr>
        <w:spacing w:after="160" w:line="259" w:lineRule="auto"/>
      </w:pPr>
      <w:r>
        <w:br w:type="page"/>
      </w:r>
    </w:p>
    <w:p w:rsidR="0063644B" w:rsidRDefault="0063644B" w:rsidP="0063644B"/>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
        <w:gridCol w:w="7508"/>
      </w:tblGrid>
      <w:tr w:rsidR="0063644B" w:rsidTr="00B742A2">
        <w:tc>
          <w:tcPr>
            <w:tcW w:w="9250" w:type="dxa"/>
            <w:gridSpan w:val="2"/>
            <w:shd w:val="clear" w:color="auto" w:fill="auto"/>
          </w:tcPr>
          <w:p w:rsidR="0063644B" w:rsidRPr="006177F8" w:rsidRDefault="0063644B" w:rsidP="00B742A2">
            <w:pPr>
              <w:jc w:val="center"/>
              <w:rPr>
                <w:sz w:val="28"/>
                <w:szCs w:val="28"/>
              </w:rPr>
            </w:pPr>
            <w:r w:rsidRPr="006177F8">
              <w:rPr>
                <w:sz w:val="28"/>
                <w:szCs w:val="28"/>
              </w:rPr>
              <w:t>Heti bontott tematika</w:t>
            </w:r>
          </w:p>
        </w:tc>
      </w:tr>
      <w:tr w:rsidR="0063644B" w:rsidTr="00B742A2">
        <w:tc>
          <w:tcPr>
            <w:tcW w:w="1529" w:type="dxa"/>
            <w:shd w:val="clear" w:color="auto" w:fill="auto"/>
          </w:tcPr>
          <w:p w:rsidR="0063644B" w:rsidRDefault="0063644B" w:rsidP="0063644B">
            <w:pPr>
              <w:numPr>
                <w:ilvl w:val="0"/>
                <w:numId w:val="31"/>
              </w:numPr>
            </w:pPr>
            <w:r>
              <w:t>hét</w:t>
            </w:r>
          </w:p>
        </w:tc>
        <w:tc>
          <w:tcPr>
            <w:tcW w:w="7721" w:type="dxa"/>
            <w:shd w:val="clear" w:color="auto" w:fill="auto"/>
          </w:tcPr>
          <w:p w:rsidR="0063644B" w:rsidRDefault="0063644B" w:rsidP="00B742A2">
            <w:r>
              <w:t>A számvitel, beszámolás hazai és nemzetközi szabályozása. A számvitelről szóló 2000. évi C. törvény.  A</w:t>
            </w:r>
            <w:r w:rsidRPr="00B91E0F">
              <w:t xml:space="preserve"> Nemzetközi Pénzügyi Beszámolási Standardok (IFRS-ek) rendszere. </w:t>
            </w:r>
          </w:p>
          <w:p w:rsidR="0063644B" w:rsidRDefault="00EB4765" w:rsidP="00B742A2">
            <w:r>
              <w:pict>
                <v:rect id="_x0000_i1095" style="width:0;height:1.5pt" o:hralign="center" o:hrstd="t" o:hr="t" fillcolor="#a0a0a0" stroked="f"/>
              </w:pict>
            </w:r>
          </w:p>
          <w:p w:rsidR="0063644B" w:rsidRDefault="0063644B" w:rsidP="00B742A2">
            <w:r>
              <w:t xml:space="preserve">TE: </w:t>
            </w:r>
            <w:r w:rsidRPr="006837BB">
              <w:t>Ismeri a</w:t>
            </w:r>
            <w:r>
              <w:t xml:space="preserve"> számviteli szabályozás hazai és nemzetközi vonatkozásait. </w:t>
            </w:r>
          </w:p>
        </w:tc>
      </w:tr>
      <w:tr w:rsidR="0063644B" w:rsidTr="00B742A2">
        <w:tc>
          <w:tcPr>
            <w:tcW w:w="1529" w:type="dxa"/>
            <w:shd w:val="clear" w:color="auto" w:fill="auto"/>
          </w:tcPr>
          <w:p w:rsidR="0063644B" w:rsidRDefault="0063644B" w:rsidP="0063644B">
            <w:pPr>
              <w:numPr>
                <w:ilvl w:val="0"/>
                <w:numId w:val="31"/>
              </w:numPr>
            </w:pPr>
            <w:r>
              <w:t>hét</w:t>
            </w:r>
          </w:p>
        </w:tc>
        <w:tc>
          <w:tcPr>
            <w:tcW w:w="7721" w:type="dxa"/>
            <w:shd w:val="clear" w:color="auto" w:fill="auto"/>
          </w:tcPr>
          <w:p w:rsidR="0063644B" w:rsidRDefault="0063644B" w:rsidP="00B742A2">
            <w:r>
              <w:t>Az éves beszámolóra vonatkozó általános szabályok. Az éves beszámoló tartalma, részei. Az éves beszámoló adattartalma, szerkezeti felépítése. Közbenső mérleg. Főkönyvi kivonat. Kiegészítő Melléklet. Üzleti jelentés. Nyilvánosságra hozatal. Könyvvizsgálat.</w:t>
            </w:r>
          </w:p>
          <w:p w:rsidR="0063644B" w:rsidRDefault="00EB4765" w:rsidP="00B742A2">
            <w:r>
              <w:pict>
                <v:rect id="_x0000_i1096" style="width:0;height:1.5pt" o:hralign="center" o:hrstd="t" o:hr="t" fillcolor="#a0a0a0" stroked="f"/>
              </w:pict>
            </w:r>
          </w:p>
          <w:p w:rsidR="0063644B" w:rsidRDefault="0063644B" w:rsidP="00B742A2">
            <w:r>
              <w:t>TE: Ismeri az éves beszámoló tartalmát, részeit, képes azok összeállítására.</w:t>
            </w:r>
          </w:p>
        </w:tc>
      </w:tr>
      <w:tr w:rsidR="0063644B" w:rsidTr="00B742A2">
        <w:tc>
          <w:tcPr>
            <w:tcW w:w="1529" w:type="dxa"/>
            <w:shd w:val="clear" w:color="auto" w:fill="auto"/>
          </w:tcPr>
          <w:p w:rsidR="0063644B" w:rsidRDefault="0063644B" w:rsidP="0063644B">
            <w:pPr>
              <w:numPr>
                <w:ilvl w:val="0"/>
                <w:numId w:val="31"/>
              </w:numPr>
            </w:pPr>
            <w:r>
              <w:t>hét</w:t>
            </w:r>
          </w:p>
        </w:tc>
        <w:tc>
          <w:tcPr>
            <w:tcW w:w="7721" w:type="dxa"/>
            <w:shd w:val="clear" w:color="auto" w:fill="auto"/>
          </w:tcPr>
          <w:p w:rsidR="0063644B" w:rsidRDefault="0063644B" w:rsidP="00B742A2">
            <w:r>
              <w:t>A konszolidáció lényege, a konszolidált éves beszámoló. A nemzetköszi számviteli szabályozás lényege, szintjei. Az IFRS-ek szerint készült éves beszámoló.</w:t>
            </w:r>
          </w:p>
          <w:p w:rsidR="0063644B" w:rsidRDefault="00EB4765" w:rsidP="00B742A2">
            <w:r>
              <w:pict>
                <v:rect id="_x0000_i1097" style="width:0;height:1.5pt" o:hralign="center" o:hrstd="t" o:hr="t" fillcolor="#a0a0a0" stroked="f"/>
              </w:pict>
            </w:r>
          </w:p>
          <w:p w:rsidR="0063644B" w:rsidRDefault="0063644B" w:rsidP="00B742A2">
            <w:r>
              <w:t>TE: Ismeri a konszolidáció, a nemzetközi számviteli szabályozás lényegét, jelentőségét, alkalmazásának lehetőségeit.</w:t>
            </w:r>
          </w:p>
        </w:tc>
      </w:tr>
      <w:tr w:rsidR="0063644B" w:rsidTr="00B742A2">
        <w:tc>
          <w:tcPr>
            <w:tcW w:w="1529" w:type="dxa"/>
            <w:shd w:val="clear" w:color="auto" w:fill="auto"/>
          </w:tcPr>
          <w:p w:rsidR="0063644B" w:rsidRDefault="0063644B" w:rsidP="0063644B">
            <w:pPr>
              <w:numPr>
                <w:ilvl w:val="0"/>
                <w:numId w:val="31"/>
              </w:numPr>
            </w:pPr>
            <w:r>
              <w:t>hét</w:t>
            </w:r>
          </w:p>
        </w:tc>
        <w:tc>
          <w:tcPr>
            <w:tcW w:w="7721" w:type="dxa"/>
            <w:shd w:val="clear" w:color="auto" w:fill="auto"/>
          </w:tcPr>
          <w:p w:rsidR="0063644B" w:rsidRDefault="0063644B" w:rsidP="00B742A2">
            <w:r>
              <w:t xml:space="preserve">A mérlegtételek értékelésének általános szabályai. a beszerzési érték </w:t>
            </w:r>
          </w:p>
          <w:p w:rsidR="0063644B" w:rsidRDefault="0063644B" w:rsidP="00B742A2">
            <w:r>
              <w:t>A mérlegtételek értékelésének általános szabályai: az értékcsökkenés</w:t>
            </w:r>
          </w:p>
          <w:p w:rsidR="0063644B" w:rsidRDefault="0063644B" w:rsidP="00B742A2">
            <w:r>
              <w:t>Az eszközök értékvesztése.</w:t>
            </w:r>
          </w:p>
          <w:p w:rsidR="0063644B" w:rsidRDefault="00EB4765" w:rsidP="00B742A2">
            <w:r>
              <w:pict>
                <v:rect id="_x0000_i1098" style="width:0;height:1.5pt" o:hralign="center" o:hrstd="t" o:hr="t" fillcolor="#a0a0a0" stroked="f"/>
              </w:pict>
            </w:r>
          </w:p>
          <w:p w:rsidR="0063644B" w:rsidRDefault="0063644B" w:rsidP="00B742A2">
            <w:r>
              <w:t xml:space="preserve">TE: </w:t>
            </w:r>
            <w:r w:rsidRPr="004420DD">
              <w:t xml:space="preserve">Ismeri </w:t>
            </w:r>
            <w:r>
              <w:t xml:space="preserve">és alkalmazni tudja </w:t>
            </w:r>
            <w:r w:rsidRPr="004420DD">
              <w:t>a</w:t>
            </w:r>
            <w:r>
              <w:t xml:space="preserve">z alapvető értékelési eljárásokat. </w:t>
            </w:r>
          </w:p>
        </w:tc>
      </w:tr>
      <w:tr w:rsidR="0063644B" w:rsidTr="00B742A2">
        <w:tc>
          <w:tcPr>
            <w:tcW w:w="1529" w:type="dxa"/>
            <w:shd w:val="clear" w:color="auto" w:fill="auto"/>
          </w:tcPr>
          <w:p w:rsidR="0063644B" w:rsidRDefault="0063644B" w:rsidP="0063644B">
            <w:pPr>
              <w:numPr>
                <w:ilvl w:val="0"/>
                <w:numId w:val="31"/>
              </w:numPr>
            </w:pPr>
            <w:r>
              <w:t>hét</w:t>
            </w:r>
          </w:p>
        </w:tc>
        <w:tc>
          <w:tcPr>
            <w:tcW w:w="7721" w:type="dxa"/>
            <w:shd w:val="clear" w:color="auto" w:fill="auto"/>
          </w:tcPr>
          <w:p w:rsidR="0063644B" w:rsidRDefault="0063644B" w:rsidP="00B742A2">
            <w:r>
              <w:t xml:space="preserve">A befektetett eszközök a mérlegben: az immateriális javak, a tárgyi eszközök, a </w:t>
            </w:r>
            <w:r w:rsidRPr="00B91E0F">
              <w:t xml:space="preserve">befektetett </w:t>
            </w:r>
            <w:r>
              <w:t xml:space="preserve">pénzügyi eszközök (+értékpapírok). </w:t>
            </w:r>
          </w:p>
          <w:p w:rsidR="0063644B" w:rsidRDefault="00EB4765" w:rsidP="00B742A2">
            <w:r>
              <w:pict>
                <v:rect id="_x0000_i1099" style="width:0;height:1.5pt" o:hralign="center" o:hrstd="t" o:hr="t" fillcolor="#a0a0a0" stroked="f"/>
              </w:pict>
            </w:r>
          </w:p>
          <w:p w:rsidR="0063644B" w:rsidRDefault="0063644B" w:rsidP="00B742A2">
            <w:r>
              <w:t xml:space="preserve">TE: </w:t>
            </w:r>
            <w:r w:rsidRPr="004420DD">
              <w:t>Ismeri a</w:t>
            </w:r>
            <w:r>
              <w:t xml:space="preserve"> befektetett eszközök </w:t>
            </w:r>
            <w:r w:rsidRPr="004420DD">
              <w:t>fogalmát, fajtáit, értékelését és megjelenítését a pénzügyi kimutatásokban.</w:t>
            </w:r>
          </w:p>
          <w:p w:rsidR="0063644B" w:rsidRDefault="0063644B" w:rsidP="00B742A2"/>
        </w:tc>
      </w:tr>
      <w:tr w:rsidR="0063644B" w:rsidTr="00B742A2">
        <w:tc>
          <w:tcPr>
            <w:tcW w:w="1529" w:type="dxa"/>
            <w:shd w:val="clear" w:color="auto" w:fill="auto"/>
          </w:tcPr>
          <w:p w:rsidR="0063644B" w:rsidRDefault="0063644B" w:rsidP="0063644B">
            <w:pPr>
              <w:numPr>
                <w:ilvl w:val="0"/>
                <w:numId w:val="31"/>
              </w:numPr>
            </w:pPr>
            <w:r>
              <w:t>hét</w:t>
            </w:r>
          </w:p>
        </w:tc>
        <w:tc>
          <w:tcPr>
            <w:tcW w:w="7721" w:type="dxa"/>
            <w:shd w:val="clear" w:color="auto" w:fill="auto"/>
          </w:tcPr>
          <w:p w:rsidR="0063644B" w:rsidRDefault="0063644B" w:rsidP="00B742A2">
            <w:r>
              <w:t>A forgóeszközök a mérlegben: a vásárolt és a saját termelésű készletek. A forgóeszközök a mérlegben: a követelések és a pénzeszközök tételei.</w:t>
            </w:r>
            <w:r w:rsidRPr="004420DD">
              <w:t xml:space="preserve"> </w:t>
            </w:r>
            <w:r>
              <w:t>Időbeli elhatárolások a mérlegben</w:t>
            </w:r>
          </w:p>
          <w:p w:rsidR="0063644B" w:rsidRDefault="00EB4765" w:rsidP="00B742A2">
            <w:r>
              <w:pict>
                <v:rect id="_x0000_i1100" style="width:0;height:1.5pt" o:hralign="center" o:hrstd="t" o:hr="t" fillcolor="#a0a0a0" stroked="f"/>
              </w:pict>
            </w:r>
          </w:p>
          <w:p w:rsidR="0063644B" w:rsidRDefault="0063644B" w:rsidP="00B742A2">
            <w:r>
              <w:t xml:space="preserve">TE: </w:t>
            </w:r>
            <w:r w:rsidRPr="004420DD">
              <w:t>Ismeri a</w:t>
            </w:r>
            <w:r>
              <w:t xml:space="preserve"> készletek</w:t>
            </w:r>
            <w:r w:rsidRPr="004420DD">
              <w:t xml:space="preserve"> fogalmát, fajtáit, értékelését és megjelenítését a pénzügyi kimutatásokban. Ismeri a</w:t>
            </w:r>
            <w:r>
              <w:t xml:space="preserve"> követelések és a pénzeszközök </w:t>
            </w:r>
            <w:r w:rsidRPr="004420DD">
              <w:t xml:space="preserve">fogalmát, fajtáit, értékelését és megjelenítését a pénzügyi kimutatásokban. Ismeri </w:t>
            </w:r>
            <w:r>
              <w:t xml:space="preserve">az időbeli elhatárolások </w:t>
            </w:r>
            <w:r w:rsidRPr="004420DD">
              <w:t>fogalmát, fajtáit, értékelését és megjelenítését a pénzügyi kimutatásokban.</w:t>
            </w:r>
          </w:p>
        </w:tc>
      </w:tr>
      <w:tr w:rsidR="0063644B" w:rsidTr="00B742A2">
        <w:tc>
          <w:tcPr>
            <w:tcW w:w="1529" w:type="dxa"/>
            <w:shd w:val="clear" w:color="auto" w:fill="auto"/>
          </w:tcPr>
          <w:p w:rsidR="0063644B" w:rsidRDefault="0063644B" w:rsidP="0063644B">
            <w:pPr>
              <w:numPr>
                <w:ilvl w:val="0"/>
                <w:numId w:val="31"/>
              </w:numPr>
            </w:pPr>
            <w:r>
              <w:t>hét</w:t>
            </w:r>
          </w:p>
        </w:tc>
        <w:tc>
          <w:tcPr>
            <w:tcW w:w="7721" w:type="dxa"/>
            <w:shd w:val="clear" w:color="auto" w:fill="auto"/>
          </w:tcPr>
          <w:p w:rsidR="0063644B" w:rsidRDefault="0063644B" w:rsidP="00B742A2">
            <w:r>
              <w:t xml:space="preserve">Saját tőke a mérlegben. Céltartalékok a mérlegben.  </w:t>
            </w:r>
          </w:p>
          <w:p w:rsidR="0063644B" w:rsidRDefault="00EB4765" w:rsidP="00B742A2">
            <w:r>
              <w:pict>
                <v:rect id="_x0000_i1101" style="width:0;height:1.5pt" o:hralign="center" o:hrstd="t" o:hr="t" fillcolor="#a0a0a0" stroked="f"/>
              </w:pict>
            </w:r>
          </w:p>
          <w:p w:rsidR="0063644B" w:rsidRDefault="0063644B" w:rsidP="00B742A2">
            <w:r>
              <w:t xml:space="preserve">TE: </w:t>
            </w:r>
            <w:r w:rsidRPr="004420DD">
              <w:t>Ismeri a</w:t>
            </w:r>
            <w:r>
              <w:t xml:space="preserve"> saját tőke és a céltartalék </w:t>
            </w:r>
            <w:r w:rsidRPr="004420DD">
              <w:t>fogalmát, fajtáit, értékelését és megjelenítését a pénzügyi kimutatásokban.</w:t>
            </w:r>
          </w:p>
        </w:tc>
      </w:tr>
      <w:tr w:rsidR="0063644B" w:rsidTr="00B742A2">
        <w:tc>
          <w:tcPr>
            <w:tcW w:w="1529" w:type="dxa"/>
            <w:shd w:val="clear" w:color="auto" w:fill="auto"/>
          </w:tcPr>
          <w:p w:rsidR="0063644B" w:rsidRDefault="0063644B" w:rsidP="0063644B">
            <w:pPr>
              <w:numPr>
                <w:ilvl w:val="0"/>
                <w:numId w:val="31"/>
              </w:numPr>
            </w:pPr>
            <w:r>
              <w:t>hét</w:t>
            </w:r>
          </w:p>
        </w:tc>
        <w:tc>
          <w:tcPr>
            <w:tcW w:w="7721" w:type="dxa"/>
            <w:shd w:val="clear" w:color="auto" w:fill="auto"/>
          </w:tcPr>
          <w:p w:rsidR="0063644B" w:rsidRDefault="0063644B" w:rsidP="00B742A2">
            <w:r>
              <w:t>Kötelezettségek a mérlegben.</w:t>
            </w:r>
          </w:p>
          <w:p w:rsidR="0063644B" w:rsidRDefault="00EB4765" w:rsidP="00B742A2">
            <w:r>
              <w:pict>
                <v:rect id="_x0000_i1102" style="width:0;height:1.5pt" o:hralign="center" o:hrstd="t" o:hr="t" fillcolor="#a0a0a0" stroked="f"/>
              </w:pict>
            </w:r>
          </w:p>
          <w:p w:rsidR="0063644B" w:rsidRDefault="0063644B" w:rsidP="00B742A2">
            <w:r>
              <w:t xml:space="preserve">TE: </w:t>
            </w:r>
            <w:r w:rsidRPr="006837BB">
              <w:t>Ismeri a</w:t>
            </w:r>
            <w:r>
              <w:t xml:space="preserve"> kötelezettségek </w:t>
            </w:r>
            <w:r w:rsidRPr="006837BB">
              <w:t>fogalmát, fajtáit, értékelését és megjelenítését a pénzügyi kimutatásokban.</w:t>
            </w:r>
          </w:p>
        </w:tc>
      </w:tr>
      <w:tr w:rsidR="0063644B" w:rsidTr="00B742A2">
        <w:tc>
          <w:tcPr>
            <w:tcW w:w="1529" w:type="dxa"/>
            <w:shd w:val="clear" w:color="auto" w:fill="auto"/>
          </w:tcPr>
          <w:p w:rsidR="0063644B" w:rsidRDefault="0063644B" w:rsidP="0063644B">
            <w:pPr>
              <w:numPr>
                <w:ilvl w:val="0"/>
                <w:numId w:val="31"/>
              </w:numPr>
            </w:pPr>
            <w:r>
              <w:t>hét</w:t>
            </w:r>
          </w:p>
        </w:tc>
        <w:tc>
          <w:tcPr>
            <w:tcW w:w="7721" w:type="dxa"/>
            <w:shd w:val="clear" w:color="auto" w:fill="auto"/>
          </w:tcPr>
          <w:p w:rsidR="0063644B" w:rsidRDefault="0063644B" w:rsidP="00B742A2">
            <w:r w:rsidRPr="000A5F66">
              <w:t xml:space="preserve">Az adózott eredmény. Az eredményszámlák könyvelési tételei. Az eredményszámlák zárása </w:t>
            </w:r>
          </w:p>
          <w:p w:rsidR="0063644B" w:rsidRDefault="00EB4765" w:rsidP="00B742A2">
            <w:r>
              <w:pict>
                <v:rect id="_x0000_i1103" style="width:0;height:1.5pt" o:hralign="center" o:hrstd="t" o:hr="t" fillcolor="#a0a0a0" stroked="f"/>
              </w:pict>
            </w:r>
          </w:p>
          <w:p w:rsidR="0063644B" w:rsidRDefault="0063644B" w:rsidP="00B742A2">
            <w:r>
              <w:t xml:space="preserve">TE: </w:t>
            </w:r>
            <w:r w:rsidRPr="006837BB">
              <w:t>Ismeri a</w:t>
            </w:r>
            <w:r>
              <w:t xml:space="preserve">z adózott eredmény meghatározását, az egyes eredménytételek megjelenítését, az eredményszámlák zárásának folyamatát. </w:t>
            </w:r>
          </w:p>
        </w:tc>
      </w:tr>
      <w:tr w:rsidR="0063644B" w:rsidTr="00B742A2">
        <w:tc>
          <w:tcPr>
            <w:tcW w:w="1529" w:type="dxa"/>
            <w:shd w:val="clear" w:color="auto" w:fill="auto"/>
          </w:tcPr>
          <w:p w:rsidR="0063644B" w:rsidRDefault="0063644B" w:rsidP="0063644B">
            <w:pPr>
              <w:numPr>
                <w:ilvl w:val="0"/>
                <w:numId w:val="31"/>
              </w:numPr>
            </w:pPr>
            <w:r>
              <w:t>hét</w:t>
            </w:r>
          </w:p>
        </w:tc>
        <w:tc>
          <w:tcPr>
            <w:tcW w:w="7721" w:type="dxa"/>
            <w:shd w:val="clear" w:color="auto" w:fill="auto"/>
          </w:tcPr>
          <w:p w:rsidR="0063644B" w:rsidRDefault="0063644B" w:rsidP="00B742A2">
            <w:r>
              <w:t xml:space="preserve">Az eredménykimutatás fogalma, fajtái, formái </w:t>
            </w:r>
          </w:p>
          <w:p w:rsidR="0063644B" w:rsidRDefault="0063644B" w:rsidP="00B742A2">
            <w:r>
              <w:t>Költségek az eredménykimutatásban. Értékesítés elszámolt önköltsége és ráfordítások az eredménykimutatásban. Ráfordítások és bevételek az eredménykimutatásban</w:t>
            </w:r>
          </w:p>
          <w:p w:rsidR="0063644B" w:rsidRDefault="00EB4765" w:rsidP="00B742A2">
            <w:r>
              <w:pict>
                <v:rect id="_x0000_i1104" style="width:0;height:1.5pt" o:hralign="center" o:hrstd="t" o:hr="t" fillcolor="#a0a0a0" stroked="f"/>
              </w:pict>
            </w:r>
          </w:p>
          <w:p w:rsidR="0063644B" w:rsidRDefault="0063644B" w:rsidP="00B742A2">
            <w:r>
              <w:t xml:space="preserve">TE: Ismeri az eredménykimutatás összeállításának lehetőségeit, a költségek, ráfordítások, bevételek fajtáit, megjelenítési lehetőségeit.  </w:t>
            </w:r>
          </w:p>
        </w:tc>
      </w:tr>
      <w:tr w:rsidR="0063644B" w:rsidTr="00B742A2">
        <w:tc>
          <w:tcPr>
            <w:tcW w:w="1529" w:type="dxa"/>
            <w:shd w:val="clear" w:color="auto" w:fill="auto"/>
          </w:tcPr>
          <w:p w:rsidR="0063644B" w:rsidRDefault="0063644B" w:rsidP="0063644B">
            <w:pPr>
              <w:numPr>
                <w:ilvl w:val="0"/>
                <w:numId w:val="31"/>
              </w:numPr>
            </w:pPr>
            <w:r>
              <w:t>hét</w:t>
            </w:r>
          </w:p>
        </w:tc>
        <w:tc>
          <w:tcPr>
            <w:tcW w:w="7721" w:type="dxa"/>
            <w:shd w:val="clear" w:color="auto" w:fill="auto"/>
          </w:tcPr>
          <w:p w:rsidR="0063644B" w:rsidRDefault="0063644B" w:rsidP="00B742A2">
            <w:r>
              <w:t xml:space="preserve">Az ellenőrzés számvitele. </w:t>
            </w:r>
          </w:p>
          <w:p w:rsidR="0063644B" w:rsidRDefault="0063644B" w:rsidP="00B742A2">
            <w:r>
              <w:t xml:space="preserve">TE: Ismeri az ellenőrzés lényegét, a sajátos számviteli vonatkozásokat. </w:t>
            </w:r>
          </w:p>
        </w:tc>
      </w:tr>
      <w:tr w:rsidR="0063644B" w:rsidTr="00B742A2">
        <w:tc>
          <w:tcPr>
            <w:tcW w:w="1529" w:type="dxa"/>
            <w:shd w:val="clear" w:color="auto" w:fill="auto"/>
          </w:tcPr>
          <w:p w:rsidR="0063644B" w:rsidRDefault="0063644B" w:rsidP="0063644B">
            <w:pPr>
              <w:numPr>
                <w:ilvl w:val="0"/>
                <w:numId w:val="31"/>
              </w:numPr>
            </w:pPr>
            <w:r>
              <w:t>hét</w:t>
            </w:r>
          </w:p>
        </w:tc>
        <w:tc>
          <w:tcPr>
            <w:tcW w:w="7721" w:type="dxa"/>
            <w:shd w:val="clear" w:color="auto" w:fill="auto"/>
          </w:tcPr>
          <w:p w:rsidR="0063644B" w:rsidRDefault="0063644B" w:rsidP="00B742A2">
            <w:r>
              <w:t>Az átalakulás számviteli feladatai</w:t>
            </w:r>
            <w:r>
              <w:rPr>
                <w:rFonts w:eastAsia="Times New Roman"/>
                <w:color w:val="000000"/>
                <w:lang w:eastAsia="en-US"/>
              </w:rPr>
              <w:t>.</w:t>
            </w:r>
          </w:p>
          <w:p w:rsidR="0063644B" w:rsidRDefault="00EB4765" w:rsidP="00B742A2">
            <w:r>
              <w:pict>
                <v:rect id="_x0000_i1105" style="width:0;height:1.5pt" o:hralign="center" o:hrstd="t" o:hr="t" fillcolor="#a0a0a0" stroked="f"/>
              </w:pict>
            </w:r>
          </w:p>
          <w:p w:rsidR="0063644B" w:rsidRDefault="0063644B" w:rsidP="00B742A2">
            <w:r>
              <w:t xml:space="preserve">TE: </w:t>
            </w:r>
            <w:r w:rsidRPr="005B2BCC">
              <w:t>Ismeri a</w:t>
            </w:r>
            <w:r>
              <w:t xml:space="preserve">z átalakulás lényegét, a sajátos számviteli vonatkozásokat. </w:t>
            </w:r>
          </w:p>
        </w:tc>
      </w:tr>
      <w:tr w:rsidR="0063644B" w:rsidTr="00B742A2">
        <w:tc>
          <w:tcPr>
            <w:tcW w:w="1529" w:type="dxa"/>
            <w:shd w:val="clear" w:color="auto" w:fill="auto"/>
          </w:tcPr>
          <w:p w:rsidR="0063644B" w:rsidRDefault="0063644B" w:rsidP="0063644B">
            <w:pPr>
              <w:numPr>
                <w:ilvl w:val="0"/>
                <w:numId w:val="31"/>
              </w:numPr>
            </w:pPr>
            <w:r>
              <w:t>hét</w:t>
            </w:r>
          </w:p>
        </w:tc>
        <w:tc>
          <w:tcPr>
            <w:tcW w:w="7721" w:type="dxa"/>
            <w:shd w:val="clear" w:color="auto" w:fill="auto"/>
          </w:tcPr>
          <w:p w:rsidR="0063644B" w:rsidRDefault="0063644B" w:rsidP="00B742A2">
            <w:r>
              <w:t>Az előtársaság. Az előtársasági időszak számviteli feladatai.</w:t>
            </w:r>
            <w:r>
              <w:rPr>
                <w:rFonts w:eastAsia="Times New Roman"/>
                <w:color w:val="000000"/>
                <w:lang w:eastAsia="en-US"/>
              </w:rPr>
              <w:t xml:space="preserve"> Devizanemváltás.</w:t>
            </w:r>
          </w:p>
          <w:p w:rsidR="0063644B" w:rsidRDefault="00EB4765" w:rsidP="00B742A2">
            <w:r>
              <w:pict>
                <v:rect id="_x0000_i1106" style="width:0;height:1.5pt" o:hralign="center" o:hrstd="t" o:hr="t" fillcolor="#a0a0a0" stroked="f"/>
              </w:pict>
            </w:r>
          </w:p>
          <w:p w:rsidR="0063644B" w:rsidRDefault="0063644B" w:rsidP="00B742A2">
            <w:r>
              <w:t xml:space="preserve">TE: Ismeri az előtársaság, devizanemváltás lényegét, a kapcsolódó sajátos számviteli feladatait. </w:t>
            </w:r>
          </w:p>
        </w:tc>
      </w:tr>
      <w:tr w:rsidR="0063644B" w:rsidTr="00B742A2">
        <w:tc>
          <w:tcPr>
            <w:tcW w:w="1529" w:type="dxa"/>
            <w:shd w:val="clear" w:color="auto" w:fill="auto"/>
          </w:tcPr>
          <w:p w:rsidR="0063644B" w:rsidRDefault="0063644B" w:rsidP="0063644B">
            <w:pPr>
              <w:numPr>
                <w:ilvl w:val="0"/>
                <w:numId w:val="31"/>
              </w:numPr>
            </w:pPr>
            <w:r>
              <w:t>hét</w:t>
            </w:r>
          </w:p>
        </w:tc>
        <w:tc>
          <w:tcPr>
            <w:tcW w:w="7721" w:type="dxa"/>
            <w:shd w:val="clear" w:color="auto" w:fill="auto"/>
          </w:tcPr>
          <w:p w:rsidR="0063644B" w:rsidRDefault="0063644B" w:rsidP="00B742A2">
            <w:r>
              <w:t>Végelszámolás, felszámolási eljárás, csődeljárás.</w:t>
            </w:r>
          </w:p>
          <w:p w:rsidR="0063644B" w:rsidRDefault="00EB4765" w:rsidP="00B742A2">
            <w:r>
              <w:pict>
                <v:rect id="_x0000_i1107" style="width:0;height:1.5pt" o:hralign="center" o:hrstd="t" o:hr="t" fillcolor="#a0a0a0" stroked="f"/>
              </w:pict>
            </w:r>
          </w:p>
          <w:p w:rsidR="0063644B" w:rsidRDefault="0063644B" w:rsidP="00B742A2">
            <w:r>
              <w:t>TE: Ismeri a végelszámolás, felszámolási eljárás, csődeljárás lényegét, a kapcsolódó sajátos számviteli feladatait.</w:t>
            </w:r>
          </w:p>
        </w:tc>
      </w:tr>
    </w:tbl>
    <w:p w:rsidR="0063644B" w:rsidRDefault="0063644B" w:rsidP="0063644B"/>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63644B" w:rsidRPr="0087262E" w:rsidTr="00B742A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63644B" w:rsidRPr="00AE0790" w:rsidRDefault="0063644B" w:rsidP="00B742A2">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63644B" w:rsidRPr="00885992" w:rsidRDefault="0063644B" w:rsidP="00B742A2">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3644B" w:rsidRPr="00885992" w:rsidRDefault="0063644B" w:rsidP="00B742A2">
            <w:pPr>
              <w:jc w:val="center"/>
              <w:rPr>
                <w:rFonts w:eastAsia="Arial Unicode MS"/>
                <w:b/>
                <w:szCs w:val="16"/>
              </w:rPr>
            </w:pPr>
            <w:r>
              <w:rPr>
                <w:rFonts w:eastAsia="Arial Unicode MS"/>
                <w:b/>
                <w:szCs w:val="16"/>
              </w:rPr>
              <w:t>Vállalati pénzügyek I.</w:t>
            </w:r>
          </w:p>
        </w:tc>
        <w:tc>
          <w:tcPr>
            <w:tcW w:w="855" w:type="dxa"/>
            <w:vMerge w:val="restart"/>
            <w:tcBorders>
              <w:top w:val="single" w:sz="4" w:space="0" w:color="auto"/>
              <w:left w:val="single" w:sz="4" w:space="0" w:color="auto"/>
              <w:right w:val="single" w:sz="4" w:space="0" w:color="auto"/>
            </w:tcBorders>
            <w:vAlign w:val="center"/>
          </w:tcPr>
          <w:p w:rsidR="0063644B" w:rsidRPr="0087262E" w:rsidRDefault="0063644B" w:rsidP="00B742A2">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3644B" w:rsidRDefault="0063644B" w:rsidP="00B742A2">
            <w:pPr>
              <w:jc w:val="center"/>
              <w:rPr>
                <w:rFonts w:eastAsia="Arial Unicode MS"/>
                <w:b/>
              </w:rPr>
            </w:pPr>
            <w:r>
              <w:rPr>
                <w:rFonts w:eastAsia="Arial Unicode MS"/>
                <w:b/>
              </w:rPr>
              <w:t>GT_APSN</w:t>
            </w:r>
            <w:r w:rsidRPr="000C7181">
              <w:rPr>
                <w:rFonts w:eastAsia="Arial Unicode MS"/>
                <w:b/>
              </w:rPr>
              <w:t>022</w:t>
            </w:r>
            <w:r>
              <w:rPr>
                <w:rFonts w:eastAsia="Arial Unicode MS"/>
                <w:b/>
              </w:rPr>
              <w:t>-17</w:t>
            </w:r>
          </w:p>
          <w:p w:rsidR="0063644B" w:rsidRDefault="0063644B" w:rsidP="00B742A2">
            <w:pPr>
              <w:jc w:val="center"/>
              <w:rPr>
                <w:rFonts w:eastAsia="Arial Unicode MS"/>
                <w:b/>
              </w:rPr>
            </w:pPr>
            <w:r>
              <w:rPr>
                <w:rFonts w:eastAsia="Arial Unicode MS"/>
                <w:b/>
              </w:rPr>
              <w:t>GT_FPSN018-17</w:t>
            </w:r>
          </w:p>
          <w:p w:rsidR="0063644B" w:rsidRPr="0087262E" w:rsidRDefault="0063644B" w:rsidP="00B742A2">
            <w:pPr>
              <w:jc w:val="center"/>
              <w:rPr>
                <w:rFonts w:eastAsia="Arial Unicode MS"/>
                <w:b/>
              </w:rPr>
            </w:pPr>
            <w:r>
              <w:rPr>
                <w:rFonts w:eastAsia="Arial Unicode MS"/>
                <w:b/>
              </w:rPr>
              <w:t>GT_FPSNS018-17</w:t>
            </w:r>
          </w:p>
        </w:tc>
      </w:tr>
      <w:tr w:rsidR="0063644B" w:rsidRPr="0087262E" w:rsidTr="00B742A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63644B" w:rsidRPr="00AE0790" w:rsidRDefault="0063644B" w:rsidP="00B742A2">
            <w:pPr>
              <w:rPr>
                <w:rFonts w:eastAsia="Arial Unicode MS"/>
              </w:rPr>
            </w:pPr>
          </w:p>
        </w:tc>
        <w:tc>
          <w:tcPr>
            <w:tcW w:w="1427" w:type="dxa"/>
            <w:gridSpan w:val="2"/>
            <w:tcBorders>
              <w:top w:val="nil"/>
              <w:left w:val="nil"/>
              <w:bottom w:val="single" w:sz="4" w:space="0" w:color="auto"/>
              <w:right w:val="single" w:sz="4" w:space="0" w:color="auto"/>
            </w:tcBorders>
            <w:vAlign w:val="center"/>
          </w:tcPr>
          <w:p w:rsidR="0063644B" w:rsidRPr="0084731C" w:rsidRDefault="0063644B" w:rsidP="00B742A2">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3644B" w:rsidRPr="00191C71" w:rsidRDefault="0063644B" w:rsidP="00B742A2">
            <w:pPr>
              <w:jc w:val="center"/>
              <w:rPr>
                <w:b/>
              </w:rPr>
            </w:pPr>
            <w:r>
              <w:rPr>
                <w:b/>
              </w:rPr>
              <w:t>Corporate Finance I.</w:t>
            </w:r>
          </w:p>
        </w:tc>
        <w:tc>
          <w:tcPr>
            <w:tcW w:w="855" w:type="dxa"/>
            <w:vMerge/>
            <w:tcBorders>
              <w:left w:val="single" w:sz="4" w:space="0" w:color="auto"/>
              <w:bottom w:val="single" w:sz="4" w:space="0" w:color="auto"/>
              <w:right w:val="single" w:sz="4" w:space="0" w:color="auto"/>
            </w:tcBorders>
            <w:vAlign w:val="center"/>
          </w:tcPr>
          <w:p w:rsidR="0063644B" w:rsidRPr="0087262E" w:rsidRDefault="0063644B" w:rsidP="00B742A2">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63644B" w:rsidRPr="0087262E" w:rsidRDefault="0063644B" w:rsidP="00B742A2">
            <w:pPr>
              <w:rPr>
                <w:rFonts w:eastAsia="Arial Unicode MS"/>
                <w:sz w:val="16"/>
                <w:szCs w:val="16"/>
              </w:rPr>
            </w:pPr>
          </w:p>
        </w:tc>
      </w:tr>
      <w:tr w:rsidR="0063644B" w:rsidRPr="0087262E" w:rsidTr="00B742A2">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3644B" w:rsidRPr="0087262E" w:rsidRDefault="0063644B" w:rsidP="00B742A2">
            <w:pPr>
              <w:jc w:val="center"/>
              <w:rPr>
                <w:b/>
                <w:bCs/>
                <w:sz w:val="24"/>
                <w:szCs w:val="24"/>
              </w:rPr>
            </w:pPr>
          </w:p>
        </w:tc>
      </w:tr>
      <w:tr w:rsidR="0063644B" w:rsidRPr="0087262E" w:rsidTr="00B742A2">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63644B" w:rsidRPr="0087262E" w:rsidRDefault="0063644B" w:rsidP="00B742A2">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63644B" w:rsidRPr="0087262E" w:rsidRDefault="0063644B" w:rsidP="00B742A2">
            <w:pPr>
              <w:jc w:val="center"/>
              <w:rPr>
                <w:b/>
              </w:rPr>
            </w:pPr>
            <w:r>
              <w:rPr>
                <w:b/>
              </w:rPr>
              <w:t>Számviteli és Pénzügyi Intézet</w:t>
            </w:r>
          </w:p>
        </w:tc>
      </w:tr>
      <w:tr w:rsidR="0063644B" w:rsidRPr="0087262E" w:rsidTr="00B742A2">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63644B" w:rsidRPr="00AE0790" w:rsidRDefault="0063644B" w:rsidP="00B742A2">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3644B" w:rsidRPr="00AE0790" w:rsidRDefault="0063644B" w:rsidP="00B742A2">
            <w:pPr>
              <w:jc w:val="center"/>
              <w:rPr>
                <w:rFonts w:eastAsia="Arial Unicode MS"/>
              </w:rPr>
            </w:pPr>
            <w:r>
              <w:rPr>
                <w:rFonts w:eastAsia="Arial Unicode MS"/>
              </w:rPr>
              <w:t>Pénzügytan</w:t>
            </w:r>
          </w:p>
        </w:tc>
        <w:tc>
          <w:tcPr>
            <w:tcW w:w="855" w:type="dxa"/>
            <w:tcBorders>
              <w:top w:val="single" w:sz="4" w:space="0" w:color="auto"/>
              <w:left w:val="nil"/>
              <w:bottom w:val="single" w:sz="4" w:space="0" w:color="auto"/>
              <w:right w:val="single" w:sz="4" w:space="0" w:color="auto"/>
            </w:tcBorders>
            <w:vAlign w:val="center"/>
          </w:tcPr>
          <w:p w:rsidR="0063644B" w:rsidRPr="00AE0790" w:rsidRDefault="0063644B" w:rsidP="00B742A2">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3644B" w:rsidRPr="00AE0790" w:rsidRDefault="0063644B" w:rsidP="00B742A2">
            <w:pPr>
              <w:jc w:val="center"/>
              <w:rPr>
                <w:rFonts w:eastAsia="Arial Unicode MS"/>
              </w:rPr>
            </w:pPr>
            <w:r>
              <w:rPr>
                <w:rFonts w:eastAsia="Arial Unicode MS"/>
              </w:rPr>
              <w:t>GT_APSN</w:t>
            </w:r>
            <w:r w:rsidRPr="00840836">
              <w:rPr>
                <w:rFonts w:eastAsia="Arial Unicode MS"/>
              </w:rPr>
              <w:t>009</w:t>
            </w:r>
            <w:r w:rsidR="00A94E94">
              <w:rPr>
                <w:rFonts w:eastAsia="Arial Unicode MS"/>
              </w:rPr>
              <w:t>-17</w:t>
            </w:r>
          </w:p>
        </w:tc>
      </w:tr>
      <w:tr w:rsidR="0063644B" w:rsidRPr="0087262E" w:rsidTr="00B742A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63644B" w:rsidRPr="00AE0790" w:rsidRDefault="0063644B" w:rsidP="00B742A2">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63644B" w:rsidRPr="00AE0790" w:rsidRDefault="0063644B" w:rsidP="00B742A2">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63644B" w:rsidRPr="00AE0790" w:rsidRDefault="0063644B" w:rsidP="00B742A2">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63644B" w:rsidRPr="00AE0790" w:rsidRDefault="0063644B" w:rsidP="00B742A2">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63644B" w:rsidRPr="00AE0790" w:rsidRDefault="0063644B" w:rsidP="00B742A2">
            <w:pPr>
              <w:jc w:val="center"/>
            </w:pPr>
            <w:r w:rsidRPr="00AE0790">
              <w:t>Oktatás nyelve</w:t>
            </w:r>
          </w:p>
        </w:tc>
      </w:tr>
      <w:tr w:rsidR="0063644B" w:rsidRPr="0087262E" w:rsidTr="00B742A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63644B" w:rsidRPr="0087262E" w:rsidRDefault="0063644B" w:rsidP="00B742A2">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63644B" w:rsidRPr="0087262E" w:rsidRDefault="0063644B" w:rsidP="00B742A2">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63644B" w:rsidRPr="0087262E" w:rsidRDefault="0063644B" w:rsidP="00B742A2">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63644B" w:rsidRPr="0087262E" w:rsidRDefault="0063644B" w:rsidP="00B742A2">
            <w:pPr>
              <w:rPr>
                <w:sz w:val="16"/>
                <w:szCs w:val="16"/>
              </w:rPr>
            </w:pPr>
          </w:p>
        </w:tc>
        <w:tc>
          <w:tcPr>
            <w:tcW w:w="855" w:type="dxa"/>
            <w:vMerge/>
            <w:tcBorders>
              <w:left w:val="single" w:sz="4" w:space="0" w:color="auto"/>
              <w:bottom w:val="single" w:sz="4" w:space="0" w:color="auto"/>
              <w:right w:val="single" w:sz="4" w:space="0" w:color="auto"/>
            </w:tcBorders>
            <w:vAlign w:val="center"/>
          </w:tcPr>
          <w:p w:rsidR="0063644B" w:rsidRPr="0087262E" w:rsidRDefault="0063644B" w:rsidP="00B742A2">
            <w:pPr>
              <w:rPr>
                <w:sz w:val="16"/>
                <w:szCs w:val="16"/>
              </w:rPr>
            </w:pPr>
          </w:p>
        </w:tc>
        <w:tc>
          <w:tcPr>
            <w:tcW w:w="2411" w:type="dxa"/>
            <w:vMerge/>
            <w:tcBorders>
              <w:left w:val="single" w:sz="4" w:space="0" w:color="auto"/>
              <w:bottom w:val="single" w:sz="4" w:space="0" w:color="auto"/>
              <w:right w:val="single" w:sz="4" w:space="0" w:color="auto"/>
            </w:tcBorders>
            <w:vAlign w:val="center"/>
          </w:tcPr>
          <w:p w:rsidR="0063644B" w:rsidRPr="0087262E" w:rsidRDefault="0063644B" w:rsidP="00B742A2">
            <w:pPr>
              <w:rPr>
                <w:sz w:val="16"/>
                <w:szCs w:val="16"/>
              </w:rPr>
            </w:pPr>
          </w:p>
        </w:tc>
      </w:tr>
      <w:tr w:rsidR="0063644B" w:rsidRPr="0087262E" w:rsidTr="00B742A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63644B" w:rsidRPr="0087262E" w:rsidRDefault="0063644B" w:rsidP="00B742A2">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3644B" w:rsidRPr="00930297" w:rsidRDefault="0063644B" w:rsidP="00B742A2">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63644B" w:rsidRPr="0087262E" w:rsidRDefault="0063644B" w:rsidP="00B742A2">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63644B" w:rsidRPr="0087262E" w:rsidRDefault="0063644B" w:rsidP="00B742A2">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63644B" w:rsidRPr="0087262E" w:rsidRDefault="0063644B" w:rsidP="00B742A2">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3644B" w:rsidRPr="0087262E" w:rsidRDefault="0063644B" w:rsidP="00B742A2">
            <w:pPr>
              <w:jc w:val="center"/>
              <w:rPr>
                <w:b/>
                <w:sz w:val="16"/>
                <w:szCs w:val="16"/>
              </w:rPr>
            </w:pPr>
            <w:r>
              <w:rPr>
                <w:b/>
                <w:sz w:val="16"/>
                <w:szCs w:val="16"/>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63644B" w:rsidRPr="0087262E" w:rsidRDefault="0063644B" w:rsidP="00B742A2">
            <w:pPr>
              <w:jc w:val="center"/>
              <w:rPr>
                <w:b/>
              </w:rPr>
            </w:pPr>
            <w:r>
              <w:rPr>
                <w:b/>
              </w:rPr>
              <w:t>gyakorlati jegy</w:t>
            </w:r>
          </w:p>
        </w:tc>
        <w:tc>
          <w:tcPr>
            <w:tcW w:w="855" w:type="dxa"/>
            <w:vMerge w:val="restart"/>
            <w:tcBorders>
              <w:top w:val="single" w:sz="4" w:space="0" w:color="auto"/>
              <w:left w:val="single" w:sz="4" w:space="0" w:color="auto"/>
              <w:right w:val="single" w:sz="4" w:space="0" w:color="auto"/>
            </w:tcBorders>
            <w:vAlign w:val="center"/>
          </w:tcPr>
          <w:p w:rsidR="0063644B" w:rsidRPr="0087262E" w:rsidRDefault="0063644B" w:rsidP="00B742A2">
            <w:pPr>
              <w:jc w:val="center"/>
              <w:rPr>
                <w:b/>
              </w:rPr>
            </w:pPr>
            <w:r>
              <w:rPr>
                <w:b/>
              </w:rPr>
              <w:t>6</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3644B" w:rsidRPr="0087262E" w:rsidRDefault="0063644B" w:rsidP="00B742A2">
            <w:pPr>
              <w:jc w:val="center"/>
              <w:rPr>
                <w:b/>
              </w:rPr>
            </w:pPr>
            <w:r>
              <w:rPr>
                <w:b/>
              </w:rPr>
              <w:t>magyar</w:t>
            </w:r>
          </w:p>
        </w:tc>
      </w:tr>
      <w:tr w:rsidR="0063644B" w:rsidRPr="0087262E" w:rsidTr="00B742A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63644B" w:rsidRPr="0087262E" w:rsidRDefault="0063644B" w:rsidP="00B742A2">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3644B" w:rsidRPr="00930297" w:rsidRDefault="0063644B" w:rsidP="00B742A2">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63644B" w:rsidRPr="00282AFF" w:rsidRDefault="0063644B" w:rsidP="00B742A2">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63644B" w:rsidRPr="00DA5E3F" w:rsidRDefault="0063644B" w:rsidP="00B742A2">
            <w:pPr>
              <w:jc w:val="center"/>
              <w:rPr>
                <w:b/>
                <w:sz w:val="16"/>
                <w:szCs w:val="16"/>
              </w:rPr>
            </w:pPr>
            <w:r>
              <w:rPr>
                <w:b/>
                <w:sz w:val="16"/>
                <w:szCs w:val="16"/>
              </w:rPr>
              <w:t>28</w:t>
            </w:r>
          </w:p>
        </w:tc>
        <w:tc>
          <w:tcPr>
            <w:tcW w:w="850" w:type="dxa"/>
            <w:tcBorders>
              <w:top w:val="single" w:sz="4" w:space="0" w:color="auto"/>
              <w:left w:val="single" w:sz="4" w:space="0" w:color="auto"/>
              <w:bottom w:val="single" w:sz="4" w:space="0" w:color="auto"/>
              <w:right w:val="single" w:sz="4" w:space="0" w:color="auto"/>
            </w:tcBorders>
            <w:vAlign w:val="center"/>
          </w:tcPr>
          <w:p w:rsidR="0063644B" w:rsidRPr="0087262E" w:rsidRDefault="0063644B" w:rsidP="00B742A2">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3644B" w:rsidRPr="00191C71" w:rsidRDefault="0063644B" w:rsidP="00B742A2">
            <w:pPr>
              <w:jc w:val="center"/>
              <w:rPr>
                <w:b/>
                <w:sz w:val="16"/>
                <w:szCs w:val="16"/>
              </w:rPr>
            </w:pPr>
            <w:r>
              <w:rPr>
                <w:b/>
                <w:sz w:val="16"/>
                <w:szCs w:val="16"/>
              </w:rPr>
              <w:t>28</w:t>
            </w:r>
          </w:p>
        </w:tc>
        <w:tc>
          <w:tcPr>
            <w:tcW w:w="1762" w:type="dxa"/>
            <w:vMerge/>
            <w:tcBorders>
              <w:left w:val="single" w:sz="4" w:space="0" w:color="auto"/>
              <w:bottom w:val="single" w:sz="4" w:space="0" w:color="auto"/>
              <w:right w:val="single" w:sz="4" w:space="0" w:color="auto"/>
            </w:tcBorders>
            <w:shd w:val="clear" w:color="auto" w:fill="E5DFEC"/>
            <w:vAlign w:val="center"/>
          </w:tcPr>
          <w:p w:rsidR="0063644B" w:rsidRPr="0087262E" w:rsidRDefault="0063644B" w:rsidP="00B742A2">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63644B" w:rsidRPr="0087262E" w:rsidRDefault="0063644B" w:rsidP="00B742A2">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63644B" w:rsidRPr="0087262E" w:rsidRDefault="0063644B" w:rsidP="00B742A2">
            <w:pPr>
              <w:jc w:val="center"/>
              <w:rPr>
                <w:sz w:val="16"/>
                <w:szCs w:val="16"/>
              </w:rPr>
            </w:pPr>
          </w:p>
        </w:tc>
      </w:tr>
      <w:tr w:rsidR="0063644B" w:rsidRPr="0087262E" w:rsidTr="00B742A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63644B" w:rsidRPr="00AE0790" w:rsidRDefault="0063644B" w:rsidP="00B742A2">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63644B" w:rsidRPr="00AE0790" w:rsidRDefault="0063644B" w:rsidP="00B742A2">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63644B" w:rsidRPr="00740E47" w:rsidRDefault="0063644B" w:rsidP="00B742A2">
            <w:pPr>
              <w:jc w:val="center"/>
              <w:rPr>
                <w:b/>
                <w:sz w:val="16"/>
                <w:szCs w:val="16"/>
              </w:rPr>
            </w:pPr>
            <w:r>
              <w:rPr>
                <w:b/>
                <w:sz w:val="16"/>
                <w:szCs w:val="16"/>
              </w:rPr>
              <w:t>Dr. habil. Becsky-Nagy Patrícia</w:t>
            </w:r>
          </w:p>
        </w:tc>
        <w:tc>
          <w:tcPr>
            <w:tcW w:w="855" w:type="dxa"/>
            <w:tcBorders>
              <w:top w:val="single" w:sz="4" w:space="0" w:color="auto"/>
              <w:left w:val="nil"/>
              <w:bottom w:val="single" w:sz="4" w:space="0" w:color="auto"/>
              <w:right w:val="single" w:sz="4" w:space="0" w:color="auto"/>
            </w:tcBorders>
            <w:vAlign w:val="center"/>
          </w:tcPr>
          <w:p w:rsidR="0063644B" w:rsidRPr="0087262E" w:rsidRDefault="0063644B" w:rsidP="00B742A2">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3644B" w:rsidRPr="00191C71" w:rsidRDefault="0063644B" w:rsidP="00B742A2">
            <w:pPr>
              <w:jc w:val="center"/>
              <w:rPr>
                <w:b/>
              </w:rPr>
            </w:pPr>
            <w:r>
              <w:rPr>
                <w:b/>
              </w:rPr>
              <w:t xml:space="preserve">egyetemi docens </w:t>
            </w:r>
          </w:p>
        </w:tc>
      </w:tr>
      <w:tr w:rsidR="0063644B" w:rsidRPr="0087262E" w:rsidTr="00B742A2">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3644B" w:rsidRPr="00B21A18" w:rsidRDefault="0063644B" w:rsidP="00B742A2">
            <w:r w:rsidRPr="00B21A18">
              <w:rPr>
                <w:b/>
                <w:bCs/>
              </w:rPr>
              <w:t xml:space="preserve">A kurzus célja, </w:t>
            </w:r>
            <w:r w:rsidRPr="00B21A18">
              <w:t>hogy a hallgatók</w:t>
            </w:r>
          </w:p>
          <w:p w:rsidR="0063644B" w:rsidRPr="00B21A18" w:rsidRDefault="0063644B" w:rsidP="00B742A2">
            <w:pPr>
              <w:shd w:val="clear" w:color="auto" w:fill="E5DFEC"/>
              <w:suppressAutoHyphens/>
              <w:autoSpaceDE w:val="0"/>
              <w:spacing w:before="60" w:after="60"/>
              <w:ind w:left="417" w:right="113"/>
              <w:jc w:val="both"/>
            </w:pPr>
            <w:r>
              <w:t>a</w:t>
            </w:r>
            <w:r w:rsidRPr="004C3C91">
              <w:t xml:space="preserve"> </w:t>
            </w:r>
            <w:r>
              <w:t>v</w:t>
            </w:r>
            <w:r w:rsidRPr="004C3C91">
              <w:t xml:space="preserve">állalati pénzügyek I. tárgy </w:t>
            </w:r>
            <w:r>
              <w:t xml:space="preserve">keretein belül megismerkedjenek </w:t>
            </w:r>
            <w:r w:rsidRPr="004C3C91">
              <w:t xml:space="preserve">a pénzügyi menedzsment alapjaival </w:t>
            </w:r>
            <w:r>
              <w:t xml:space="preserve">és a vállalatok pénzügyi folyamataival, az azokhoz kapcsolódó elemzési módszerekkel. </w:t>
            </w:r>
            <w:r w:rsidRPr="00A2762C">
              <w:t>A kurzus feltételeit teljesítő Hallgatók képesek átlátni és értékelni a vá</w:t>
            </w:r>
            <w:r>
              <w:t>llalati gazdálkodási döntéseket</w:t>
            </w:r>
            <w:r w:rsidRPr="00A2762C">
              <w:t xml:space="preserve"> és azok éves beszámolóra gyakorolt hatását.</w:t>
            </w:r>
          </w:p>
          <w:p w:rsidR="0063644B" w:rsidRPr="00B21A18" w:rsidRDefault="0063644B" w:rsidP="00B742A2"/>
        </w:tc>
      </w:tr>
      <w:tr w:rsidR="0063644B" w:rsidRPr="0087262E" w:rsidTr="00B742A2">
        <w:trPr>
          <w:cantSplit/>
          <w:trHeight w:val="1400"/>
        </w:trPr>
        <w:tc>
          <w:tcPr>
            <w:tcW w:w="9939" w:type="dxa"/>
            <w:gridSpan w:val="10"/>
            <w:tcBorders>
              <w:top w:val="single" w:sz="4" w:space="0" w:color="auto"/>
              <w:left w:val="single" w:sz="4" w:space="0" w:color="auto"/>
              <w:right w:val="single" w:sz="4" w:space="0" w:color="000000"/>
            </w:tcBorders>
            <w:vAlign w:val="center"/>
          </w:tcPr>
          <w:p w:rsidR="0063644B" w:rsidRDefault="0063644B" w:rsidP="00B742A2">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63644B" w:rsidRDefault="0063644B" w:rsidP="00B742A2">
            <w:pPr>
              <w:jc w:val="both"/>
              <w:rPr>
                <w:b/>
                <w:bCs/>
              </w:rPr>
            </w:pPr>
          </w:p>
          <w:p w:rsidR="0063644B" w:rsidRPr="00B21A18" w:rsidRDefault="0063644B" w:rsidP="00B742A2">
            <w:pPr>
              <w:ind w:left="402"/>
              <w:jc w:val="both"/>
              <w:rPr>
                <w:i/>
              </w:rPr>
            </w:pPr>
            <w:r w:rsidRPr="00B21A18">
              <w:rPr>
                <w:i/>
              </w:rPr>
              <w:t xml:space="preserve">Tudás: </w:t>
            </w:r>
          </w:p>
          <w:p w:rsidR="0063644B" w:rsidRDefault="0063644B" w:rsidP="00B742A2">
            <w:pPr>
              <w:shd w:val="clear" w:color="auto" w:fill="E5DFEC"/>
              <w:suppressAutoHyphens/>
              <w:autoSpaceDE w:val="0"/>
              <w:spacing w:before="60" w:after="60"/>
              <w:ind w:left="417" w:right="113"/>
              <w:jc w:val="both"/>
            </w:pPr>
            <w:r w:rsidRPr="00F6318C">
              <w:t>Ismeri a pénzügy és a számvitel alapfogalmait, a pénzügyi termékeket és piacokat, a számviteli információs rendszert, a beszámoló részeit, illetve az azt alátámasztó könyvelési folyamatokat</w:t>
            </w:r>
            <w:r w:rsidRPr="00F14913">
              <w:t>.</w:t>
            </w:r>
          </w:p>
          <w:p w:rsidR="0063644B" w:rsidRDefault="0063644B" w:rsidP="00B742A2">
            <w:pPr>
              <w:shd w:val="clear" w:color="auto" w:fill="E5DFEC"/>
              <w:suppressAutoHyphens/>
              <w:autoSpaceDE w:val="0"/>
              <w:spacing w:before="60" w:after="60"/>
              <w:ind w:left="417" w:right="113"/>
              <w:jc w:val="both"/>
            </w:pPr>
            <w:r w:rsidRPr="00F6318C">
              <w:t>Ismeri a pénzügyi és számviteli összefüggéseket, áttekintése van a legfontosabb elméleti megközelítésekről, elsajátította a pénzügyi és a számviteli gondolkodás alapjait</w:t>
            </w:r>
            <w:r>
              <w:t xml:space="preserve"> is.</w:t>
            </w:r>
          </w:p>
          <w:p w:rsidR="0063644B" w:rsidRPr="00B21A18" w:rsidRDefault="0063644B" w:rsidP="00B742A2">
            <w:pPr>
              <w:shd w:val="clear" w:color="auto" w:fill="E5DFEC"/>
              <w:suppressAutoHyphens/>
              <w:autoSpaceDE w:val="0"/>
              <w:spacing w:before="60" w:after="60"/>
              <w:ind w:left="417" w:right="113"/>
              <w:jc w:val="both"/>
            </w:pPr>
            <w:r w:rsidRPr="00F6318C">
              <w:t>Ismeri a vállalati gazdálkodás finanszírozási, számviteli-adózási alrendszerét, a vállalati finanszírozás alapelveit, közvetlen és közvetett finanszírozás formáit</w:t>
            </w:r>
            <w:r>
              <w:t xml:space="preserve"> is.</w:t>
            </w:r>
          </w:p>
          <w:p w:rsidR="0063644B" w:rsidRPr="00B21A18" w:rsidRDefault="0063644B" w:rsidP="00B742A2">
            <w:pPr>
              <w:ind w:left="402"/>
              <w:jc w:val="both"/>
              <w:rPr>
                <w:i/>
              </w:rPr>
            </w:pPr>
            <w:r w:rsidRPr="00B21A18">
              <w:rPr>
                <w:i/>
              </w:rPr>
              <w:t>Képesség:</w:t>
            </w:r>
          </w:p>
          <w:p w:rsidR="0063644B" w:rsidRDefault="0063644B" w:rsidP="00B742A2">
            <w:pPr>
              <w:shd w:val="clear" w:color="auto" w:fill="E5DFEC"/>
              <w:suppressAutoHyphens/>
              <w:autoSpaceDE w:val="0"/>
              <w:spacing w:before="60" w:after="60"/>
              <w:ind w:left="417" w:right="113"/>
              <w:jc w:val="both"/>
            </w:pPr>
            <w:r w:rsidRPr="00F6318C">
              <w:t>Képes a pénzügyi, befektetési, finanszírozási, beruházási döntések előkészítésére, a hitelkérelmek, pénzügyi tervek, pályázatok készítésére, értékelésére</w:t>
            </w:r>
            <w:r>
              <w:t xml:space="preserve"> is</w:t>
            </w:r>
            <w:r w:rsidRPr="00F14913">
              <w:t>.</w:t>
            </w:r>
          </w:p>
          <w:p w:rsidR="0063644B" w:rsidRPr="00B21A18" w:rsidRDefault="0063644B" w:rsidP="00B742A2">
            <w:pPr>
              <w:shd w:val="clear" w:color="auto" w:fill="E5DFEC"/>
              <w:suppressAutoHyphens/>
              <w:autoSpaceDE w:val="0"/>
              <w:spacing w:before="60" w:after="60"/>
              <w:ind w:left="417" w:right="113"/>
              <w:jc w:val="both"/>
            </w:pPr>
            <w:r w:rsidRPr="00F6318C">
              <w:t>Gazdasági mutatók kiszámítására és azokból következtetések levonására képes</w:t>
            </w:r>
            <w:r>
              <w:t>.</w:t>
            </w:r>
          </w:p>
          <w:p w:rsidR="0063644B" w:rsidRPr="00B21A18" w:rsidRDefault="0063644B" w:rsidP="00B742A2">
            <w:pPr>
              <w:ind w:left="402"/>
              <w:jc w:val="both"/>
              <w:rPr>
                <w:i/>
              </w:rPr>
            </w:pPr>
            <w:r w:rsidRPr="00B21A18">
              <w:rPr>
                <w:i/>
              </w:rPr>
              <w:t>Attitűd:</w:t>
            </w:r>
          </w:p>
          <w:p w:rsidR="0063644B" w:rsidRDefault="0063644B" w:rsidP="00B742A2">
            <w:pPr>
              <w:shd w:val="clear" w:color="auto" w:fill="E5DFEC"/>
              <w:suppressAutoHyphens/>
              <w:autoSpaceDE w:val="0"/>
              <w:spacing w:before="60" w:after="60"/>
              <w:ind w:left="417" w:right="113"/>
              <w:jc w:val="both"/>
            </w:pPr>
            <w:r w:rsidRPr="00F6318C">
              <w:t>Nyitott a pénzügyeket és számvitelt érintő jelenségek, problémák iránt, elkötelezettek a megoldásukat illetően</w:t>
            </w:r>
            <w:r>
              <w:t xml:space="preserve"> is</w:t>
            </w:r>
            <w:r w:rsidRPr="00F14913">
              <w:t>.</w:t>
            </w:r>
          </w:p>
          <w:p w:rsidR="0063644B" w:rsidRPr="00B21A18" w:rsidRDefault="0063644B" w:rsidP="00B742A2">
            <w:pPr>
              <w:ind w:left="402"/>
              <w:jc w:val="both"/>
              <w:rPr>
                <w:i/>
              </w:rPr>
            </w:pPr>
            <w:r w:rsidRPr="00B21A18">
              <w:rPr>
                <w:i/>
              </w:rPr>
              <w:t>Autonómia és felelősség:</w:t>
            </w:r>
          </w:p>
          <w:p w:rsidR="0063644B" w:rsidRPr="00B21A18" w:rsidRDefault="0063644B" w:rsidP="00B742A2">
            <w:pPr>
              <w:shd w:val="clear" w:color="auto" w:fill="E5DFEC"/>
              <w:suppressAutoHyphens/>
              <w:autoSpaceDE w:val="0"/>
              <w:spacing w:before="60" w:after="60"/>
              <w:ind w:left="417" w:right="113"/>
              <w:jc w:val="both"/>
            </w:pPr>
            <w:r w:rsidRPr="00F6318C">
              <w:t>Alkalmas önálló munkavégzésre (módszertan, technika kiválasztása; a munka szervezése, tervezése, irányítása; az adatok gyűjtése, rendszerezése, elemzése, értékelése; általános és szakmai fejlődése).</w:t>
            </w:r>
          </w:p>
          <w:p w:rsidR="0063644B" w:rsidRPr="00B21A18" w:rsidRDefault="0063644B" w:rsidP="00B742A2">
            <w:pPr>
              <w:ind w:left="720"/>
              <w:rPr>
                <w:rFonts w:eastAsia="Arial Unicode MS"/>
                <w:b/>
                <w:bCs/>
              </w:rPr>
            </w:pPr>
          </w:p>
        </w:tc>
      </w:tr>
      <w:tr w:rsidR="0063644B" w:rsidRPr="0087262E" w:rsidTr="00B742A2">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3644B" w:rsidRPr="00B21A18" w:rsidRDefault="0063644B" w:rsidP="00B742A2">
            <w:pPr>
              <w:rPr>
                <w:b/>
                <w:bCs/>
              </w:rPr>
            </w:pPr>
            <w:r w:rsidRPr="00B21A18">
              <w:rPr>
                <w:b/>
                <w:bCs/>
              </w:rPr>
              <w:t xml:space="preserve">A kurzus </w:t>
            </w:r>
            <w:r>
              <w:rPr>
                <w:b/>
                <w:bCs/>
              </w:rPr>
              <w:t xml:space="preserve">rövid </w:t>
            </w:r>
            <w:r w:rsidRPr="00B21A18">
              <w:rPr>
                <w:b/>
                <w:bCs/>
              </w:rPr>
              <w:t>tartalma, témakörei</w:t>
            </w:r>
          </w:p>
          <w:p w:rsidR="0063644B" w:rsidRPr="00B21A18" w:rsidRDefault="0063644B" w:rsidP="00B742A2">
            <w:pPr>
              <w:jc w:val="both"/>
            </w:pPr>
          </w:p>
          <w:p w:rsidR="0063644B" w:rsidRPr="00B21A18" w:rsidRDefault="0063644B" w:rsidP="00B742A2">
            <w:pPr>
              <w:shd w:val="clear" w:color="auto" w:fill="E5DFEC"/>
              <w:suppressAutoHyphens/>
              <w:autoSpaceDE w:val="0"/>
              <w:spacing w:before="60" w:after="60"/>
              <w:ind w:left="417" w:right="113"/>
              <w:jc w:val="both"/>
            </w:pPr>
            <w:r w:rsidRPr="00A2762C">
              <w:t>A kurzus során az éves beszámoló ismeretére, és adataira alapozva - a pénzáramlás szemléletet használva - a vállalati teljesítmény értékelése, a forgótőke menedzsment, és ezen belül a készpénz- és követelésmenedzsment; majd a kockázat alapjai, a fedezetszámítás és tőkeáttétel témaköröket dolgozzuk fel. A félév végén a pénz időértékére vonatkozó alapvető ismereteket tekintjük át, ezzel alapozzuk meg a következő félév hosszú távú pénzügyi menedzsmenthez kapcsolódó, értékelési témaköreit.</w:t>
            </w:r>
          </w:p>
          <w:p w:rsidR="0063644B" w:rsidRPr="00B21A18" w:rsidRDefault="0063644B" w:rsidP="00B742A2">
            <w:pPr>
              <w:ind w:right="138"/>
              <w:jc w:val="both"/>
            </w:pPr>
          </w:p>
        </w:tc>
      </w:tr>
      <w:tr w:rsidR="0063644B" w:rsidRPr="0087262E" w:rsidTr="00B742A2">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63644B" w:rsidRPr="00B21A18" w:rsidRDefault="0063644B" w:rsidP="00B742A2">
            <w:pPr>
              <w:rPr>
                <w:b/>
                <w:bCs/>
              </w:rPr>
            </w:pPr>
            <w:r w:rsidRPr="00B21A18">
              <w:rPr>
                <w:b/>
                <w:bCs/>
              </w:rPr>
              <w:t>Tervezett tanulási tevékenységek, tanítási módszerek</w:t>
            </w:r>
          </w:p>
          <w:p w:rsidR="0063644B" w:rsidRPr="00B21A18" w:rsidRDefault="0063644B" w:rsidP="00B742A2">
            <w:pPr>
              <w:shd w:val="clear" w:color="auto" w:fill="E5DFEC"/>
              <w:suppressAutoHyphens/>
              <w:autoSpaceDE w:val="0"/>
              <w:spacing w:before="60" w:after="60"/>
              <w:ind w:left="417" w:right="113"/>
              <w:jc w:val="both"/>
            </w:pPr>
            <w:r w:rsidRPr="001B7907">
              <w:t xml:space="preserve">A Hallgatók felkészüléséhez az előadásokon feldolgozott témák otthoni elsajátítása szükséges. Az elméleti anyag elsajátítását gyakorlati és számítási feladatok megoldásával segítjük. </w:t>
            </w:r>
            <w:r>
              <w:t xml:space="preserve">A gyakorlatok során excel segítségével végezzük a számítási feladatokat. </w:t>
            </w:r>
            <w:r w:rsidRPr="001B7907">
              <w:t>Az órai és az otthoni terhelés aránya megközelítőleg 50-50%</w:t>
            </w:r>
            <w:r>
              <w:t>.</w:t>
            </w:r>
          </w:p>
        </w:tc>
      </w:tr>
      <w:tr w:rsidR="0063644B" w:rsidRPr="0087262E" w:rsidTr="00B742A2">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63644B" w:rsidRPr="00B21A18" w:rsidRDefault="0063644B" w:rsidP="00B742A2">
            <w:pPr>
              <w:rPr>
                <w:b/>
                <w:bCs/>
              </w:rPr>
            </w:pPr>
            <w:r w:rsidRPr="00B21A18">
              <w:rPr>
                <w:b/>
                <w:bCs/>
              </w:rPr>
              <w:t>Értékelés</w:t>
            </w:r>
          </w:p>
          <w:p w:rsidR="0063644B" w:rsidRPr="00B15064" w:rsidRDefault="0063644B" w:rsidP="00B742A2">
            <w:pPr>
              <w:shd w:val="clear" w:color="auto" w:fill="E5DFEC"/>
              <w:suppressAutoHyphens/>
              <w:autoSpaceDE w:val="0"/>
              <w:spacing w:before="60" w:after="60"/>
              <w:ind w:left="417" w:right="113"/>
              <w:jc w:val="both"/>
              <w:rPr>
                <w:b/>
                <w:u w:val="single"/>
              </w:rPr>
            </w:pPr>
            <w:r w:rsidRPr="00B15064">
              <w:rPr>
                <w:b/>
                <w:u w:val="single"/>
              </w:rPr>
              <w:t>Aláírás megszerzésének feltétele:</w:t>
            </w:r>
          </w:p>
          <w:p w:rsidR="0063644B" w:rsidRDefault="0063644B" w:rsidP="00B742A2">
            <w:pPr>
              <w:shd w:val="clear" w:color="auto" w:fill="E5DFEC"/>
              <w:suppressAutoHyphens/>
              <w:autoSpaceDE w:val="0"/>
              <w:spacing w:before="60" w:after="60"/>
              <w:ind w:left="417" w:right="113"/>
              <w:jc w:val="both"/>
            </w:pPr>
            <w:r>
              <w:t>Az aláírás feltétele a szemináriumok rendszeres látogatása. Amennyiben a hiányzások száma meghaladja a 3 alkalmat, az aláírás megtagadásra kerül. A Hallgató köteles a gyakorlatokon a DE Tanulmányi és vizsgaszabályzata, valamint a DE Etikai kódexének megfelelő módon részt venni. Az aláírás további feltétele, hogy a zárthelyi dolgozatok során a Hallgató legalább 60%-ot elér.</w:t>
            </w:r>
          </w:p>
          <w:p w:rsidR="0063644B" w:rsidRDefault="0063644B" w:rsidP="00B742A2">
            <w:pPr>
              <w:shd w:val="clear" w:color="auto" w:fill="E5DFEC"/>
              <w:suppressAutoHyphens/>
              <w:autoSpaceDE w:val="0"/>
              <w:spacing w:before="60" w:after="60"/>
              <w:ind w:left="417" w:right="113"/>
              <w:jc w:val="both"/>
              <w:rPr>
                <w:b/>
                <w:u w:val="single"/>
              </w:rPr>
            </w:pPr>
          </w:p>
          <w:p w:rsidR="0063644B" w:rsidRPr="00B03DE5" w:rsidRDefault="0063644B" w:rsidP="00B742A2">
            <w:pPr>
              <w:shd w:val="clear" w:color="auto" w:fill="E5DFEC"/>
              <w:suppressAutoHyphens/>
              <w:autoSpaceDE w:val="0"/>
              <w:spacing w:before="60" w:after="60"/>
              <w:ind w:left="417" w:right="113"/>
              <w:jc w:val="both"/>
              <w:rPr>
                <w:b/>
                <w:u w:val="single"/>
              </w:rPr>
            </w:pPr>
            <w:r w:rsidRPr="00B03DE5">
              <w:rPr>
                <w:b/>
                <w:u w:val="single"/>
              </w:rPr>
              <w:lastRenderedPageBreak/>
              <w:t>Oktatási anyagok:</w:t>
            </w:r>
          </w:p>
          <w:p w:rsidR="0063644B" w:rsidRDefault="0063644B" w:rsidP="00B742A2">
            <w:pPr>
              <w:shd w:val="clear" w:color="auto" w:fill="E5DFEC"/>
              <w:suppressAutoHyphens/>
              <w:autoSpaceDE w:val="0"/>
              <w:spacing w:before="60" w:after="60"/>
              <w:ind w:left="417" w:right="113"/>
              <w:jc w:val="both"/>
            </w:pPr>
            <w:r>
              <w:t xml:space="preserve">A tárgy e-learning kurzusán a tárgy oktatói elérhetővé teszik az előadások és a szemináriumok anyagait. </w:t>
            </w:r>
            <w:r w:rsidRPr="001B7907">
              <w:t>Az órai és az otthoni terhelés aránya megközelítőleg 50-50%</w:t>
            </w:r>
            <w:r>
              <w:t>, így a jelen tematika ’kötelező szakirodalom’ pontjában felsorolt oktatási anyagok közül az oktatók által megjelölt részek, feladatok képezik az önálló felkészülés alapjául szolgáló tananyagot.</w:t>
            </w:r>
          </w:p>
          <w:p w:rsidR="0063644B" w:rsidRDefault="0063644B" w:rsidP="00B742A2">
            <w:pPr>
              <w:shd w:val="clear" w:color="auto" w:fill="E5DFEC"/>
              <w:suppressAutoHyphens/>
              <w:autoSpaceDE w:val="0"/>
              <w:spacing w:before="60" w:after="60"/>
              <w:ind w:left="417" w:right="113"/>
              <w:jc w:val="both"/>
              <w:rPr>
                <w:b/>
                <w:u w:val="single"/>
              </w:rPr>
            </w:pPr>
          </w:p>
          <w:p w:rsidR="0063644B" w:rsidRPr="00B15064" w:rsidRDefault="0063644B" w:rsidP="00B742A2">
            <w:pPr>
              <w:shd w:val="clear" w:color="auto" w:fill="E5DFEC"/>
              <w:suppressAutoHyphens/>
              <w:autoSpaceDE w:val="0"/>
              <w:spacing w:before="60" w:after="60"/>
              <w:ind w:left="417" w:right="113"/>
              <w:jc w:val="both"/>
              <w:rPr>
                <w:b/>
                <w:u w:val="single"/>
              </w:rPr>
            </w:pPr>
            <w:r w:rsidRPr="00B15064">
              <w:rPr>
                <w:b/>
                <w:u w:val="single"/>
              </w:rPr>
              <w:t>Gyakorlati jegy megszerzésének feltétele:</w:t>
            </w:r>
          </w:p>
          <w:p w:rsidR="0063644B" w:rsidRDefault="0063644B" w:rsidP="00B742A2">
            <w:pPr>
              <w:shd w:val="clear" w:color="auto" w:fill="E5DFEC"/>
              <w:suppressAutoHyphens/>
              <w:autoSpaceDE w:val="0"/>
              <w:spacing w:before="60" w:after="60"/>
              <w:ind w:left="417" w:right="113"/>
              <w:jc w:val="both"/>
              <w:rPr>
                <w:u w:val="single"/>
              </w:rPr>
            </w:pPr>
          </w:p>
          <w:p w:rsidR="0063644B" w:rsidRPr="00AB6A15" w:rsidRDefault="0063644B" w:rsidP="00B742A2">
            <w:pPr>
              <w:shd w:val="clear" w:color="auto" w:fill="E5DFEC"/>
              <w:suppressAutoHyphens/>
              <w:autoSpaceDE w:val="0"/>
              <w:spacing w:before="60" w:after="60"/>
              <w:ind w:left="417" w:right="113"/>
              <w:jc w:val="both"/>
              <w:rPr>
                <w:u w:val="single"/>
              </w:rPr>
            </w:pPr>
            <w:r w:rsidRPr="00AB6A15">
              <w:rPr>
                <w:u w:val="single"/>
              </w:rPr>
              <w:t>Zárthelyi dolgozat megírásának lehetősége:</w:t>
            </w:r>
          </w:p>
          <w:p w:rsidR="0063644B" w:rsidRDefault="0063644B" w:rsidP="00B742A2">
            <w:pPr>
              <w:shd w:val="clear" w:color="auto" w:fill="E5DFEC"/>
              <w:suppressAutoHyphens/>
              <w:autoSpaceDE w:val="0"/>
              <w:spacing w:before="60" w:after="60"/>
              <w:ind w:left="417" w:right="113"/>
              <w:jc w:val="both"/>
            </w:pPr>
            <w:r>
              <w:t>A tárgy gyakorlati jeggyel zárul. A DE Tanulmányi és vizsgaszabályzat Gazdaságtudományi Karra vonatkozó VI. rész 7. § (4) b) pont alapján a hallgatók zárthelyi dolgozatot írnak a szorgalmi időszak végén, aminek pótlására legkésőbb a vizsgaidőszak első hetében sor kerül. A második pótlásra (az első pótlás sikertelensége esetén) legkésőbb a vizsgaidőszak harmadik hetéig biztosítunk lehetőséget.</w:t>
            </w:r>
          </w:p>
          <w:p w:rsidR="0063644B" w:rsidRDefault="0063644B" w:rsidP="00B742A2">
            <w:pPr>
              <w:shd w:val="clear" w:color="auto" w:fill="E5DFEC"/>
              <w:suppressAutoHyphens/>
              <w:autoSpaceDE w:val="0"/>
              <w:spacing w:before="60" w:after="60"/>
              <w:ind w:left="417" w:right="113"/>
              <w:jc w:val="both"/>
              <w:rPr>
                <w:u w:val="single"/>
              </w:rPr>
            </w:pPr>
          </w:p>
          <w:p w:rsidR="0063644B" w:rsidRPr="00AB6A15" w:rsidRDefault="0063644B" w:rsidP="00B742A2">
            <w:pPr>
              <w:shd w:val="clear" w:color="auto" w:fill="E5DFEC"/>
              <w:suppressAutoHyphens/>
              <w:autoSpaceDE w:val="0"/>
              <w:spacing w:before="60" w:after="60"/>
              <w:ind w:left="417" w:right="113"/>
              <w:jc w:val="both"/>
              <w:rPr>
                <w:u w:val="single"/>
              </w:rPr>
            </w:pPr>
            <w:r>
              <w:rPr>
                <w:u w:val="single"/>
              </w:rPr>
              <w:t>Z</w:t>
            </w:r>
            <w:r w:rsidRPr="00AB6A15">
              <w:rPr>
                <w:u w:val="single"/>
              </w:rPr>
              <w:t>árthelyi dolgozat tartalma és felépítése:</w:t>
            </w:r>
          </w:p>
          <w:p w:rsidR="0063644B" w:rsidRDefault="0063644B" w:rsidP="00B742A2">
            <w:pPr>
              <w:shd w:val="clear" w:color="auto" w:fill="E5DFEC"/>
              <w:suppressAutoHyphens/>
              <w:autoSpaceDE w:val="0"/>
              <w:spacing w:before="60" w:after="60"/>
              <w:ind w:left="417" w:right="113"/>
              <w:jc w:val="both"/>
            </w:pPr>
            <w:r>
              <w:t>A zárthelyi dolgozatok a teljes félév anyagát tartalmazzák. A zárthelyi dolgozatok írásban, elektronikus formában kerülnek lebonyolításra. A zárthelyi dolgozatok elméleti és gyakorlati kérdéseket tartalmaznak, amik 50-50%-os súllyal szerepelnek a zárthelyi dolgozatban. A zárthelyi dolgozatok kérdései az előadások, gyakorlatok és a tematikában megjelölt kötelező irodalmak anyagaira, illetve az azok alapján megoldható problémákra irányulnak.</w:t>
            </w:r>
          </w:p>
          <w:p w:rsidR="0063644B" w:rsidRDefault="0063644B" w:rsidP="00B742A2">
            <w:pPr>
              <w:shd w:val="clear" w:color="auto" w:fill="E5DFEC"/>
              <w:suppressAutoHyphens/>
              <w:autoSpaceDE w:val="0"/>
              <w:spacing w:before="60" w:after="60"/>
              <w:ind w:left="417" w:right="113"/>
              <w:jc w:val="both"/>
              <w:rPr>
                <w:u w:val="single"/>
              </w:rPr>
            </w:pPr>
          </w:p>
          <w:p w:rsidR="0063644B" w:rsidRPr="00EC05B7" w:rsidRDefault="0063644B" w:rsidP="00B742A2">
            <w:pPr>
              <w:shd w:val="clear" w:color="auto" w:fill="E5DFEC"/>
              <w:suppressAutoHyphens/>
              <w:autoSpaceDE w:val="0"/>
              <w:spacing w:before="60" w:after="60"/>
              <w:ind w:left="417" w:right="113"/>
              <w:jc w:val="both"/>
              <w:rPr>
                <w:u w:val="single"/>
              </w:rPr>
            </w:pPr>
            <w:r w:rsidRPr="00EC05B7">
              <w:rPr>
                <w:u w:val="single"/>
              </w:rPr>
              <w:t>Zárthelyi dolgozat értékelése:</w:t>
            </w:r>
          </w:p>
          <w:p w:rsidR="0063644B" w:rsidRDefault="0063644B" w:rsidP="00B742A2">
            <w:pPr>
              <w:shd w:val="clear" w:color="auto" w:fill="E5DFEC"/>
              <w:suppressAutoHyphens/>
              <w:autoSpaceDE w:val="0"/>
              <w:spacing w:before="60" w:after="60"/>
              <w:ind w:left="417" w:right="113"/>
              <w:jc w:val="both"/>
            </w:pPr>
            <w:r>
              <w:t xml:space="preserve">A gyakorlati jegy a zárthelyi dolgozaton elért pontszám alapján kerül meghatározásra. (Az elmélet és gyakorlati részek 50-50%-os súllyal számítanak az értékelés során, az elméleti és gyakorlati részekre vonatkozó minimum szint nincs.) A zárthelyi dolgozat alapján az értékelés és a gyakorlati jegy a következők szerint alakul: </w:t>
            </w:r>
          </w:p>
          <w:p w:rsidR="0063644B" w:rsidRDefault="0063644B" w:rsidP="00B742A2">
            <w:pPr>
              <w:shd w:val="clear" w:color="auto" w:fill="E5DFEC"/>
              <w:suppressAutoHyphens/>
              <w:autoSpaceDE w:val="0"/>
              <w:spacing w:before="60" w:after="60"/>
              <w:ind w:left="417" w:right="113" w:firstLine="434"/>
            </w:pPr>
            <w:r>
              <w:t>60% alatt</w:t>
            </w:r>
            <w:proofErr w:type="gramStart"/>
            <w:r>
              <w:t>:         aláírás</w:t>
            </w:r>
            <w:proofErr w:type="gramEnd"/>
            <w:r>
              <w:t xml:space="preserve"> megtagadva</w:t>
            </w:r>
          </w:p>
          <w:p w:rsidR="0063644B" w:rsidRDefault="0063644B" w:rsidP="00B742A2">
            <w:pPr>
              <w:shd w:val="clear" w:color="auto" w:fill="E5DFEC"/>
              <w:suppressAutoHyphens/>
              <w:autoSpaceDE w:val="0"/>
              <w:spacing w:before="60" w:after="60"/>
              <w:ind w:left="417" w:right="113" w:firstLine="434"/>
            </w:pPr>
            <w:r>
              <w:t>60-69%:</w:t>
            </w:r>
            <w:r>
              <w:tab/>
              <w:t>2, elégséges</w:t>
            </w:r>
          </w:p>
          <w:p w:rsidR="0063644B" w:rsidRDefault="0063644B" w:rsidP="00B742A2">
            <w:pPr>
              <w:shd w:val="clear" w:color="auto" w:fill="E5DFEC"/>
              <w:suppressAutoHyphens/>
              <w:autoSpaceDE w:val="0"/>
              <w:spacing w:before="60" w:after="60"/>
              <w:ind w:left="417" w:right="113" w:firstLine="434"/>
            </w:pPr>
            <w:r>
              <w:t>70-79%:</w:t>
            </w:r>
            <w:r>
              <w:tab/>
              <w:t xml:space="preserve">3, közepes </w:t>
            </w:r>
          </w:p>
          <w:p w:rsidR="0063644B" w:rsidRDefault="0063644B" w:rsidP="00B742A2">
            <w:pPr>
              <w:shd w:val="clear" w:color="auto" w:fill="E5DFEC"/>
              <w:suppressAutoHyphens/>
              <w:autoSpaceDE w:val="0"/>
              <w:spacing w:before="60" w:after="60"/>
              <w:ind w:left="417" w:right="113" w:firstLine="434"/>
            </w:pPr>
            <w:r>
              <w:t>80-89%:</w:t>
            </w:r>
            <w:r>
              <w:tab/>
              <w:t>4, jó</w:t>
            </w:r>
          </w:p>
          <w:p w:rsidR="0063644B" w:rsidRDefault="0063644B" w:rsidP="00B742A2">
            <w:pPr>
              <w:shd w:val="clear" w:color="auto" w:fill="E5DFEC"/>
              <w:suppressAutoHyphens/>
              <w:autoSpaceDE w:val="0"/>
              <w:spacing w:before="60" w:after="60"/>
              <w:ind w:left="417" w:right="113" w:firstLine="434"/>
            </w:pPr>
            <w:r>
              <w:t>90-100%:</w:t>
            </w:r>
            <w:r>
              <w:tab/>
              <w:t>5, jeles</w:t>
            </w:r>
          </w:p>
          <w:p w:rsidR="0063644B" w:rsidRPr="00B21A18" w:rsidRDefault="0063644B" w:rsidP="00B742A2">
            <w:pPr>
              <w:shd w:val="clear" w:color="auto" w:fill="E5DFEC"/>
              <w:suppressAutoHyphens/>
              <w:autoSpaceDE w:val="0"/>
              <w:spacing w:before="60" w:after="60"/>
              <w:ind w:left="417" w:right="113" w:firstLine="9"/>
            </w:pPr>
            <w:r>
              <w:t>A tárgy oktatói és a Hallgatók egyaránt, minden esetben kötelesek a DE Tanulmányi és vizsgaszabályzata, valamint a DE Etikai kódexe szerint eljárni.</w:t>
            </w:r>
          </w:p>
        </w:tc>
      </w:tr>
      <w:tr w:rsidR="0063644B" w:rsidRPr="0087262E" w:rsidTr="00B742A2">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3644B" w:rsidRPr="00B21A18" w:rsidRDefault="0063644B" w:rsidP="00B742A2">
            <w:pPr>
              <w:rPr>
                <w:b/>
                <w:bCs/>
              </w:rPr>
            </w:pPr>
            <w:r w:rsidRPr="00B21A18">
              <w:rPr>
                <w:b/>
                <w:bCs/>
              </w:rPr>
              <w:t xml:space="preserve">Kötelező </w:t>
            </w:r>
            <w:r>
              <w:rPr>
                <w:b/>
                <w:bCs/>
              </w:rPr>
              <w:t>szakirodalom</w:t>
            </w:r>
            <w:r w:rsidRPr="00B21A18">
              <w:rPr>
                <w:b/>
                <w:bCs/>
              </w:rPr>
              <w:t>:</w:t>
            </w:r>
          </w:p>
          <w:p w:rsidR="0063644B" w:rsidRDefault="0063644B" w:rsidP="00B742A2">
            <w:pPr>
              <w:shd w:val="clear" w:color="auto" w:fill="E5DFEC"/>
              <w:suppressAutoHyphens/>
              <w:autoSpaceDE w:val="0"/>
              <w:spacing w:before="60" w:after="60"/>
              <w:ind w:left="417" w:right="113"/>
              <w:jc w:val="both"/>
            </w:pPr>
            <w:r>
              <w:t xml:space="preserve">Előadásanyag és szemináriumi feladatsorok (elearning rendszerben elérhetőek) </w:t>
            </w:r>
          </w:p>
          <w:p w:rsidR="0063644B" w:rsidRDefault="0063644B" w:rsidP="00B742A2">
            <w:pPr>
              <w:shd w:val="clear" w:color="auto" w:fill="E5DFEC"/>
              <w:suppressAutoHyphens/>
              <w:autoSpaceDE w:val="0"/>
              <w:spacing w:before="60" w:after="60"/>
              <w:ind w:left="417" w:right="113"/>
              <w:jc w:val="both"/>
            </w:pPr>
            <w:r>
              <w:t xml:space="preserve">Becsky-Nagy Patrícia – Fazekas Balázs (2018): </w:t>
            </w:r>
            <w:r w:rsidRPr="008038FD">
              <w:rPr>
                <w:i/>
              </w:rPr>
              <w:t>Vállalati pénzügyek példatár és esettanulmány gyűjtemény I. –Időérték számítás és értékpapírok értékelésének alapjai.</w:t>
            </w:r>
            <w:r>
              <w:t xml:space="preserve"> Debreceni Egyetem, Debrecen</w:t>
            </w:r>
          </w:p>
          <w:p w:rsidR="0063644B" w:rsidRDefault="0063644B" w:rsidP="00B742A2">
            <w:pPr>
              <w:shd w:val="clear" w:color="auto" w:fill="E5DFEC"/>
              <w:suppressAutoHyphens/>
              <w:autoSpaceDE w:val="0"/>
              <w:spacing w:before="60" w:after="60"/>
              <w:ind w:left="417" w:right="113"/>
              <w:jc w:val="both"/>
            </w:pPr>
            <w:r>
              <w:t xml:space="preserve">Becsky-Nagy Patrícia – Fazekas Balázs (2018): </w:t>
            </w:r>
            <w:r w:rsidRPr="008038FD">
              <w:rPr>
                <w:i/>
              </w:rPr>
              <w:t>Vállalati pénzügyek példatár és esettanulmány gyűjtemény II. – Befektetési és beruházási döntések</w:t>
            </w:r>
            <w:r>
              <w:t>. Debreceni Egyetem, Debrecen</w:t>
            </w:r>
          </w:p>
          <w:p w:rsidR="0063644B" w:rsidRDefault="0063644B" w:rsidP="00B742A2">
            <w:pPr>
              <w:shd w:val="clear" w:color="auto" w:fill="E5DFEC"/>
              <w:suppressAutoHyphens/>
              <w:autoSpaceDE w:val="0"/>
              <w:spacing w:before="60" w:after="60"/>
              <w:ind w:left="417" w:right="113"/>
              <w:jc w:val="both"/>
            </w:pPr>
            <w:r w:rsidRPr="006446FF">
              <w:t>Illés Ivánné</w:t>
            </w:r>
            <w:r>
              <w:t xml:space="preserve"> (2002)</w:t>
            </w:r>
            <w:r w:rsidRPr="006446FF">
              <w:t xml:space="preserve">: </w:t>
            </w:r>
            <w:r w:rsidRPr="008038FD">
              <w:rPr>
                <w:i/>
              </w:rPr>
              <w:t>Társaságok pénzügyei</w:t>
            </w:r>
            <w:r>
              <w:t xml:space="preserve">, </w:t>
            </w:r>
            <w:r w:rsidRPr="008038FD">
              <w:t xml:space="preserve">Saldo </w:t>
            </w:r>
            <w:r>
              <w:t>Könyvkiadó, Budapest</w:t>
            </w:r>
          </w:p>
          <w:p w:rsidR="0063644B" w:rsidRDefault="0063644B" w:rsidP="00B742A2">
            <w:pPr>
              <w:shd w:val="clear" w:color="auto" w:fill="E5DFEC"/>
              <w:suppressAutoHyphens/>
              <w:autoSpaceDE w:val="0"/>
              <w:spacing w:before="60" w:after="60"/>
              <w:ind w:left="417" w:right="113"/>
            </w:pPr>
            <w:r w:rsidRPr="00B200E2">
              <w:t>Bélyácz Iván</w:t>
            </w:r>
            <w:r>
              <w:t xml:space="preserve"> (2007)</w:t>
            </w:r>
            <w:r w:rsidRPr="00B200E2">
              <w:t xml:space="preserve">: </w:t>
            </w:r>
            <w:r w:rsidRPr="008038FD">
              <w:rPr>
                <w:i/>
              </w:rPr>
              <w:t>A vállalati pénzügyek alapjai</w:t>
            </w:r>
            <w:r>
              <w:t>, Gondolat Kiadó, Pécs</w:t>
            </w:r>
          </w:p>
          <w:p w:rsidR="0063644B" w:rsidRPr="00740E47" w:rsidRDefault="0063644B" w:rsidP="00B742A2">
            <w:pPr>
              <w:rPr>
                <w:b/>
                <w:bCs/>
              </w:rPr>
            </w:pPr>
            <w:r w:rsidRPr="00740E47">
              <w:rPr>
                <w:b/>
                <w:bCs/>
              </w:rPr>
              <w:t>Ajánlott szakirodalom:</w:t>
            </w:r>
          </w:p>
          <w:p w:rsidR="0063644B" w:rsidRDefault="0063644B" w:rsidP="00B742A2">
            <w:pPr>
              <w:shd w:val="clear" w:color="auto" w:fill="E5DFEC"/>
              <w:suppressAutoHyphens/>
              <w:autoSpaceDE w:val="0"/>
              <w:spacing w:before="60" w:after="60"/>
              <w:ind w:left="417" w:right="113"/>
              <w:jc w:val="both"/>
            </w:pPr>
            <w:r>
              <w:t xml:space="preserve">Pálinkó Éva – Szabó Márta (2008): </w:t>
            </w:r>
            <w:r w:rsidRPr="008038FD">
              <w:rPr>
                <w:i/>
              </w:rPr>
              <w:t>Vállalati pénzügyek</w:t>
            </w:r>
            <w:r>
              <w:t>, Typotex Kiadó, Budapest</w:t>
            </w:r>
            <w:r w:rsidRPr="006446FF">
              <w:t xml:space="preserve"> </w:t>
            </w:r>
          </w:p>
          <w:p w:rsidR="0063644B" w:rsidRPr="00B21A18" w:rsidRDefault="0063644B" w:rsidP="00B742A2">
            <w:pPr>
              <w:shd w:val="clear" w:color="auto" w:fill="E5DFEC"/>
              <w:suppressAutoHyphens/>
              <w:autoSpaceDE w:val="0"/>
              <w:spacing w:before="60" w:after="60"/>
              <w:ind w:left="417" w:right="113"/>
            </w:pPr>
            <w:r w:rsidRPr="006446FF">
              <w:t>Brealey</w:t>
            </w:r>
            <w:r>
              <w:t xml:space="preserve">, R. A. – </w:t>
            </w:r>
            <w:r w:rsidRPr="006446FF">
              <w:t>Myers</w:t>
            </w:r>
            <w:r>
              <w:t>, S. C. (2011)</w:t>
            </w:r>
            <w:r w:rsidRPr="006446FF">
              <w:t xml:space="preserve">: </w:t>
            </w:r>
            <w:r w:rsidRPr="008038FD">
              <w:rPr>
                <w:i/>
              </w:rPr>
              <w:t>Modern vállalati pénzügyek</w:t>
            </w:r>
            <w:r>
              <w:t xml:space="preserve">, Panem Könyvkiadó, Budapest </w:t>
            </w:r>
          </w:p>
        </w:tc>
      </w:tr>
    </w:tbl>
    <w:p w:rsidR="0063644B" w:rsidRDefault="0063644B" w:rsidP="0063644B"/>
    <w:p w:rsidR="0063644B" w:rsidRDefault="0063644B" w:rsidP="0063644B"/>
    <w:p w:rsidR="0063644B" w:rsidRDefault="0063644B" w:rsidP="0063644B">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7538"/>
      </w:tblGrid>
      <w:tr w:rsidR="0063644B" w:rsidRPr="007317D2" w:rsidTr="00B742A2">
        <w:tc>
          <w:tcPr>
            <w:tcW w:w="9250" w:type="dxa"/>
            <w:gridSpan w:val="2"/>
            <w:shd w:val="clear" w:color="auto" w:fill="auto"/>
          </w:tcPr>
          <w:p w:rsidR="0063644B" w:rsidRPr="007317D2" w:rsidRDefault="0063644B" w:rsidP="00B742A2">
            <w:pPr>
              <w:jc w:val="center"/>
              <w:rPr>
                <w:sz w:val="28"/>
                <w:szCs w:val="28"/>
              </w:rPr>
            </w:pPr>
            <w:r w:rsidRPr="007317D2">
              <w:rPr>
                <w:sz w:val="28"/>
                <w:szCs w:val="28"/>
              </w:rPr>
              <w:lastRenderedPageBreak/>
              <w:t>Heti bontott tematika</w:t>
            </w:r>
          </w:p>
        </w:tc>
      </w:tr>
      <w:tr w:rsidR="0063644B" w:rsidRPr="007317D2" w:rsidTr="00B742A2">
        <w:tc>
          <w:tcPr>
            <w:tcW w:w="1529" w:type="dxa"/>
            <w:vMerge w:val="restart"/>
            <w:shd w:val="clear" w:color="auto" w:fill="auto"/>
          </w:tcPr>
          <w:p w:rsidR="0063644B" w:rsidRPr="007317D2" w:rsidRDefault="0063644B" w:rsidP="008A3DFB">
            <w:pPr>
              <w:numPr>
                <w:ilvl w:val="0"/>
                <w:numId w:val="49"/>
              </w:numPr>
            </w:pPr>
          </w:p>
        </w:tc>
        <w:tc>
          <w:tcPr>
            <w:tcW w:w="7721" w:type="dxa"/>
            <w:shd w:val="clear" w:color="auto" w:fill="auto"/>
          </w:tcPr>
          <w:p w:rsidR="0063644B" w:rsidRDefault="0063644B" w:rsidP="00B742A2">
            <w:pPr>
              <w:ind w:left="276" w:hanging="283"/>
              <w:jc w:val="both"/>
            </w:pPr>
            <w:r>
              <w:t xml:space="preserve">Előadás: </w:t>
            </w:r>
            <w:r w:rsidRPr="007071AD">
              <w:t>Vállalati pénzügyek, pénzügyi irányítás elméleti alapjai, gazdálkodási alapelvek, tudományos eredmények</w:t>
            </w:r>
            <w:r>
              <w:t>.</w:t>
            </w:r>
          </w:p>
          <w:p w:rsidR="0063644B" w:rsidRPr="00BF1195" w:rsidRDefault="0063644B" w:rsidP="00B742A2">
            <w:pPr>
              <w:jc w:val="both"/>
            </w:pPr>
            <w:r>
              <w:t>Gyakorlat: T</w:t>
            </w:r>
            <w:r w:rsidRPr="00990478">
              <w:t>ematika és követelményrendszer, esettanulmány</w:t>
            </w:r>
            <w:r>
              <w:t xml:space="preserve"> feldolgozása.</w:t>
            </w:r>
          </w:p>
        </w:tc>
      </w:tr>
      <w:tr w:rsidR="0063644B" w:rsidRPr="007317D2" w:rsidTr="00B742A2">
        <w:tc>
          <w:tcPr>
            <w:tcW w:w="1529" w:type="dxa"/>
            <w:vMerge/>
            <w:shd w:val="clear" w:color="auto" w:fill="auto"/>
          </w:tcPr>
          <w:p w:rsidR="0063644B" w:rsidRPr="007317D2" w:rsidRDefault="0063644B" w:rsidP="008A3DFB">
            <w:pPr>
              <w:numPr>
                <w:ilvl w:val="0"/>
                <w:numId w:val="48"/>
              </w:numPr>
            </w:pPr>
          </w:p>
        </w:tc>
        <w:tc>
          <w:tcPr>
            <w:tcW w:w="7721" w:type="dxa"/>
            <w:shd w:val="clear" w:color="auto" w:fill="auto"/>
          </w:tcPr>
          <w:p w:rsidR="0063644B" w:rsidRPr="00BF1195" w:rsidRDefault="0063644B" w:rsidP="00B742A2">
            <w:pPr>
              <w:jc w:val="both"/>
            </w:pPr>
            <w:r>
              <w:t>A Hallgató megismeri a pénzügyi gondolkodás mérföldköveit.</w:t>
            </w:r>
          </w:p>
        </w:tc>
      </w:tr>
      <w:tr w:rsidR="0063644B" w:rsidRPr="007317D2" w:rsidTr="00B742A2">
        <w:tc>
          <w:tcPr>
            <w:tcW w:w="1529" w:type="dxa"/>
            <w:vMerge w:val="restart"/>
            <w:shd w:val="clear" w:color="auto" w:fill="auto"/>
          </w:tcPr>
          <w:p w:rsidR="0063644B" w:rsidRPr="007317D2" w:rsidRDefault="0063644B" w:rsidP="008A3DFB">
            <w:pPr>
              <w:numPr>
                <w:ilvl w:val="0"/>
                <w:numId w:val="49"/>
              </w:numPr>
            </w:pPr>
          </w:p>
        </w:tc>
        <w:tc>
          <w:tcPr>
            <w:tcW w:w="7721" w:type="dxa"/>
            <w:shd w:val="clear" w:color="auto" w:fill="auto"/>
          </w:tcPr>
          <w:p w:rsidR="0063644B" w:rsidRDefault="0063644B" w:rsidP="00B742A2">
            <w:pPr>
              <w:jc w:val="both"/>
            </w:pPr>
            <w:r>
              <w:t>Előadás: A pénz időértéke I.</w:t>
            </w:r>
          </w:p>
          <w:p w:rsidR="0063644B" w:rsidRPr="00BF1195" w:rsidRDefault="0063644B" w:rsidP="00B742A2">
            <w:pPr>
              <w:jc w:val="both"/>
            </w:pPr>
            <w:r>
              <w:t xml:space="preserve">Gyakorlat: Az </w:t>
            </w:r>
            <w:r w:rsidRPr="00F260A1">
              <w:t>időérték számítási feladatok PV, FV, EIR</w:t>
            </w:r>
            <w:r>
              <w:t>.</w:t>
            </w:r>
          </w:p>
        </w:tc>
      </w:tr>
      <w:tr w:rsidR="0063644B" w:rsidRPr="007317D2" w:rsidTr="00B742A2">
        <w:tc>
          <w:tcPr>
            <w:tcW w:w="1529" w:type="dxa"/>
            <w:vMerge/>
            <w:shd w:val="clear" w:color="auto" w:fill="auto"/>
          </w:tcPr>
          <w:p w:rsidR="0063644B" w:rsidRPr="007317D2" w:rsidRDefault="0063644B" w:rsidP="008A3DFB">
            <w:pPr>
              <w:numPr>
                <w:ilvl w:val="0"/>
                <w:numId w:val="48"/>
              </w:numPr>
            </w:pPr>
          </w:p>
        </w:tc>
        <w:tc>
          <w:tcPr>
            <w:tcW w:w="7721" w:type="dxa"/>
            <w:shd w:val="clear" w:color="auto" w:fill="auto"/>
          </w:tcPr>
          <w:p w:rsidR="0063644B" w:rsidRPr="00BF1195" w:rsidRDefault="0063644B" w:rsidP="00B742A2">
            <w:pPr>
              <w:jc w:val="both"/>
            </w:pPr>
            <w:r>
              <w:t>A Hallgatók megismeri az időérték-számítás alapjait és egyszerű alkalmazási területeit.</w:t>
            </w:r>
          </w:p>
        </w:tc>
      </w:tr>
      <w:tr w:rsidR="0063644B" w:rsidRPr="007317D2" w:rsidTr="00B742A2">
        <w:tc>
          <w:tcPr>
            <w:tcW w:w="1529" w:type="dxa"/>
            <w:vMerge w:val="restart"/>
            <w:shd w:val="clear" w:color="auto" w:fill="auto"/>
          </w:tcPr>
          <w:p w:rsidR="0063644B" w:rsidRPr="007317D2" w:rsidRDefault="0063644B" w:rsidP="008A3DFB">
            <w:pPr>
              <w:numPr>
                <w:ilvl w:val="0"/>
                <w:numId w:val="49"/>
              </w:numPr>
            </w:pPr>
          </w:p>
        </w:tc>
        <w:tc>
          <w:tcPr>
            <w:tcW w:w="7721" w:type="dxa"/>
            <w:shd w:val="clear" w:color="auto" w:fill="auto"/>
          </w:tcPr>
          <w:p w:rsidR="0063644B" w:rsidRDefault="0063644B" w:rsidP="00B742A2">
            <w:pPr>
              <w:jc w:val="both"/>
            </w:pPr>
            <w:r>
              <w:t>Előadás: A pénz időértéke II.</w:t>
            </w:r>
          </w:p>
          <w:p w:rsidR="0063644B" w:rsidRPr="00BF1195" w:rsidRDefault="0063644B" w:rsidP="00B742A2">
            <w:pPr>
              <w:jc w:val="both"/>
            </w:pPr>
            <w:r>
              <w:t xml:space="preserve">Gyakorlat: Az </w:t>
            </w:r>
            <w:r w:rsidRPr="00F260A1">
              <w:t>időérték számítási feladatok</w:t>
            </w:r>
            <w:r>
              <w:t>: évjáradék, örökjáradék.</w:t>
            </w:r>
          </w:p>
        </w:tc>
      </w:tr>
      <w:tr w:rsidR="0063644B" w:rsidRPr="007317D2" w:rsidTr="00B742A2">
        <w:tc>
          <w:tcPr>
            <w:tcW w:w="1529" w:type="dxa"/>
            <w:vMerge/>
            <w:shd w:val="clear" w:color="auto" w:fill="auto"/>
          </w:tcPr>
          <w:p w:rsidR="0063644B" w:rsidRPr="007317D2" w:rsidRDefault="0063644B" w:rsidP="008A3DFB">
            <w:pPr>
              <w:numPr>
                <w:ilvl w:val="0"/>
                <w:numId w:val="48"/>
              </w:numPr>
            </w:pPr>
          </w:p>
        </w:tc>
        <w:tc>
          <w:tcPr>
            <w:tcW w:w="7721" w:type="dxa"/>
            <w:shd w:val="clear" w:color="auto" w:fill="auto"/>
          </w:tcPr>
          <w:p w:rsidR="0063644B" w:rsidRPr="00BF1195" w:rsidRDefault="0063644B" w:rsidP="00B742A2">
            <w:pPr>
              <w:jc w:val="both"/>
            </w:pPr>
            <w:r>
              <w:t>A Hallgató képes pénzáramlás-sorozatokat értékelni.</w:t>
            </w:r>
          </w:p>
        </w:tc>
      </w:tr>
      <w:tr w:rsidR="0063644B" w:rsidRPr="007317D2" w:rsidTr="00B742A2">
        <w:tc>
          <w:tcPr>
            <w:tcW w:w="1529" w:type="dxa"/>
            <w:vMerge w:val="restart"/>
            <w:shd w:val="clear" w:color="auto" w:fill="auto"/>
          </w:tcPr>
          <w:p w:rsidR="0063644B" w:rsidRPr="007317D2" w:rsidRDefault="0063644B" w:rsidP="008A3DFB">
            <w:pPr>
              <w:numPr>
                <w:ilvl w:val="0"/>
                <w:numId w:val="49"/>
              </w:numPr>
            </w:pPr>
          </w:p>
        </w:tc>
        <w:tc>
          <w:tcPr>
            <w:tcW w:w="7721" w:type="dxa"/>
            <w:shd w:val="clear" w:color="auto" w:fill="auto"/>
          </w:tcPr>
          <w:p w:rsidR="0063644B" w:rsidRDefault="0063644B" w:rsidP="00B742A2">
            <w:pPr>
              <w:jc w:val="both"/>
            </w:pPr>
            <w:r>
              <w:t xml:space="preserve">Előadás: </w:t>
            </w:r>
            <w:r w:rsidRPr="007071AD">
              <w:t xml:space="preserve">Kockázat és </w:t>
            </w:r>
            <w:r>
              <w:t>hozam</w:t>
            </w:r>
            <w:r w:rsidRPr="007071AD">
              <w:t>számítás</w:t>
            </w:r>
          </w:p>
          <w:p w:rsidR="0063644B" w:rsidRPr="00BF1195" w:rsidRDefault="0063644B" w:rsidP="00B742A2">
            <w:pPr>
              <w:jc w:val="both"/>
            </w:pPr>
            <w:r>
              <w:t xml:space="preserve">Gyakorlat: </w:t>
            </w:r>
            <w:r w:rsidRPr="007071AD">
              <w:t xml:space="preserve">Kockázat és </w:t>
            </w:r>
            <w:r>
              <w:t>hozam</w:t>
            </w:r>
            <w:r w:rsidRPr="007071AD">
              <w:t>számítás</w:t>
            </w:r>
          </w:p>
        </w:tc>
      </w:tr>
      <w:tr w:rsidR="0063644B" w:rsidRPr="007317D2" w:rsidTr="00B742A2">
        <w:tc>
          <w:tcPr>
            <w:tcW w:w="1529" w:type="dxa"/>
            <w:vMerge/>
            <w:shd w:val="clear" w:color="auto" w:fill="auto"/>
          </w:tcPr>
          <w:p w:rsidR="0063644B" w:rsidRPr="007317D2" w:rsidRDefault="0063644B" w:rsidP="008A3DFB">
            <w:pPr>
              <w:numPr>
                <w:ilvl w:val="0"/>
                <w:numId w:val="48"/>
              </w:numPr>
            </w:pPr>
          </w:p>
        </w:tc>
        <w:tc>
          <w:tcPr>
            <w:tcW w:w="7721" w:type="dxa"/>
            <w:shd w:val="clear" w:color="auto" w:fill="auto"/>
          </w:tcPr>
          <w:p w:rsidR="0063644B" w:rsidRPr="00BF1195" w:rsidRDefault="0063644B" w:rsidP="00B742A2">
            <w:pPr>
              <w:jc w:val="both"/>
            </w:pPr>
            <w:r>
              <w:t>A Hallgató megismeri a hozam-kockázat kompromisszumos döntések alapjait.</w:t>
            </w:r>
          </w:p>
        </w:tc>
      </w:tr>
      <w:tr w:rsidR="0063644B" w:rsidRPr="007317D2" w:rsidTr="00B742A2">
        <w:tc>
          <w:tcPr>
            <w:tcW w:w="1529" w:type="dxa"/>
            <w:vMerge w:val="restart"/>
            <w:shd w:val="clear" w:color="auto" w:fill="auto"/>
          </w:tcPr>
          <w:p w:rsidR="0063644B" w:rsidRPr="007317D2" w:rsidRDefault="0063644B" w:rsidP="008A3DFB">
            <w:pPr>
              <w:numPr>
                <w:ilvl w:val="0"/>
                <w:numId w:val="49"/>
              </w:numPr>
            </w:pPr>
          </w:p>
        </w:tc>
        <w:tc>
          <w:tcPr>
            <w:tcW w:w="7721" w:type="dxa"/>
            <w:shd w:val="clear" w:color="auto" w:fill="auto"/>
          </w:tcPr>
          <w:p w:rsidR="0063644B" w:rsidRDefault="0063644B" w:rsidP="00B742A2">
            <w:pPr>
              <w:jc w:val="both"/>
            </w:pPr>
            <w:r>
              <w:t>Előadás: Fedezetszámítás</w:t>
            </w:r>
          </w:p>
          <w:p w:rsidR="0063644B" w:rsidRPr="00BF1195" w:rsidRDefault="0063644B" w:rsidP="00B742A2">
            <w:pPr>
              <w:jc w:val="both"/>
            </w:pPr>
            <w:r>
              <w:t>Gyakorlat: Fedezetszámítás</w:t>
            </w:r>
          </w:p>
        </w:tc>
      </w:tr>
      <w:tr w:rsidR="0063644B" w:rsidRPr="007317D2" w:rsidTr="00B742A2">
        <w:tc>
          <w:tcPr>
            <w:tcW w:w="1529" w:type="dxa"/>
            <w:vMerge/>
            <w:shd w:val="clear" w:color="auto" w:fill="auto"/>
          </w:tcPr>
          <w:p w:rsidR="0063644B" w:rsidRPr="007317D2" w:rsidRDefault="0063644B" w:rsidP="008A3DFB">
            <w:pPr>
              <w:numPr>
                <w:ilvl w:val="0"/>
                <w:numId w:val="48"/>
              </w:numPr>
            </w:pPr>
          </w:p>
        </w:tc>
        <w:tc>
          <w:tcPr>
            <w:tcW w:w="7721" w:type="dxa"/>
            <w:shd w:val="clear" w:color="auto" w:fill="auto"/>
          </w:tcPr>
          <w:p w:rsidR="0063644B" w:rsidRPr="00BF1195" w:rsidRDefault="0063644B" w:rsidP="00B742A2">
            <w:pPr>
              <w:jc w:val="both"/>
            </w:pPr>
            <w:r>
              <w:t>A Hallgató képes a vállalkozás működését a fedezetszámítás eszközével elemezni.</w:t>
            </w:r>
          </w:p>
        </w:tc>
      </w:tr>
      <w:tr w:rsidR="0063644B" w:rsidRPr="007317D2" w:rsidTr="00B742A2">
        <w:tc>
          <w:tcPr>
            <w:tcW w:w="1529" w:type="dxa"/>
            <w:vMerge w:val="restart"/>
            <w:shd w:val="clear" w:color="auto" w:fill="auto"/>
          </w:tcPr>
          <w:p w:rsidR="0063644B" w:rsidRPr="007317D2" w:rsidRDefault="0063644B" w:rsidP="008A3DFB">
            <w:pPr>
              <w:numPr>
                <w:ilvl w:val="0"/>
                <w:numId w:val="49"/>
              </w:numPr>
            </w:pPr>
          </w:p>
        </w:tc>
        <w:tc>
          <w:tcPr>
            <w:tcW w:w="7721" w:type="dxa"/>
            <w:shd w:val="clear" w:color="auto" w:fill="auto"/>
          </w:tcPr>
          <w:p w:rsidR="0063644B" w:rsidRDefault="0063644B" w:rsidP="00B742A2">
            <w:pPr>
              <w:jc w:val="both"/>
            </w:pPr>
            <w:r>
              <w:t>Előadás: Tőkeáttétel</w:t>
            </w:r>
          </w:p>
          <w:p w:rsidR="0063644B" w:rsidRPr="00BF1195" w:rsidRDefault="0063644B" w:rsidP="00B742A2">
            <w:pPr>
              <w:jc w:val="both"/>
            </w:pPr>
            <w:r>
              <w:t>Gyakorlat: DOL, DFL, DCL számítások.</w:t>
            </w:r>
          </w:p>
        </w:tc>
      </w:tr>
      <w:tr w:rsidR="0063644B" w:rsidRPr="007317D2" w:rsidTr="00B742A2">
        <w:tc>
          <w:tcPr>
            <w:tcW w:w="1529" w:type="dxa"/>
            <w:vMerge/>
            <w:shd w:val="clear" w:color="auto" w:fill="auto"/>
          </w:tcPr>
          <w:p w:rsidR="0063644B" w:rsidRPr="007317D2" w:rsidRDefault="0063644B" w:rsidP="008A3DFB">
            <w:pPr>
              <w:numPr>
                <w:ilvl w:val="0"/>
                <w:numId w:val="48"/>
              </w:numPr>
            </w:pPr>
          </w:p>
        </w:tc>
        <w:tc>
          <w:tcPr>
            <w:tcW w:w="7721" w:type="dxa"/>
            <w:shd w:val="clear" w:color="auto" w:fill="auto"/>
          </w:tcPr>
          <w:p w:rsidR="0063644B" w:rsidRPr="00BF1195" w:rsidRDefault="0063644B" w:rsidP="00B742A2">
            <w:pPr>
              <w:jc w:val="both"/>
            </w:pPr>
            <w:r>
              <w:t xml:space="preserve">A Hallgatók megismerik a vállalkozások működési és finanszírozási kockázatait és azok mérésének eszközeit. </w:t>
            </w:r>
          </w:p>
        </w:tc>
      </w:tr>
      <w:tr w:rsidR="0063644B" w:rsidRPr="007317D2" w:rsidTr="00B742A2">
        <w:tc>
          <w:tcPr>
            <w:tcW w:w="1529" w:type="dxa"/>
            <w:vMerge w:val="restart"/>
            <w:shd w:val="clear" w:color="auto" w:fill="auto"/>
          </w:tcPr>
          <w:p w:rsidR="0063644B" w:rsidRPr="007317D2" w:rsidRDefault="0063644B" w:rsidP="008A3DFB">
            <w:pPr>
              <w:numPr>
                <w:ilvl w:val="0"/>
                <w:numId w:val="49"/>
              </w:numPr>
            </w:pPr>
          </w:p>
        </w:tc>
        <w:tc>
          <w:tcPr>
            <w:tcW w:w="7721" w:type="dxa"/>
            <w:shd w:val="clear" w:color="auto" w:fill="auto"/>
          </w:tcPr>
          <w:p w:rsidR="0063644B" w:rsidRDefault="0063644B" w:rsidP="00B742A2">
            <w:pPr>
              <w:jc w:val="both"/>
            </w:pPr>
            <w:r>
              <w:t xml:space="preserve">Előadás: Az éves </w:t>
            </w:r>
            <w:r w:rsidRPr="002F7C79">
              <w:t>beszámoló</w:t>
            </w:r>
            <w:r>
              <w:t>, és a cash flow kimutatás</w:t>
            </w:r>
          </w:p>
          <w:p w:rsidR="0063644B" w:rsidRPr="00BF1195" w:rsidRDefault="0063644B" w:rsidP="00B742A2">
            <w:pPr>
              <w:jc w:val="both"/>
            </w:pPr>
            <w:r>
              <w:t xml:space="preserve">Gyakorlat: Vállalati </w:t>
            </w:r>
            <w:r w:rsidRPr="00990478">
              <w:t>adatsor elemzés</w:t>
            </w:r>
            <w:r>
              <w:t>e,</w:t>
            </w:r>
            <w:r w:rsidRPr="00990478">
              <w:t xml:space="preserve"> cash flow</w:t>
            </w:r>
            <w:r>
              <w:t xml:space="preserve"> kimutatás felépítése.</w:t>
            </w:r>
          </w:p>
        </w:tc>
      </w:tr>
      <w:tr w:rsidR="0063644B" w:rsidRPr="007317D2" w:rsidTr="00B742A2">
        <w:tc>
          <w:tcPr>
            <w:tcW w:w="1529" w:type="dxa"/>
            <w:vMerge/>
            <w:shd w:val="clear" w:color="auto" w:fill="auto"/>
          </w:tcPr>
          <w:p w:rsidR="0063644B" w:rsidRPr="007317D2" w:rsidRDefault="0063644B" w:rsidP="008A3DFB">
            <w:pPr>
              <w:numPr>
                <w:ilvl w:val="0"/>
                <w:numId w:val="48"/>
              </w:numPr>
            </w:pPr>
          </w:p>
        </w:tc>
        <w:tc>
          <w:tcPr>
            <w:tcW w:w="7721" w:type="dxa"/>
            <w:shd w:val="clear" w:color="auto" w:fill="auto"/>
          </w:tcPr>
          <w:p w:rsidR="0063644B" w:rsidRPr="00BF1195" w:rsidRDefault="0063644B" w:rsidP="00B742A2">
            <w:pPr>
              <w:jc w:val="both"/>
            </w:pPr>
            <w:r>
              <w:t>A Hallgató képes az éves beszámoló adatait értelmezni pénzügyi szemlélettel.</w:t>
            </w:r>
          </w:p>
        </w:tc>
      </w:tr>
      <w:tr w:rsidR="0063644B" w:rsidRPr="007317D2" w:rsidTr="00B742A2">
        <w:tc>
          <w:tcPr>
            <w:tcW w:w="1529" w:type="dxa"/>
            <w:vMerge w:val="restart"/>
            <w:shd w:val="clear" w:color="auto" w:fill="auto"/>
          </w:tcPr>
          <w:p w:rsidR="0063644B" w:rsidRPr="007317D2" w:rsidRDefault="0063644B" w:rsidP="008A3DFB">
            <w:pPr>
              <w:numPr>
                <w:ilvl w:val="0"/>
                <w:numId w:val="49"/>
              </w:numPr>
            </w:pPr>
          </w:p>
        </w:tc>
        <w:tc>
          <w:tcPr>
            <w:tcW w:w="7721" w:type="dxa"/>
            <w:shd w:val="clear" w:color="auto" w:fill="auto"/>
          </w:tcPr>
          <w:p w:rsidR="0063644B" w:rsidRDefault="0063644B" w:rsidP="00B742A2">
            <w:pPr>
              <w:jc w:val="both"/>
            </w:pPr>
            <w:r>
              <w:t>Előadás: P</w:t>
            </w:r>
            <w:r w:rsidRPr="002F7C79">
              <w:t>énzügyi kimutatások elemzése I.</w:t>
            </w:r>
          </w:p>
          <w:p w:rsidR="0063644B" w:rsidRPr="00BF1195" w:rsidRDefault="0063644B" w:rsidP="00B742A2">
            <w:pPr>
              <w:ind w:left="276" w:hanging="276"/>
              <w:jc w:val="both"/>
            </w:pPr>
            <w:r>
              <w:t xml:space="preserve">Gyakorlat: Adatsorok alapján </w:t>
            </w:r>
            <w:r w:rsidRPr="00990478">
              <w:t>likviditás</w:t>
            </w:r>
            <w:r>
              <w:t>i</w:t>
            </w:r>
            <w:r w:rsidRPr="00990478">
              <w:t>, tőkeszerkezet</w:t>
            </w:r>
            <w:r>
              <w:t>i</w:t>
            </w:r>
            <w:r w:rsidRPr="00990478">
              <w:t>, forgási sebesség</w:t>
            </w:r>
            <w:r>
              <w:t xml:space="preserve"> mutatók számítása és értékelése.</w:t>
            </w:r>
          </w:p>
        </w:tc>
      </w:tr>
      <w:tr w:rsidR="0063644B" w:rsidRPr="007317D2" w:rsidTr="00B742A2">
        <w:tc>
          <w:tcPr>
            <w:tcW w:w="1529" w:type="dxa"/>
            <w:vMerge/>
            <w:shd w:val="clear" w:color="auto" w:fill="auto"/>
          </w:tcPr>
          <w:p w:rsidR="0063644B" w:rsidRPr="007317D2" w:rsidRDefault="0063644B" w:rsidP="008A3DFB">
            <w:pPr>
              <w:numPr>
                <w:ilvl w:val="0"/>
                <w:numId w:val="48"/>
              </w:numPr>
            </w:pPr>
          </w:p>
        </w:tc>
        <w:tc>
          <w:tcPr>
            <w:tcW w:w="7721" w:type="dxa"/>
            <w:shd w:val="clear" w:color="auto" w:fill="auto"/>
          </w:tcPr>
          <w:p w:rsidR="0063644B" w:rsidRPr="00BF1195" w:rsidRDefault="0063644B" w:rsidP="00B742A2">
            <w:pPr>
              <w:jc w:val="both"/>
            </w:pPr>
            <w:r>
              <w:t>A Hallgató képes felmérni egy vállalkozás rövid- és hosszú távú fizetőképességét, hatékonyságot elemezni forgási sebesség alapján.</w:t>
            </w:r>
          </w:p>
        </w:tc>
      </w:tr>
      <w:tr w:rsidR="0063644B" w:rsidRPr="007317D2" w:rsidTr="00B742A2">
        <w:tc>
          <w:tcPr>
            <w:tcW w:w="1529" w:type="dxa"/>
            <w:vMerge w:val="restart"/>
            <w:shd w:val="clear" w:color="auto" w:fill="auto"/>
          </w:tcPr>
          <w:p w:rsidR="0063644B" w:rsidRPr="007317D2" w:rsidRDefault="0063644B" w:rsidP="008A3DFB">
            <w:pPr>
              <w:numPr>
                <w:ilvl w:val="0"/>
                <w:numId w:val="49"/>
              </w:numPr>
            </w:pPr>
          </w:p>
        </w:tc>
        <w:tc>
          <w:tcPr>
            <w:tcW w:w="7721" w:type="dxa"/>
            <w:shd w:val="clear" w:color="auto" w:fill="auto"/>
          </w:tcPr>
          <w:p w:rsidR="0063644B" w:rsidRDefault="0063644B" w:rsidP="00B742A2">
            <w:pPr>
              <w:jc w:val="both"/>
            </w:pPr>
            <w:r>
              <w:t>Előadás: P</w:t>
            </w:r>
            <w:r w:rsidRPr="002F7C79">
              <w:t>énzügyi kimutatások elemzése I</w:t>
            </w:r>
            <w:r>
              <w:t>I</w:t>
            </w:r>
            <w:r w:rsidRPr="002F7C79">
              <w:t>.</w:t>
            </w:r>
          </w:p>
          <w:p w:rsidR="0063644B" w:rsidRPr="00BF1195" w:rsidRDefault="0063644B" w:rsidP="00B742A2">
            <w:pPr>
              <w:jc w:val="both"/>
            </w:pPr>
            <w:r>
              <w:t>Gyakorlat: Jövedelmezőség, CF alapú mutatók és piaci érték mutatók.</w:t>
            </w:r>
          </w:p>
        </w:tc>
      </w:tr>
      <w:tr w:rsidR="0063644B" w:rsidRPr="007317D2" w:rsidTr="00B742A2">
        <w:tc>
          <w:tcPr>
            <w:tcW w:w="1529" w:type="dxa"/>
            <w:vMerge/>
            <w:shd w:val="clear" w:color="auto" w:fill="auto"/>
          </w:tcPr>
          <w:p w:rsidR="0063644B" w:rsidRPr="007317D2" w:rsidRDefault="0063644B" w:rsidP="008A3DFB">
            <w:pPr>
              <w:numPr>
                <w:ilvl w:val="0"/>
                <w:numId w:val="48"/>
              </w:numPr>
            </w:pPr>
          </w:p>
        </w:tc>
        <w:tc>
          <w:tcPr>
            <w:tcW w:w="7721" w:type="dxa"/>
            <w:shd w:val="clear" w:color="auto" w:fill="auto"/>
          </w:tcPr>
          <w:p w:rsidR="0063644B" w:rsidRPr="00BF1195" w:rsidRDefault="0063644B" w:rsidP="00B742A2">
            <w:pPr>
              <w:jc w:val="both"/>
            </w:pPr>
            <w:r>
              <w:t xml:space="preserve">A Hallgató képes felmérni egy vállalkozás </w:t>
            </w:r>
            <w:r w:rsidRPr="00FD541F">
              <w:t>jövedelmezőség</w:t>
            </w:r>
            <w:r>
              <w:t>i helyzetét</w:t>
            </w:r>
            <w:r w:rsidRPr="00FD541F">
              <w:t xml:space="preserve">, </w:t>
            </w:r>
            <w:r>
              <w:t>pénztermelő képességét, általános piaci megítélését.</w:t>
            </w:r>
          </w:p>
        </w:tc>
      </w:tr>
      <w:tr w:rsidR="0063644B" w:rsidRPr="007317D2" w:rsidTr="00B742A2">
        <w:tc>
          <w:tcPr>
            <w:tcW w:w="1529" w:type="dxa"/>
            <w:vMerge w:val="restart"/>
            <w:shd w:val="clear" w:color="auto" w:fill="auto"/>
          </w:tcPr>
          <w:p w:rsidR="0063644B" w:rsidRPr="007317D2" w:rsidRDefault="0063644B" w:rsidP="008A3DFB">
            <w:pPr>
              <w:numPr>
                <w:ilvl w:val="0"/>
                <w:numId w:val="49"/>
              </w:numPr>
            </w:pPr>
          </w:p>
        </w:tc>
        <w:tc>
          <w:tcPr>
            <w:tcW w:w="7721" w:type="dxa"/>
            <w:shd w:val="clear" w:color="auto" w:fill="auto"/>
          </w:tcPr>
          <w:p w:rsidR="0063644B" w:rsidRDefault="0063644B" w:rsidP="00B742A2">
            <w:pPr>
              <w:jc w:val="both"/>
            </w:pPr>
            <w:r>
              <w:t xml:space="preserve">Előadás: </w:t>
            </w:r>
            <w:r w:rsidRPr="007071AD">
              <w:t>Forgótőke menedzsment</w:t>
            </w:r>
          </w:p>
          <w:p w:rsidR="0063644B" w:rsidRPr="00BF1195" w:rsidRDefault="0063644B" w:rsidP="00B742A2">
            <w:pPr>
              <w:jc w:val="both"/>
            </w:pPr>
            <w:r>
              <w:t xml:space="preserve">Gyakorlat: </w:t>
            </w:r>
            <w:r w:rsidRPr="00EA3AD6">
              <w:t>Pénzciklus és működési ciklus</w:t>
            </w:r>
          </w:p>
        </w:tc>
      </w:tr>
      <w:tr w:rsidR="0063644B" w:rsidRPr="007317D2" w:rsidTr="00B742A2">
        <w:tc>
          <w:tcPr>
            <w:tcW w:w="1529" w:type="dxa"/>
            <w:vMerge/>
            <w:shd w:val="clear" w:color="auto" w:fill="auto"/>
          </w:tcPr>
          <w:p w:rsidR="0063644B" w:rsidRPr="007317D2" w:rsidRDefault="0063644B" w:rsidP="008A3DFB">
            <w:pPr>
              <w:numPr>
                <w:ilvl w:val="0"/>
                <w:numId w:val="48"/>
              </w:numPr>
            </w:pPr>
          </w:p>
        </w:tc>
        <w:tc>
          <w:tcPr>
            <w:tcW w:w="7721" w:type="dxa"/>
            <w:shd w:val="clear" w:color="auto" w:fill="auto"/>
          </w:tcPr>
          <w:p w:rsidR="0063644B" w:rsidRPr="00BF1195" w:rsidRDefault="0063644B" w:rsidP="00B742A2">
            <w:pPr>
              <w:jc w:val="both"/>
            </w:pPr>
            <w:r>
              <w:t>A Hallgató képes a működési- és pénzciklus elemzési keretrendszerében értékelni a vállalkozás forgótőke-gazdálkodásának hatékonyságát.</w:t>
            </w:r>
          </w:p>
        </w:tc>
      </w:tr>
      <w:tr w:rsidR="0063644B" w:rsidRPr="007317D2" w:rsidTr="00B742A2">
        <w:tc>
          <w:tcPr>
            <w:tcW w:w="1529" w:type="dxa"/>
            <w:vMerge w:val="restart"/>
            <w:shd w:val="clear" w:color="auto" w:fill="auto"/>
          </w:tcPr>
          <w:p w:rsidR="0063644B" w:rsidRPr="007317D2" w:rsidRDefault="0063644B" w:rsidP="008A3DFB">
            <w:pPr>
              <w:numPr>
                <w:ilvl w:val="0"/>
                <w:numId w:val="49"/>
              </w:numPr>
            </w:pPr>
          </w:p>
        </w:tc>
        <w:tc>
          <w:tcPr>
            <w:tcW w:w="7721" w:type="dxa"/>
            <w:shd w:val="clear" w:color="auto" w:fill="auto"/>
          </w:tcPr>
          <w:p w:rsidR="0063644B" w:rsidRDefault="0063644B" w:rsidP="00B742A2">
            <w:pPr>
              <w:jc w:val="both"/>
            </w:pPr>
            <w:r>
              <w:t xml:space="preserve">Előadás: </w:t>
            </w:r>
            <w:r w:rsidRPr="007071AD">
              <w:t>Készpénzmenedzsment</w:t>
            </w:r>
          </w:p>
          <w:p w:rsidR="0063644B" w:rsidRPr="00BF1195" w:rsidRDefault="0063644B" w:rsidP="00B742A2">
            <w:pPr>
              <w:jc w:val="both"/>
            </w:pPr>
            <w:r>
              <w:t xml:space="preserve">Gyakorlat: </w:t>
            </w:r>
            <w:r w:rsidRPr="007071AD">
              <w:t>Készpénzmenedzsment</w:t>
            </w:r>
          </w:p>
        </w:tc>
      </w:tr>
      <w:tr w:rsidR="0063644B" w:rsidRPr="007317D2" w:rsidTr="00B742A2">
        <w:tc>
          <w:tcPr>
            <w:tcW w:w="1529" w:type="dxa"/>
            <w:vMerge/>
            <w:shd w:val="clear" w:color="auto" w:fill="auto"/>
          </w:tcPr>
          <w:p w:rsidR="0063644B" w:rsidRPr="007317D2" w:rsidRDefault="0063644B" w:rsidP="008A3DFB">
            <w:pPr>
              <w:numPr>
                <w:ilvl w:val="0"/>
                <w:numId w:val="48"/>
              </w:numPr>
            </w:pPr>
          </w:p>
        </w:tc>
        <w:tc>
          <w:tcPr>
            <w:tcW w:w="7721" w:type="dxa"/>
            <w:shd w:val="clear" w:color="auto" w:fill="auto"/>
          </w:tcPr>
          <w:p w:rsidR="0063644B" w:rsidRPr="00BF1195" w:rsidRDefault="0063644B" w:rsidP="00B742A2">
            <w:pPr>
              <w:jc w:val="both"/>
            </w:pPr>
            <w:r>
              <w:t>A Hallgatók a megismert modellek alapján képesek elemezni a vállalkozások készpénz-gazdálkodásának hatékonyságát.</w:t>
            </w:r>
          </w:p>
        </w:tc>
      </w:tr>
      <w:tr w:rsidR="0063644B" w:rsidRPr="007317D2" w:rsidTr="00B742A2">
        <w:tc>
          <w:tcPr>
            <w:tcW w:w="1529" w:type="dxa"/>
            <w:vMerge w:val="restart"/>
            <w:shd w:val="clear" w:color="auto" w:fill="auto"/>
          </w:tcPr>
          <w:p w:rsidR="0063644B" w:rsidRPr="007317D2" w:rsidRDefault="0063644B" w:rsidP="008A3DFB">
            <w:pPr>
              <w:numPr>
                <w:ilvl w:val="0"/>
                <w:numId w:val="49"/>
              </w:numPr>
            </w:pPr>
          </w:p>
        </w:tc>
        <w:tc>
          <w:tcPr>
            <w:tcW w:w="7721" w:type="dxa"/>
            <w:shd w:val="clear" w:color="auto" w:fill="auto"/>
          </w:tcPr>
          <w:p w:rsidR="0063644B" w:rsidRDefault="0063644B" w:rsidP="00B742A2">
            <w:pPr>
              <w:jc w:val="both"/>
            </w:pPr>
            <w:r>
              <w:t xml:space="preserve">Előadás: </w:t>
            </w:r>
            <w:r w:rsidRPr="007071AD">
              <w:t>Követelésmenedzsment</w:t>
            </w:r>
          </w:p>
          <w:p w:rsidR="0063644B" w:rsidRPr="00BF1195" w:rsidRDefault="0063644B" w:rsidP="00B742A2">
            <w:pPr>
              <w:jc w:val="both"/>
            </w:pPr>
            <w:r>
              <w:t xml:space="preserve">Gyakorlás: </w:t>
            </w:r>
            <w:r w:rsidRPr="00E904B0">
              <w:t>Követelésmenedzsment</w:t>
            </w:r>
          </w:p>
        </w:tc>
      </w:tr>
      <w:tr w:rsidR="0063644B" w:rsidRPr="007317D2" w:rsidTr="00B742A2">
        <w:tc>
          <w:tcPr>
            <w:tcW w:w="1529" w:type="dxa"/>
            <w:vMerge/>
            <w:shd w:val="clear" w:color="auto" w:fill="auto"/>
          </w:tcPr>
          <w:p w:rsidR="0063644B" w:rsidRPr="007317D2" w:rsidRDefault="0063644B" w:rsidP="008A3DFB">
            <w:pPr>
              <w:numPr>
                <w:ilvl w:val="0"/>
                <w:numId w:val="48"/>
              </w:numPr>
            </w:pPr>
          </w:p>
        </w:tc>
        <w:tc>
          <w:tcPr>
            <w:tcW w:w="7721" w:type="dxa"/>
            <w:shd w:val="clear" w:color="auto" w:fill="auto"/>
          </w:tcPr>
          <w:p w:rsidR="0063644B" w:rsidRPr="00BF1195" w:rsidRDefault="0063644B" w:rsidP="00B742A2">
            <w:pPr>
              <w:jc w:val="both"/>
            </w:pPr>
            <w:r>
              <w:t>A Hallgató megismeri a követelések menedzselésének koncepcióját.</w:t>
            </w:r>
          </w:p>
        </w:tc>
      </w:tr>
      <w:tr w:rsidR="0063644B" w:rsidRPr="007317D2" w:rsidTr="00B742A2">
        <w:tc>
          <w:tcPr>
            <w:tcW w:w="1529" w:type="dxa"/>
            <w:vMerge w:val="restart"/>
            <w:shd w:val="clear" w:color="auto" w:fill="auto"/>
          </w:tcPr>
          <w:p w:rsidR="0063644B" w:rsidRPr="007317D2" w:rsidRDefault="0063644B" w:rsidP="008A3DFB">
            <w:pPr>
              <w:numPr>
                <w:ilvl w:val="0"/>
                <w:numId w:val="49"/>
              </w:numPr>
            </w:pPr>
          </w:p>
        </w:tc>
        <w:tc>
          <w:tcPr>
            <w:tcW w:w="7721" w:type="dxa"/>
            <w:shd w:val="clear" w:color="auto" w:fill="auto"/>
          </w:tcPr>
          <w:p w:rsidR="0063644B" w:rsidRDefault="0063644B" w:rsidP="00B742A2">
            <w:pPr>
              <w:jc w:val="both"/>
            </w:pPr>
            <w:r>
              <w:t>Előadás: Komplex iparági alkalmazások</w:t>
            </w:r>
          </w:p>
          <w:p w:rsidR="0063644B" w:rsidRPr="00BF1195" w:rsidRDefault="0063644B" w:rsidP="00B742A2">
            <w:pPr>
              <w:jc w:val="both"/>
            </w:pPr>
            <w:r>
              <w:t>Gyakorlat: A korábban elsajátított módszerek komplex alkalmazása összetett feladatokon keresztül.</w:t>
            </w:r>
          </w:p>
        </w:tc>
      </w:tr>
      <w:tr w:rsidR="0063644B" w:rsidRPr="007317D2" w:rsidTr="00B742A2">
        <w:tc>
          <w:tcPr>
            <w:tcW w:w="1529" w:type="dxa"/>
            <w:vMerge/>
            <w:shd w:val="clear" w:color="auto" w:fill="auto"/>
          </w:tcPr>
          <w:p w:rsidR="0063644B" w:rsidRPr="007317D2" w:rsidRDefault="0063644B" w:rsidP="008A3DFB">
            <w:pPr>
              <w:numPr>
                <w:ilvl w:val="0"/>
                <w:numId w:val="48"/>
              </w:numPr>
            </w:pPr>
          </w:p>
        </w:tc>
        <w:tc>
          <w:tcPr>
            <w:tcW w:w="7721" w:type="dxa"/>
            <w:shd w:val="clear" w:color="auto" w:fill="auto"/>
          </w:tcPr>
          <w:p w:rsidR="0063644B" w:rsidRPr="00BF1195" w:rsidRDefault="0063644B" w:rsidP="00B742A2">
            <w:pPr>
              <w:jc w:val="both"/>
            </w:pPr>
            <w:r>
              <w:t>A Hallgatók képesek komplex képet alkotni a vállalkozás vagyoni, pénzügyi és jövedelmezőségi helyzetéről.</w:t>
            </w:r>
          </w:p>
        </w:tc>
      </w:tr>
      <w:tr w:rsidR="0063644B" w:rsidRPr="007317D2" w:rsidTr="00B742A2">
        <w:tc>
          <w:tcPr>
            <w:tcW w:w="1529" w:type="dxa"/>
            <w:vMerge w:val="restart"/>
            <w:shd w:val="clear" w:color="auto" w:fill="auto"/>
          </w:tcPr>
          <w:p w:rsidR="0063644B" w:rsidRPr="007317D2" w:rsidRDefault="0063644B" w:rsidP="008A3DFB">
            <w:pPr>
              <w:numPr>
                <w:ilvl w:val="0"/>
                <w:numId w:val="49"/>
              </w:numPr>
            </w:pPr>
          </w:p>
        </w:tc>
        <w:tc>
          <w:tcPr>
            <w:tcW w:w="7721" w:type="dxa"/>
            <w:shd w:val="clear" w:color="auto" w:fill="auto"/>
          </w:tcPr>
          <w:p w:rsidR="0063644B" w:rsidRPr="00BF1195" w:rsidRDefault="0063644B" w:rsidP="00B742A2">
            <w:pPr>
              <w:jc w:val="both"/>
            </w:pPr>
            <w:r>
              <w:t>zh megírása</w:t>
            </w:r>
          </w:p>
        </w:tc>
      </w:tr>
      <w:tr w:rsidR="0063644B" w:rsidRPr="007317D2" w:rsidTr="00B742A2">
        <w:trPr>
          <w:trHeight w:val="70"/>
        </w:trPr>
        <w:tc>
          <w:tcPr>
            <w:tcW w:w="1529" w:type="dxa"/>
            <w:vMerge/>
            <w:shd w:val="clear" w:color="auto" w:fill="auto"/>
          </w:tcPr>
          <w:p w:rsidR="0063644B" w:rsidRPr="007317D2" w:rsidRDefault="0063644B" w:rsidP="008A3DFB">
            <w:pPr>
              <w:numPr>
                <w:ilvl w:val="0"/>
                <w:numId w:val="48"/>
              </w:numPr>
            </w:pPr>
          </w:p>
        </w:tc>
        <w:tc>
          <w:tcPr>
            <w:tcW w:w="7721" w:type="dxa"/>
            <w:shd w:val="clear" w:color="auto" w:fill="auto"/>
          </w:tcPr>
          <w:p w:rsidR="0063644B" w:rsidRPr="00BF1195" w:rsidRDefault="0063644B" w:rsidP="00B742A2">
            <w:pPr>
              <w:jc w:val="both"/>
            </w:pPr>
          </w:p>
        </w:tc>
      </w:tr>
    </w:tbl>
    <w:p w:rsidR="0063644B" w:rsidRDefault="0063644B" w:rsidP="0063644B">
      <w:r>
        <w:t>*TE tanulási eredmények</w:t>
      </w:r>
    </w:p>
    <w:p w:rsidR="0063644B" w:rsidRDefault="0063644B">
      <w:pPr>
        <w:spacing w:after="160" w:line="259" w:lineRule="auto"/>
      </w:pPr>
      <w:r>
        <w:br w:type="page"/>
      </w:r>
    </w:p>
    <w:p w:rsidR="0063644B" w:rsidRDefault="0063644B" w:rsidP="0063644B"/>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63644B" w:rsidRPr="0087262E" w:rsidTr="00B742A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63644B" w:rsidRPr="00AE0790" w:rsidRDefault="0063644B" w:rsidP="00B742A2">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63644B" w:rsidRPr="00885992" w:rsidRDefault="0063644B" w:rsidP="00B742A2">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3644B" w:rsidRPr="00885992" w:rsidRDefault="0063644B" w:rsidP="00B742A2">
            <w:pPr>
              <w:jc w:val="center"/>
              <w:rPr>
                <w:rFonts w:eastAsia="Arial Unicode MS"/>
                <w:b/>
                <w:szCs w:val="16"/>
              </w:rPr>
            </w:pPr>
            <w:r>
              <w:rPr>
                <w:rFonts w:eastAsia="Arial Unicode MS"/>
                <w:b/>
                <w:szCs w:val="16"/>
              </w:rPr>
              <w:t>Vállalati pénzügyek II.</w:t>
            </w:r>
          </w:p>
        </w:tc>
        <w:tc>
          <w:tcPr>
            <w:tcW w:w="855" w:type="dxa"/>
            <w:vMerge w:val="restart"/>
            <w:tcBorders>
              <w:top w:val="single" w:sz="4" w:space="0" w:color="auto"/>
              <w:left w:val="single" w:sz="4" w:space="0" w:color="auto"/>
              <w:right w:val="single" w:sz="4" w:space="0" w:color="auto"/>
            </w:tcBorders>
            <w:vAlign w:val="center"/>
          </w:tcPr>
          <w:p w:rsidR="0063644B" w:rsidRPr="0087262E" w:rsidRDefault="0063644B" w:rsidP="00B742A2">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3644B" w:rsidRPr="0087262E" w:rsidRDefault="0063644B" w:rsidP="00B742A2">
            <w:pPr>
              <w:jc w:val="center"/>
              <w:rPr>
                <w:rFonts w:eastAsia="Arial Unicode MS"/>
                <w:b/>
              </w:rPr>
            </w:pPr>
            <w:r>
              <w:rPr>
                <w:rFonts w:eastAsia="Arial Unicode MS"/>
                <w:b/>
              </w:rPr>
              <w:t>GT_APSN</w:t>
            </w:r>
            <w:r w:rsidRPr="00173D4A">
              <w:rPr>
                <w:rFonts w:eastAsia="Arial Unicode MS"/>
                <w:b/>
              </w:rPr>
              <w:t>028</w:t>
            </w:r>
            <w:r>
              <w:rPr>
                <w:rFonts w:eastAsia="Arial Unicode MS"/>
                <w:b/>
              </w:rPr>
              <w:t>-17</w:t>
            </w:r>
          </w:p>
        </w:tc>
      </w:tr>
      <w:tr w:rsidR="0063644B" w:rsidRPr="0087262E" w:rsidTr="00B742A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63644B" w:rsidRPr="00AE0790" w:rsidRDefault="0063644B" w:rsidP="00B742A2">
            <w:pPr>
              <w:rPr>
                <w:rFonts w:eastAsia="Arial Unicode MS"/>
              </w:rPr>
            </w:pPr>
          </w:p>
        </w:tc>
        <w:tc>
          <w:tcPr>
            <w:tcW w:w="1427" w:type="dxa"/>
            <w:gridSpan w:val="2"/>
            <w:tcBorders>
              <w:top w:val="nil"/>
              <w:left w:val="nil"/>
              <w:bottom w:val="single" w:sz="4" w:space="0" w:color="auto"/>
              <w:right w:val="single" w:sz="4" w:space="0" w:color="auto"/>
            </w:tcBorders>
            <w:vAlign w:val="center"/>
          </w:tcPr>
          <w:p w:rsidR="0063644B" w:rsidRPr="0084731C" w:rsidRDefault="0063644B" w:rsidP="00B742A2">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3644B" w:rsidRPr="00191C71" w:rsidRDefault="0063644B" w:rsidP="00B742A2">
            <w:pPr>
              <w:jc w:val="center"/>
              <w:rPr>
                <w:b/>
              </w:rPr>
            </w:pPr>
            <w:r>
              <w:rPr>
                <w:b/>
              </w:rPr>
              <w:t>Corporate Finance II.</w:t>
            </w:r>
          </w:p>
        </w:tc>
        <w:tc>
          <w:tcPr>
            <w:tcW w:w="855" w:type="dxa"/>
            <w:vMerge/>
            <w:tcBorders>
              <w:left w:val="single" w:sz="4" w:space="0" w:color="auto"/>
              <w:bottom w:val="single" w:sz="4" w:space="0" w:color="auto"/>
              <w:right w:val="single" w:sz="4" w:space="0" w:color="auto"/>
            </w:tcBorders>
            <w:vAlign w:val="center"/>
          </w:tcPr>
          <w:p w:rsidR="0063644B" w:rsidRPr="0087262E" w:rsidRDefault="0063644B" w:rsidP="00B742A2">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63644B" w:rsidRPr="0087262E" w:rsidRDefault="0063644B" w:rsidP="00B742A2">
            <w:pPr>
              <w:rPr>
                <w:rFonts w:eastAsia="Arial Unicode MS"/>
                <w:sz w:val="16"/>
                <w:szCs w:val="16"/>
              </w:rPr>
            </w:pPr>
          </w:p>
        </w:tc>
      </w:tr>
      <w:tr w:rsidR="0063644B" w:rsidRPr="0087262E" w:rsidTr="00B742A2">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3644B" w:rsidRPr="0087262E" w:rsidRDefault="0063644B" w:rsidP="00B742A2">
            <w:pPr>
              <w:jc w:val="center"/>
              <w:rPr>
                <w:b/>
                <w:bCs/>
                <w:sz w:val="24"/>
                <w:szCs w:val="24"/>
              </w:rPr>
            </w:pPr>
          </w:p>
        </w:tc>
      </w:tr>
      <w:tr w:rsidR="0063644B" w:rsidRPr="0087262E" w:rsidTr="00B742A2">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63644B" w:rsidRPr="0087262E" w:rsidRDefault="0063644B" w:rsidP="00B742A2">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63644B" w:rsidRPr="0087262E" w:rsidRDefault="0063644B" w:rsidP="00B742A2">
            <w:pPr>
              <w:jc w:val="center"/>
              <w:rPr>
                <w:b/>
              </w:rPr>
            </w:pPr>
            <w:r>
              <w:rPr>
                <w:b/>
              </w:rPr>
              <w:t>Számviteli és Pénzügyi Intézet</w:t>
            </w:r>
          </w:p>
        </w:tc>
      </w:tr>
      <w:tr w:rsidR="0063644B" w:rsidRPr="0087262E" w:rsidTr="00B742A2">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63644B" w:rsidRPr="00AE0790" w:rsidRDefault="0063644B" w:rsidP="00B742A2">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3644B" w:rsidRPr="00AE0790" w:rsidRDefault="0063644B" w:rsidP="00B742A2">
            <w:pPr>
              <w:jc w:val="center"/>
              <w:rPr>
                <w:rFonts w:eastAsia="Arial Unicode MS"/>
              </w:rPr>
            </w:pPr>
            <w:r>
              <w:rPr>
                <w:rFonts w:eastAsia="Arial Unicode MS"/>
              </w:rPr>
              <w:t>Vállalati pénzügyek I.</w:t>
            </w:r>
          </w:p>
        </w:tc>
        <w:tc>
          <w:tcPr>
            <w:tcW w:w="855" w:type="dxa"/>
            <w:tcBorders>
              <w:top w:val="single" w:sz="4" w:space="0" w:color="auto"/>
              <w:left w:val="nil"/>
              <w:bottom w:val="single" w:sz="4" w:space="0" w:color="auto"/>
              <w:right w:val="single" w:sz="4" w:space="0" w:color="auto"/>
            </w:tcBorders>
            <w:vAlign w:val="center"/>
          </w:tcPr>
          <w:p w:rsidR="0063644B" w:rsidRPr="00AE0790" w:rsidRDefault="0063644B" w:rsidP="00B742A2">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A94E94" w:rsidRDefault="00A94E94" w:rsidP="00A94E94">
            <w:pPr>
              <w:jc w:val="center"/>
              <w:rPr>
                <w:rFonts w:eastAsia="Arial Unicode MS"/>
                <w:b/>
              </w:rPr>
            </w:pPr>
            <w:r>
              <w:rPr>
                <w:rFonts w:eastAsia="Arial Unicode MS"/>
                <w:b/>
              </w:rPr>
              <w:t>GT_APSN</w:t>
            </w:r>
            <w:r w:rsidRPr="000C7181">
              <w:rPr>
                <w:rFonts w:eastAsia="Arial Unicode MS"/>
                <w:b/>
              </w:rPr>
              <w:t>022</w:t>
            </w:r>
            <w:r>
              <w:rPr>
                <w:rFonts w:eastAsia="Arial Unicode MS"/>
                <w:b/>
              </w:rPr>
              <w:t>-17</w:t>
            </w:r>
          </w:p>
          <w:p w:rsidR="0063644B" w:rsidRPr="00AE0790" w:rsidRDefault="0063644B" w:rsidP="00A94E94">
            <w:pPr>
              <w:jc w:val="center"/>
              <w:rPr>
                <w:rFonts w:eastAsia="Arial Unicode MS"/>
              </w:rPr>
            </w:pPr>
          </w:p>
        </w:tc>
      </w:tr>
      <w:tr w:rsidR="0063644B" w:rsidRPr="0087262E" w:rsidTr="00B742A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63644B" w:rsidRPr="00AE0790" w:rsidRDefault="0063644B" w:rsidP="00B742A2">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63644B" w:rsidRPr="00AE0790" w:rsidRDefault="0063644B" w:rsidP="00B742A2">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63644B" w:rsidRPr="00AE0790" w:rsidRDefault="0063644B" w:rsidP="00B742A2">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63644B" w:rsidRPr="00AE0790" w:rsidRDefault="0063644B" w:rsidP="00B742A2">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63644B" w:rsidRPr="00AE0790" w:rsidRDefault="0063644B" w:rsidP="00B742A2">
            <w:pPr>
              <w:jc w:val="center"/>
            </w:pPr>
            <w:r w:rsidRPr="00AE0790">
              <w:t>Oktatás nyelve</w:t>
            </w:r>
          </w:p>
        </w:tc>
      </w:tr>
      <w:tr w:rsidR="0063644B" w:rsidRPr="0087262E" w:rsidTr="00B742A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63644B" w:rsidRPr="0087262E" w:rsidRDefault="0063644B" w:rsidP="00B742A2">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63644B" w:rsidRPr="0087262E" w:rsidRDefault="0063644B" w:rsidP="00B742A2">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63644B" w:rsidRPr="0087262E" w:rsidRDefault="0063644B" w:rsidP="00B742A2">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63644B" w:rsidRPr="0087262E" w:rsidRDefault="0063644B" w:rsidP="00B742A2">
            <w:pPr>
              <w:rPr>
                <w:sz w:val="16"/>
                <w:szCs w:val="16"/>
              </w:rPr>
            </w:pPr>
          </w:p>
        </w:tc>
        <w:tc>
          <w:tcPr>
            <w:tcW w:w="855" w:type="dxa"/>
            <w:vMerge/>
            <w:tcBorders>
              <w:left w:val="single" w:sz="4" w:space="0" w:color="auto"/>
              <w:bottom w:val="single" w:sz="4" w:space="0" w:color="auto"/>
              <w:right w:val="single" w:sz="4" w:space="0" w:color="auto"/>
            </w:tcBorders>
            <w:vAlign w:val="center"/>
          </w:tcPr>
          <w:p w:rsidR="0063644B" w:rsidRPr="0087262E" w:rsidRDefault="0063644B" w:rsidP="00B742A2">
            <w:pPr>
              <w:rPr>
                <w:sz w:val="16"/>
                <w:szCs w:val="16"/>
              </w:rPr>
            </w:pPr>
          </w:p>
        </w:tc>
        <w:tc>
          <w:tcPr>
            <w:tcW w:w="2411" w:type="dxa"/>
            <w:vMerge/>
            <w:tcBorders>
              <w:left w:val="single" w:sz="4" w:space="0" w:color="auto"/>
              <w:bottom w:val="single" w:sz="4" w:space="0" w:color="auto"/>
              <w:right w:val="single" w:sz="4" w:space="0" w:color="auto"/>
            </w:tcBorders>
            <w:vAlign w:val="center"/>
          </w:tcPr>
          <w:p w:rsidR="0063644B" w:rsidRPr="0087262E" w:rsidRDefault="0063644B" w:rsidP="00B742A2">
            <w:pPr>
              <w:rPr>
                <w:sz w:val="16"/>
                <w:szCs w:val="16"/>
              </w:rPr>
            </w:pPr>
          </w:p>
        </w:tc>
      </w:tr>
      <w:tr w:rsidR="0063644B" w:rsidRPr="0087262E" w:rsidTr="00B742A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63644B" w:rsidRPr="0087262E" w:rsidRDefault="0063644B" w:rsidP="00B742A2">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3644B" w:rsidRPr="00930297" w:rsidRDefault="0063644B" w:rsidP="00B742A2">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63644B" w:rsidRPr="0087262E" w:rsidRDefault="0063644B" w:rsidP="00B742A2">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63644B" w:rsidRPr="0087262E" w:rsidRDefault="0063644B" w:rsidP="00B742A2">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63644B" w:rsidRPr="0087262E" w:rsidRDefault="0063644B" w:rsidP="00B742A2">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3644B" w:rsidRPr="0087262E" w:rsidRDefault="0063644B" w:rsidP="00B742A2">
            <w:pPr>
              <w:jc w:val="center"/>
              <w:rPr>
                <w:b/>
                <w:sz w:val="16"/>
                <w:szCs w:val="16"/>
              </w:rPr>
            </w:pPr>
            <w:r>
              <w:rPr>
                <w:b/>
                <w:sz w:val="16"/>
                <w:szCs w:val="16"/>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63644B" w:rsidRPr="0087262E" w:rsidRDefault="0063644B" w:rsidP="00B742A2">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63644B" w:rsidRPr="0087262E" w:rsidRDefault="0063644B" w:rsidP="00B742A2">
            <w:pPr>
              <w:jc w:val="center"/>
              <w:rPr>
                <w:b/>
              </w:rPr>
            </w:pPr>
            <w:r>
              <w:rPr>
                <w:b/>
              </w:rPr>
              <w:t>6</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3644B" w:rsidRPr="0087262E" w:rsidRDefault="0063644B" w:rsidP="00B742A2">
            <w:pPr>
              <w:jc w:val="center"/>
              <w:rPr>
                <w:b/>
              </w:rPr>
            </w:pPr>
            <w:r>
              <w:rPr>
                <w:b/>
              </w:rPr>
              <w:t>magyar</w:t>
            </w:r>
          </w:p>
        </w:tc>
      </w:tr>
      <w:tr w:rsidR="0063644B" w:rsidRPr="0087262E" w:rsidTr="00B742A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63644B" w:rsidRPr="0087262E" w:rsidRDefault="0063644B" w:rsidP="00B742A2">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3644B" w:rsidRPr="00930297" w:rsidRDefault="0063644B" w:rsidP="00B742A2">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63644B" w:rsidRPr="00282AFF" w:rsidRDefault="0063644B" w:rsidP="00B742A2">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63644B" w:rsidRPr="00DA5E3F" w:rsidRDefault="0063644B" w:rsidP="00B742A2">
            <w:pPr>
              <w:jc w:val="center"/>
              <w:rPr>
                <w:b/>
                <w:sz w:val="16"/>
                <w:szCs w:val="16"/>
              </w:rPr>
            </w:pPr>
            <w:r>
              <w:rPr>
                <w:b/>
                <w:sz w:val="16"/>
                <w:szCs w:val="16"/>
              </w:rPr>
              <w:t>28</w:t>
            </w:r>
          </w:p>
        </w:tc>
        <w:tc>
          <w:tcPr>
            <w:tcW w:w="850" w:type="dxa"/>
            <w:tcBorders>
              <w:top w:val="single" w:sz="4" w:space="0" w:color="auto"/>
              <w:left w:val="single" w:sz="4" w:space="0" w:color="auto"/>
              <w:bottom w:val="single" w:sz="4" w:space="0" w:color="auto"/>
              <w:right w:val="single" w:sz="4" w:space="0" w:color="auto"/>
            </w:tcBorders>
            <w:vAlign w:val="center"/>
          </w:tcPr>
          <w:p w:rsidR="0063644B" w:rsidRPr="0087262E" w:rsidRDefault="0063644B" w:rsidP="00B742A2">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3644B" w:rsidRPr="00191C71" w:rsidRDefault="0063644B" w:rsidP="00B742A2">
            <w:pPr>
              <w:jc w:val="center"/>
              <w:rPr>
                <w:b/>
                <w:sz w:val="16"/>
                <w:szCs w:val="16"/>
              </w:rPr>
            </w:pPr>
            <w:r>
              <w:rPr>
                <w:b/>
                <w:sz w:val="16"/>
                <w:szCs w:val="16"/>
              </w:rPr>
              <w:t>28</w:t>
            </w:r>
          </w:p>
        </w:tc>
        <w:tc>
          <w:tcPr>
            <w:tcW w:w="1762" w:type="dxa"/>
            <w:vMerge/>
            <w:tcBorders>
              <w:left w:val="single" w:sz="4" w:space="0" w:color="auto"/>
              <w:bottom w:val="single" w:sz="4" w:space="0" w:color="auto"/>
              <w:right w:val="single" w:sz="4" w:space="0" w:color="auto"/>
            </w:tcBorders>
            <w:shd w:val="clear" w:color="auto" w:fill="E5DFEC"/>
            <w:vAlign w:val="center"/>
          </w:tcPr>
          <w:p w:rsidR="0063644B" w:rsidRPr="0087262E" w:rsidRDefault="0063644B" w:rsidP="00B742A2">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63644B" w:rsidRPr="0087262E" w:rsidRDefault="0063644B" w:rsidP="00B742A2">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63644B" w:rsidRPr="0087262E" w:rsidRDefault="0063644B" w:rsidP="00B742A2">
            <w:pPr>
              <w:jc w:val="center"/>
              <w:rPr>
                <w:sz w:val="16"/>
                <w:szCs w:val="16"/>
              </w:rPr>
            </w:pPr>
          </w:p>
        </w:tc>
      </w:tr>
      <w:tr w:rsidR="0063644B" w:rsidRPr="0087262E" w:rsidTr="00B742A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63644B" w:rsidRPr="00AE0790" w:rsidRDefault="0063644B" w:rsidP="00B742A2">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63644B" w:rsidRPr="00AE0790" w:rsidRDefault="0063644B" w:rsidP="00B742A2">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63644B" w:rsidRPr="00740E47" w:rsidRDefault="0063644B" w:rsidP="00B742A2">
            <w:pPr>
              <w:jc w:val="center"/>
              <w:rPr>
                <w:b/>
                <w:sz w:val="16"/>
                <w:szCs w:val="16"/>
              </w:rPr>
            </w:pPr>
            <w:r>
              <w:rPr>
                <w:b/>
                <w:sz w:val="16"/>
                <w:szCs w:val="16"/>
              </w:rPr>
              <w:t>Dr. habil. Becsky-Nagy Patrícia</w:t>
            </w:r>
          </w:p>
        </w:tc>
        <w:tc>
          <w:tcPr>
            <w:tcW w:w="855" w:type="dxa"/>
            <w:tcBorders>
              <w:top w:val="single" w:sz="4" w:space="0" w:color="auto"/>
              <w:left w:val="nil"/>
              <w:bottom w:val="single" w:sz="4" w:space="0" w:color="auto"/>
              <w:right w:val="single" w:sz="4" w:space="0" w:color="auto"/>
            </w:tcBorders>
            <w:vAlign w:val="center"/>
          </w:tcPr>
          <w:p w:rsidR="0063644B" w:rsidRPr="0087262E" w:rsidRDefault="0063644B" w:rsidP="00B742A2">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3644B" w:rsidRPr="00191C71" w:rsidRDefault="0063644B" w:rsidP="00B742A2">
            <w:pPr>
              <w:jc w:val="center"/>
              <w:rPr>
                <w:b/>
              </w:rPr>
            </w:pPr>
            <w:r>
              <w:rPr>
                <w:b/>
              </w:rPr>
              <w:t>egyetemi docens</w:t>
            </w:r>
          </w:p>
        </w:tc>
      </w:tr>
      <w:tr w:rsidR="0063644B" w:rsidRPr="0087262E" w:rsidTr="00B742A2">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3644B" w:rsidRPr="00B21A18" w:rsidRDefault="0063644B" w:rsidP="00B742A2">
            <w:r w:rsidRPr="00B21A18">
              <w:rPr>
                <w:b/>
                <w:bCs/>
              </w:rPr>
              <w:t xml:space="preserve">A kurzus célja, </w:t>
            </w:r>
            <w:r w:rsidRPr="00B21A18">
              <w:t>hogy a hallgatók</w:t>
            </w:r>
          </w:p>
          <w:p w:rsidR="0063644B" w:rsidRPr="00B21A18" w:rsidRDefault="0063644B" w:rsidP="00B742A2">
            <w:pPr>
              <w:shd w:val="clear" w:color="auto" w:fill="E5DFEC"/>
              <w:suppressAutoHyphens/>
              <w:autoSpaceDE w:val="0"/>
              <w:spacing w:before="60" w:after="60"/>
              <w:ind w:left="417" w:right="113"/>
              <w:jc w:val="both"/>
            </w:pPr>
            <w:r w:rsidRPr="00E61105">
              <w:t>megismer</w:t>
            </w:r>
            <w:r>
              <w:t>jék</w:t>
            </w:r>
            <w:r w:rsidRPr="00E61105">
              <w:t xml:space="preserve"> a vállalatok hoss</w:t>
            </w:r>
            <w:r>
              <w:t>zú távú pénzügyi menedzsmentjét</w:t>
            </w:r>
            <w:r w:rsidRPr="00E61105">
              <w:t xml:space="preserve"> és fi</w:t>
            </w:r>
            <w:r>
              <w:t>nanszírozásának alap-kérdéseit.</w:t>
            </w:r>
          </w:p>
          <w:p w:rsidR="0063644B" w:rsidRPr="00B21A18" w:rsidRDefault="0063644B" w:rsidP="00B742A2"/>
        </w:tc>
      </w:tr>
      <w:tr w:rsidR="0063644B" w:rsidRPr="0087262E" w:rsidTr="00B742A2">
        <w:trPr>
          <w:cantSplit/>
          <w:trHeight w:val="1400"/>
        </w:trPr>
        <w:tc>
          <w:tcPr>
            <w:tcW w:w="9939" w:type="dxa"/>
            <w:gridSpan w:val="10"/>
            <w:tcBorders>
              <w:top w:val="single" w:sz="4" w:space="0" w:color="auto"/>
              <w:left w:val="single" w:sz="4" w:space="0" w:color="auto"/>
              <w:right w:val="single" w:sz="4" w:space="0" w:color="000000"/>
            </w:tcBorders>
            <w:vAlign w:val="center"/>
          </w:tcPr>
          <w:p w:rsidR="0063644B" w:rsidRDefault="0063644B" w:rsidP="00B742A2">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63644B" w:rsidRDefault="0063644B" w:rsidP="00B742A2">
            <w:pPr>
              <w:jc w:val="both"/>
              <w:rPr>
                <w:b/>
                <w:bCs/>
              </w:rPr>
            </w:pPr>
          </w:p>
          <w:p w:rsidR="0063644B" w:rsidRPr="00B21A18" w:rsidRDefault="0063644B" w:rsidP="00B742A2">
            <w:pPr>
              <w:ind w:left="402"/>
              <w:jc w:val="both"/>
              <w:rPr>
                <w:i/>
              </w:rPr>
            </w:pPr>
            <w:r w:rsidRPr="00B21A18">
              <w:rPr>
                <w:i/>
              </w:rPr>
              <w:t xml:space="preserve">Tudás: </w:t>
            </w:r>
          </w:p>
          <w:p w:rsidR="0063644B" w:rsidRDefault="0063644B" w:rsidP="00B742A2">
            <w:pPr>
              <w:shd w:val="clear" w:color="auto" w:fill="E5DFEC"/>
              <w:suppressAutoHyphens/>
              <w:autoSpaceDE w:val="0"/>
              <w:spacing w:before="60" w:after="60"/>
              <w:ind w:left="417" w:right="113"/>
              <w:jc w:val="both"/>
            </w:pPr>
            <w:r w:rsidRPr="00F6318C">
              <w:t>Ismeri a pénzügy és a számvitel alapfogalmait, a pénzügyi termékeket és piacokat, a számviteli információs rendszert, a beszámoló részeit, illetve az azt alátámasztó könyvelési folyamatokat</w:t>
            </w:r>
            <w:r w:rsidRPr="00F14913">
              <w:t>.</w:t>
            </w:r>
          </w:p>
          <w:p w:rsidR="0063644B" w:rsidRDefault="0063644B" w:rsidP="00B742A2">
            <w:pPr>
              <w:shd w:val="clear" w:color="auto" w:fill="E5DFEC"/>
              <w:suppressAutoHyphens/>
              <w:autoSpaceDE w:val="0"/>
              <w:spacing w:before="60" w:after="60"/>
              <w:ind w:left="417" w:right="113"/>
              <w:jc w:val="both"/>
            </w:pPr>
            <w:r w:rsidRPr="00F6318C">
              <w:t>Ismeri a pénzügyi és számviteli összefüggéseket, áttekintése van a legfontosabb elméleti megközelítésekről, elsajátította a pénzügyi és a számviteli gondolkodás alapjait</w:t>
            </w:r>
            <w:r>
              <w:t xml:space="preserve"> is.</w:t>
            </w:r>
          </w:p>
          <w:p w:rsidR="0063644B" w:rsidRPr="00B21A18" w:rsidRDefault="0063644B" w:rsidP="00B742A2">
            <w:pPr>
              <w:shd w:val="clear" w:color="auto" w:fill="E5DFEC"/>
              <w:suppressAutoHyphens/>
              <w:autoSpaceDE w:val="0"/>
              <w:spacing w:before="60" w:after="60"/>
              <w:ind w:left="417" w:right="113"/>
              <w:jc w:val="both"/>
            </w:pPr>
            <w:r w:rsidRPr="00F6318C">
              <w:t>Ismeri a vállalati gazdálkodás finanszírozási, számviteli-adózási alrendszerét, a vállalati finanszírozás alapelveit, közvetlen és közvetett finanszírozás formáit</w:t>
            </w:r>
            <w:r>
              <w:t xml:space="preserve"> is.</w:t>
            </w:r>
          </w:p>
          <w:p w:rsidR="0063644B" w:rsidRPr="00B21A18" w:rsidRDefault="0063644B" w:rsidP="00B742A2">
            <w:pPr>
              <w:ind w:left="402"/>
              <w:jc w:val="both"/>
              <w:rPr>
                <w:i/>
              </w:rPr>
            </w:pPr>
            <w:r w:rsidRPr="00B21A18">
              <w:rPr>
                <w:i/>
              </w:rPr>
              <w:t>Képesség:</w:t>
            </w:r>
          </w:p>
          <w:p w:rsidR="0063644B" w:rsidRDefault="0063644B" w:rsidP="00B742A2">
            <w:pPr>
              <w:shd w:val="clear" w:color="auto" w:fill="E5DFEC"/>
              <w:suppressAutoHyphens/>
              <w:autoSpaceDE w:val="0"/>
              <w:spacing w:before="60" w:after="60"/>
              <w:ind w:left="417" w:right="113"/>
              <w:jc w:val="both"/>
            </w:pPr>
            <w:r w:rsidRPr="00F6318C">
              <w:t>Képes a pénzügyi, befektetési, finanszírozási, beruházási döntések előkészítésére, a hitelkérelmek, pénzügyi tervek, pályázatok készítésére, értékelésére</w:t>
            </w:r>
            <w:r>
              <w:t xml:space="preserve"> is</w:t>
            </w:r>
            <w:r w:rsidRPr="00F14913">
              <w:t>.</w:t>
            </w:r>
          </w:p>
          <w:p w:rsidR="0063644B" w:rsidRPr="00B21A18" w:rsidRDefault="0063644B" w:rsidP="00B742A2">
            <w:pPr>
              <w:shd w:val="clear" w:color="auto" w:fill="E5DFEC"/>
              <w:suppressAutoHyphens/>
              <w:autoSpaceDE w:val="0"/>
              <w:spacing w:before="60" w:after="60"/>
              <w:ind w:left="417" w:right="113"/>
              <w:jc w:val="both"/>
            </w:pPr>
            <w:r w:rsidRPr="00F6318C">
              <w:t>Gazdasági mutatók kiszámítására és azokból következtetések levonására képes</w:t>
            </w:r>
            <w:r>
              <w:t>.</w:t>
            </w:r>
          </w:p>
          <w:p w:rsidR="0063644B" w:rsidRPr="00B21A18" w:rsidRDefault="0063644B" w:rsidP="00B742A2">
            <w:pPr>
              <w:ind w:left="402"/>
              <w:jc w:val="both"/>
              <w:rPr>
                <w:i/>
              </w:rPr>
            </w:pPr>
            <w:r w:rsidRPr="00B21A18">
              <w:rPr>
                <w:i/>
              </w:rPr>
              <w:t>Attitűd:</w:t>
            </w:r>
          </w:p>
          <w:p w:rsidR="0063644B" w:rsidRDefault="0063644B" w:rsidP="00B742A2">
            <w:pPr>
              <w:shd w:val="clear" w:color="auto" w:fill="E5DFEC"/>
              <w:suppressAutoHyphens/>
              <w:autoSpaceDE w:val="0"/>
              <w:spacing w:before="60" w:after="60"/>
              <w:ind w:left="417" w:right="113"/>
              <w:jc w:val="both"/>
            </w:pPr>
            <w:r w:rsidRPr="00F6318C">
              <w:t>Nyitott a pénzügyeket és számvitelt érintő jelenségek, problémák iránt, elkötelezettek a megoldásukat illetően</w:t>
            </w:r>
            <w:r>
              <w:t xml:space="preserve"> is</w:t>
            </w:r>
            <w:r w:rsidRPr="00F14913">
              <w:t>.</w:t>
            </w:r>
          </w:p>
          <w:p w:rsidR="0063644B" w:rsidRPr="00B21A18" w:rsidRDefault="0063644B" w:rsidP="00B742A2">
            <w:pPr>
              <w:ind w:left="402"/>
              <w:jc w:val="both"/>
              <w:rPr>
                <w:i/>
              </w:rPr>
            </w:pPr>
            <w:r w:rsidRPr="00B21A18">
              <w:rPr>
                <w:i/>
              </w:rPr>
              <w:t>Autonómia és felelősség:</w:t>
            </w:r>
          </w:p>
          <w:p w:rsidR="0063644B" w:rsidRPr="00B21A18" w:rsidRDefault="0063644B" w:rsidP="00B742A2">
            <w:pPr>
              <w:shd w:val="clear" w:color="auto" w:fill="E5DFEC"/>
              <w:suppressAutoHyphens/>
              <w:autoSpaceDE w:val="0"/>
              <w:spacing w:before="60" w:after="60"/>
              <w:ind w:left="417" w:right="113"/>
              <w:jc w:val="both"/>
            </w:pPr>
            <w:r w:rsidRPr="00F6318C">
              <w:t>Alkalmas önálló munkavégzésre (módszertan, technika kiválasztása; a munka szervezése, tervezése, irányítása; az adatok gyűjtése, rendszerezése, elemzése, értékelése; általános és szakmai fejlődése).</w:t>
            </w:r>
          </w:p>
          <w:p w:rsidR="0063644B" w:rsidRPr="00B21A18" w:rsidRDefault="0063644B" w:rsidP="00B742A2">
            <w:pPr>
              <w:ind w:left="720"/>
              <w:rPr>
                <w:rFonts w:eastAsia="Arial Unicode MS"/>
                <w:b/>
                <w:bCs/>
              </w:rPr>
            </w:pPr>
          </w:p>
        </w:tc>
      </w:tr>
      <w:tr w:rsidR="0063644B" w:rsidRPr="0087262E" w:rsidTr="00B742A2">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3644B" w:rsidRPr="00B21A18" w:rsidRDefault="0063644B" w:rsidP="00B742A2">
            <w:pPr>
              <w:rPr>
                <w:b/>
                <w:bCs/>
              </w:rPr>
            </w:pPr>
            <w:r w:rsidRPr="00B21A18">
              <w:rPr>
                <w:b/>
                <w:bCs/>
              </w:rPr>
              <w:t xml:space="preserve">A kurzus </w:t>
            </w:r>
            <w:r>
              <w:rPr>
                <w:b/>
                <w:bCs/>
              </w:rPr>
              <w:t xml:space="preserve">rövid </w:t>
            </w:r>
            <w:r w:rsidRPr="00B21A18">
              <w:rPr>
                <w:b/>
                <w:bCs/>
              </w:rPr>
              <w:t>tartalma, témakörei</w:t>
            </w:r>
          </w:p>
          <w:p w:rsidR="0063644B" w:rsidRPr="00B21A18" w:rsidRDefault="0063644B" w:rsidP="00B742A2">
            <w:pPr>
              <w:jc w:val="both"/>
            </w:pPr>
          </w:p>
          <w:p w:rsidR="0063644B" w:rsidRPr="00B21A18" w:rsidRDefault="0063644B" w:rsidP="00B742A2">
            <w:pPr>
              <w:shd w:val="clear" w:color="auto" w:fill="E5DFEC"/>
              <w:suppressAutoHyphens/>
              <w:autoSpaceDE w:val="0"/>
              <w:spacing w:before="60" w:after="60"/>
              <w:ind w:left="417" w:right="113"/>
              <w:jc w:val="both"/>
            </w:pPr>
            <w:r>
              <w:t xml:space="preserve">A kurzus során a Hallgatók megismerkednek </w:t>
            </w:r>
            <w:r w:rsidRPr="00E61105">
              <w:t>a beruházási döntésekkel, a pénzügyi befektetési lehetőségekkel, a kötvények és részvények értékelésével, a tőkeköltség számítással, a portfólió menedzsment és a tőkepiaci értékelés alapjaival, főbb jellemzőivel.</w:t>
            </w:r>
          </w:p>
          <w:p w:rsidR="0063644B" w:rsidRPr="00B21A18" w:rsidRDefault="0063644B" w:rsidP="00B742A2">
            <w:pPr>
              <w:ind w:right="138"/>
              <w:jc w:val="both"/>
            </w:pPr>
          </w:p>
        </w:tc>
      </w:tr>
      <w:tr w:rsidR="0063644B" w:rsidRPr="0087262E" w:rsidTr="00B742A2">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63644B" w:rsidRPr="00B21A18" w:rsidRDefault="0063644B" w:rsidP="00B742A2">
            <w:pPr>
              <w:rPr>
                <w:b/>
                <w:bCs/>
              </w:rPr>
            </w:pPr>
            <w:r w:rsidRPr="00B21A18">
              <w:rPr>
                <w:b/>
                <w:bCs/>
              </w:rPr>
              <w:t>Tervezett tanulási tevékenységek, tanítási módszerek</w:t>
            </w:r>
          </w:p>
          <w:p w:rsidR="0063644B" w:rsidRPr="00B21A18" w:rsidRDefault="0063644B" w:rsidP="00B742A2">
            <w:pPr>
              <w:shd w:val="clear" w:color="auto" w:fill="E5DFEC"/>
              <w:suppressAutoHyphens/>
              <w:autoSpaceDE w:val="0"/>
              <w:spacing w:before="60" w:after="60"/>
              <w:ind w:left="417" w:right="113"/>
              <w:jc w:val="both"/>
            </w:pPr>
            <w:r w:rsidRPr="001B7907">
              <w:t xml:space="preserve">A Hallgatók felkészüléséhez az előadásokon feldolgozott témák otthoni elsajátítása szükséges. Az elméleti anyag elsajátítását gyakorlati és számítási feladatok megoldásával segítjük. </w:t>
            </w:r>
            <w:r>
              <w:t xml:space="preserve">A gyakorlatok során excel segítségével végezzük a számítási feladatokat. </w:t>
            </w:r>
            <w:r w:rsidRPr="001B7907">
              <w:t>Az órai és az otthoni terhelés aránya megközelítőleg 50-50%</w:t>
            </w:r>
          </w:p>
        </w:tc>
      </w:tr>
      <w:tr w:rsidR="0063644B" w:rsidRPr="0087262E" w:rsidTr="00B742A2">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63644B" w:rsidRPr="00B21A18" w:rsidRDefault="0063644B" w:rsidP="00B742A2">
            <w:pPr>
              <w:rPr>
                <w:b/>
                <w:bCs/>
              </w:rPr>
            </w:pPr>
            <w:r w:rsidRPr="00B21A18">
              <w:rPr>
                <w:b/>
                <w:bCs/>
              </w:rPr>
              <w:t>Értékelés</w:t>
            </w:r>
          </w:p>
          <w:p w:rsidR="0063644B" w:rsidRPr="00B15064" w:rsidRDefault="0063644B" w:rsidP="00B742A2">
            <w:pPr>
              <w:shd w:val="clear" w:color="auto" w:fill="E5DFEC"/>
              <w:suppressAutoHyphens/>
              <w:autoSpaceDE w:val="0"/>
              <w:spacing w:before="60" w:after="60"/>
              <w:ind w:left="417" w:right="113"/>
              <w:jc w:val="both"/>
              <w:rPr>
                <w:b/>
                <w:u w:val="single"/>
              </w:rPr>
            </w:pPr>
            <w:r w:rsidRPr="00B15064">
              <w:rPr>
                <w:b/>
                <w:u w:val="single"/>
              </w:rPr>
              <w:t>Aláírás megszerzésének feltétele:</w:t>
            </w:r>
          </w:p>
          <w:p w:rsidR="0063644B" w:rsidRDefault="0063644B" w:rsidP="00B742A2">
            <w:pPr>
              <w:shd w:val="clear" w:color="auto" w:fill="E5DFEC"/>
              <w:suppressAutoHyphens/>
              <w:autoSpaceDE w:val="0"/>
              <w:spacing w:before="60" w:after="60"/>
              <w:ind w:left="417" w:right="113"/>
              <w:jc w:val="both"/>
            </w:pPr>
            <w:r>
              <w:t xml:space="preserve">Az aláírás feltétele a szemináriumok rendszeres látogatása. Amennyiben a hiányzások száma meghaladja a 3 alkalmat, az aláírás megtagadásra kerül. A Hallgató köteles a gyakorlatokon a DE Tanulmányi és vizsgaszabályzata, valamint a DE Etikai kódexének megfelelő módon részt venni. </w:t>
            </w:r>
          </w:p>
          <w:p w:rsidR="0063644B" w:rsidRDefault="0063644B" w:rsidP="00B742A2">
            <w:pPr>
              <w:shd w:val="clear" w:color="auto" w:fill="E5DFEC"/>
              <w:suppressAutoHyphens/>
              <w:autoSpaceDE w:val="0"/>
              <w:spacing w:before="60" w:after="60"/>
              <w:ind w:left="417" w:right="113"/>
              <w:jc w:val="both"/>
              <w:rPr>
                <w:b/>
                <w:u w:val="single"/>
              </w:rPr>
            </w:pPr>
          </w:p>
          <w:p w:rsidR="0063644B" w:rsidRPr="00B03DE5" w:rsidRDefault="0063644B" w:rsidP="00B742A2">
            <w:pPr>
              <w:shd w:val="clear" w:color="auto" w:fill="E5DFEC"/>
              <w:suppressAutoHyphens/>
              <w:autoSpaceDE w:val="0"/>
              <w:spacing w:before="60" w:after="60"/>
              <w:ind w:left="417" w:right="113"/>
              <w:jc w:val="both"/>
              <w:rPr>
                <w:b/>
                <w:u w:val="single"/>
              </w:rPr>
            </w:pPr>
            <w:r w:rsidRPr="00B03DE5">
              <w:rPr>
                <w:b/>
                <w:u w:val="single"/>
              </w:rPr>
              <w:t>Oktatási anyagok:</w:t>
            </w:r>
          </w:p>
          <w:p w:rsidR="0063644B" w:rsidRDefault="0063644B" w:rsidP="00B742A2">
            <w:pPr>
              <w:shd w:val="clear" w:color="auto" w:fill="E5DFEC"/>
              <w:suppressAutoHyphens/>
              <w:autoSpaceDE w:val="0"/>
              <w:spacing w:before="60" w:after="60"/>
              <w:ind w:left="417" w:right="113"/>
              <w:jc w:val="both"/>
            </w:pPr>
            <w:r>
              <w:t xml:space="preserve">A tárgy e-learning kurzusán a tárgy oktatói elérhetővé teszik az előadások és a szemináriumok anyagait. </w:t>
            </w:r>
            <w:r w:rsidRPr="001B7907">
              <w:t>Az órai és az otthoni terhelés aránya megközelítőleg 50-50%</w:t>
            </w:r>
            <w:r>
              <w:t xml:space="preserve">, így a jelen tematika ’kötelező szakirodalom’ pontjában felsorolt </w:t>
            </w:r>
            <w:r>
              <w:lastRenderedPageBreak/>
              <w:t>oktatási anyagok közül az oktatók által megjelölt részek, feladatok képezik az önálló felkészülés alapjául szolgáló tananyagot.</w:t>
            </w:r>
          </w:p>
          <w:p w:rsidR="0063644B" w:rsidRDefault="0063644B" w:rsidP="00B742A2">
            <w:pPr>
              <w:shd w:val="clear" w:color="auto" w:fill="E5DFEC"/>
              <w:suppressAutoHyphens/>
              <w:autoSpaceDE w:val="0"/>
              <w:spacing w:before="60" w:after="60"/>
              <w:ind w:left="417" w:right="113"/>
              <w:jc w:val="both"/>
              <w:rPr>
                <w:b/>
                <w:u w:val="single"/>
              </w:rPr>
            </w:pPr>
          </w:p>
          <w:p w:rsidR="0063644B" w:rsidRPr="00B15064" w:rsidRDefault="0063644B" w:rsidP="00B742A2">
            <w:pPr>
              <w:shd w:val="clear" w:color="auto" w:fill="E5DFEC"/>
              <w:suppressAutoHyphens/>
              <w:autoSpaceDE w:val="0"/>
              <w:spacing w:before="60" w:after="60"/>
              <w:ind w:left="417" w:right="113"/>
              <w:jc w:val="both"/>
              <w:rPr>
                <w:b/>
                <w:u w:val="single"/>
              </w:rPr>
            </w:pPr>
            <w:r>
              <w:rPr>
                <w:b/>
                <w:u w:val="single"/>
              </w:rPr>
              <w:t>Vizsga</w:t>
            </w:r>
            <w:r w:rsidRPr="00B15064">
              <w:rPr>
                <w:b/>
                <w:u w:val="single"/>
              </w:rPr>
              <w:t>jegy megszerzésének feltétele:</w:t>
            </w:r>
          </w:p>
          <w:p w:rsidR="0063644B" w:rsidRDefault="0063644B" w:rsidP="00B742A2">
            <w:pPr>
              <w:shd w:val="clear" w:color="auto" w:fill="E5DFEC"/>
              <w:suppressAutoHyphens/>
              <w:autoSpaceDE w:val="0"/>
              <w:spacing w:before="60" w:after="60"/>
              <w:ind w:left="417" w:right="113"/>
              <w:jc w:val="both"/>
              <w:rPr>
                <w:u w:val="single"/>
              </w:rPr>
            </w:pPr>
          </w:p>
          <w:p w:rsidR="0063644B" w:rsidRPr="00AB6A15" w:rsidRDefault="0063644B" w:rsidP="00B742A2">
            <w:pPr>
              <w:shd w:val="clear" w:color="auto" w:fill="E5DFEC"/>
              <w:suppressAutoHyphens/>
              <w:autoSpaceDE w:val="0"/>
              <w:spacing w:before="60" w:after="60"/>
              <w:ind w:left="417" w:right="113"/>
              <w:jc w:val="both"/>
              <w:rPr>
                <w:u w:val="single"/>
              </w:rPr>
            </w:pPr>
            <w:r>
              <w:rPr>
                <w:u w:val="single"/>
              </w:rPr>
              <w:t>Vizsgázás</w:t>
            </w:r>
            <w:r w:rsidRPr="00AB6A15">
              <w:rPr>
                <w:u w:val="single"/>
              </w:rPr>
              <w:t xml:space="preserve"> lehetősége:</w:t>
            </w:r>
          </w:p>
          <w:p w:rsidR="0063644B" w:rsidRDefault="0063644B" w:rsidP="00B742A2">
            <w:pPr>
              <w:shd w:val="clear" w:color="auto" w:fill="E5DFEC"/>
              <w:suppressAutoHyphens/>
              <w:autoSpaceDE w:val="0"/>
              <w:spacing w:before="60" w:after="60"/>
              <w:ind w:left="417" w:right="113"/>
              <w:jc w:val="both"/>
            </w:pPr>
            <w:r>
              <w:t>A DE Tanulmányi és vizsgaszabályzat Gazdaságtudományi Karra vonatkozó VI. rész 14. § (1) pont alapján a vizsgaidőszakban minden héten szóbeli vizsga kerül meghirdetésre a vizsgára jogosultak létszámának 1,5-szeres létszámával. Az oktatókat a vizsgák időpontjait legkésőbb a szorgalmi időszak utolsó hetéig a neptunban meghirdetik. Ezt követően a vizsgaidőpontok és a vizsgalétszámok bővítésére nem kerül sor. Csak az a hallgató jogosult a vizsga letételére, aki érvényes neptun jelentkezéssel rendelkezik. A DE Tanulmányi és vizsgaszabályzat Gazdaságtudományi Karra vonatkozó VI. rész 14. § (5) pont alapján a tárgyfelelős oktató a megadott vizsganapokra meghatározhat minimális vizsgázói létszámot, ami alatt a vizsgát nem köteles megtartani. A minimális vizsgázói létszám nem lehet magasabb, mint 10 fő.</w:t>
            </w:r>
          </w:p>
          <w:p w:rsidR="0063644B" w:rsidRDefault="0063644B" w:rsidP="00B742A2">
            <w:pPr>
              <w:shd w:val="clear" w:color="auto" w:fill="E5DFEC"/>
              <w:suppressAutoHyphens/>
              <w:autoSpaceDE w:val="0"/>
              <w:spacing w:before="60" w:after="60"/>
              <w:ind w:left="417" w:right="113"/>
              <w:jc w:val="both"/>
              <w:rPr>
                <w:u w:val="single"/>
              </w:rPr>
            </w:pPr>
          </w:p>
          <w:p w:rsidR="0063644B" w:rsidRPr="00AB6A15" w:rsidRDefault="0063644B" w:rsidP="00B742A2">
            <w:pPr>
              <w:shd w:val="clear" w:color="auto" w:fill="E5DFEC"/>
              <w:suppressAutoHyphens/>
              <w:autoSpaceDE w:val="0"/>
              <w:spacing w:before="60" w:after="60"/>
              <w:ind w:left="417" w:right="113"/>
              <w:jc w:val="both"/>
              <w:rPr>
                <w:u w:val="single"/>
              </w:rPr>
            </w:pPr>
            <w:r>
              <w:rPr>
                <w:u w:val="single"/>
              </w:rPr>
              <w:t>Vizsga</w:t>
            </w:r>
            <w:r w:rsidRPr="00AB6A15">
              <w:rPr>
                <w:u w:val="single"/>
              </w:rPr>
              <w:t>dolgozat tartalma és felépítése:</w:t>
            </w:r>
          </w:p>
          <w:p w:rsidR="0063644B" w:rsidRDefault="0063644B" w:rsidP="00B742A2">
            <w:pPr>
              <w:shd w:val="clear" w:color="auto" w:fill="E5DFEC"/>
              <w:suppressAutoHyphens/>
              <w:autoSpaceDE w:val="0"/>
              <w:spacing w:before="60" w:after="60"/>
              <w:ind w:left="417" w:right="113"/>
              <w:jc w:val="both"/>
            </w:pPr>
            <w:r>
              <w:t>A tárgy kollokviummal zárul, amik írásbeli és szóbeli részből tevődnek össze. A sikeres vizsga feltétele, hogy a Hallgató az írásbeli és szóbeli részt is legalább elégséges érdemjeggyel zárja. Minden vizsga alkalmával írásbeli és szóbeli vizsgára is sor kerül. (Elsőként a vizsgára jelentkezett Hallgatók megírják az írásbeli részt, majd sikeres írásbeli részt követően kerül sor a szóbeli feleletre.)</w:t>
            </w:r>
          </w:p>
          <w:p w:rsidR="0063644B" w:rsidRDefault="0063644B" w:rsidP="00B742A2">
            <w:pPr>
              <w:shd w:val="clear" w:color="auto" w:fill="E5DFEC"/>
              <w:suppressAutoHyphens/>
              <w:autoSpaceDE w:val="0"/>
              <w:spacing w:before="60" w:after="60"/>
              <w:ind w:left="417" w:right="113"/>
              <w:jc w:val="both"/>
              <w:rPr>
                <w:u w:val="single"/>
              </w:rPr>
            </w:pPr>
          </w:p>
          <w:p w:rsidR="0063644B" w:rsidRPr="00A154B2" w:rsidRDefault="0063644B" w:rsidP="00B742A2">
            <w:pPr>
              <w:shd w:val="clear" w:color="auto" w:fill="E5DFEC"/>
              <w:suppressAutoHyphens/>
              <w:autoSpaceDE w:val="0"/>
              <w:spacing w:before="60" w:after="60"/>
              <w:ind w:left="417" w:right="113"/>
              <w:jc w:val="both"/>
              <w:rPr>
                <w:u w:val="single"/>
              </w:rPr>
            </w:pPr>
            <w:r w:rsidRPr="00A154B2">
              <w:rPr>
                <w:u w:val="single"/>
              </w:rPr>
              <w:t>Írásbeli rész:</w:t>
            </w:r>
          </w:p>
          <w:p w:rsidR="0063644B" w:rsidRDefault="0063644B" w:rsidP="00B742A2">
            <w:pPr>
              <w:shd w:val="clear" w:color="auto" w:fill="E5DFEC"/>
              <w:suppressAutoHyphens/>
              <w:autoSpaceDE w:val="0"/>
              <w:spacing w:before="60" w:after="60"/>
              <w:ind w:left="417" w:right="113"/>
              <w:jc w:val="both"/>
            </w:pPr>
            <w:r>
              <w:t>Az írásbeli tesztek a teljes félév anyagát tartalmazzák. A vizsgák írásbeli része elektronikus formában kerül lebonyolításra. Az írásbeli vizsgák elméleti és gyakorlati kérdéseket tartalmaznak, amik 50-50%-os súllyal szerepelnek a dolgozatban. A dolgozatok kérdései az előadások, gyakorlatok és a tematikában megjelölt kötelező irodalmak anyagaira, illetve az azok alapján megoldható problémákra irányulnak. Az írásbeli rész érdemjegye az elért pontszám alapján:</w:t>
            </w:r>
          </w:p>
          <w:p w:rsidR="0063644B" w:rsidRDefault="0063644B" w:rsidP="00B742A2">
            <w:pPr>
              <w:shd w:val="clear" w:color="auto" w:fill="E5DFEC"/>
              <w:suppressAutoHyphens/>
              <w:autoSpaceDE w:val="0"/>
              <w:spacing w:before="60" w:after="60"/>
              <w:ind w:left="417" w:right="113" w:firstLine="434"/>
            </w:pPr>
            <w:r>
              <w:t>60% alatt</w:t>
            </w:r>
            <w:proofErr w:type="gramStart"/>
            <w:r>
              <w:t>:         1</w:t>
            </w:r>
            <w:proofErr w:type="gramEnd"/>
            <w:r>
              <w:t>, elégtelen</w:t>
            </w:r>
          </w:p>
          <w:p w:rsidR="0063644B" w:rsidRDefault="0063644B" w:rsidP="00B742A2">
            <w:pPr>
              <w:shd w:val="clear" w:color="auto" w:fill="E5DFEC"/>
              <w:suppressAutoHyphens/>
              <w:autoSpaceDE w:val="0"/>
              <w:spacing w:before="60" w:after="60"/>
              <w:ind w:left="417" w:right="113" w:firstLine="434"/>
            </w:pPr>
            <w:r>
              <w:t>60-69%:</w:t>
            </w:r>
            <w:r>
              <w:tab/>
              <w:t>2, elégséges</w:t>
            </w:r>
          </w:p>
          <w:p w:rsidR="0063644B" w:rsidRDefault="0063644B" w:rsidP="00B742A2">
            <w:pPr>
              <w:shd w:val="clear" w:color="auto" w:fill="E5DFEC"/>
              <w:suppressAutoHyphens/>
              <w:autoSpaceDE w:val="0"/>
              <w:spacing w:before="60" w:after="60"/>
              <w:ind w:left="417" w:right="113" w:firstLine="434"/>
            </w:pPr>
            <w:r>
              <w:t>70-79%:</w:t>
            </w:r>
            <w:r>
              <w:tab/>
              <w:t xml:space="preserve">3, közepes </w:t>
            </w:r>
          </w:p>
          <w:p w:rsidR="0063644B" w:rsidRDefault="0063644B" w:rsidP="00B742A2">
            <w:pPr>
              <w:shd w:val="clear" w:color="auto" w:fill="E5DFEC"/>
              <w:suppressAutoHyphens/>
              <w:autoSpaceDE w:val="0"/>
              <w:spacing w:before="60" w:after="60"/>
              <w:ind w:left="417" w:right="113" w:firstLine="434"/>
            </w:pPr>
            <w:r>
              <w:t>80-89%:</w:t>
            </w:r>
            <w:r>
              <w:tab/>
              <w:t>4, jó</w:t>
            </w:r>
          </w:p>
          <w:p w:rsidR="0063644B" w:rsidRDefault="0063644B" w:rsidP="00B742A2">
            <w:pPr>
              <w:shd w:val="clear" w:color="auto" w:fill="E5DFEC"/>
              <w:suppressAutoHyphens/>
              <w:autoSpaceDE w:val="0"/>
              <w:spacing w:before="60" w:after="60"/>
              <w:ind w:left="417" w:right="113" w:firstLine="434"/>
            </w:pPr>
            <w:r>
              <w:t>90-100%:</w:t>
            </w:r>
            <w:r>
              <w:tab/>
              <w:t>5, jeles</w:t>
            </w:r>
          </w:p>
          <w:p w:rsidR="0063644B" w:rsidRDefault="0063644B" w:rsidP="00B742A2">
            <w:pPr>
              <w:shd w:val="clear" w:color="auto" w:fill="E5DFEC"/>
              <w:suppressAutoHyphens/>
              <w:autoSpaceDE w:val="0"/>
              <w:spacing w:before="60" w:after="60"/>
              <w:ind w:left="417" w:right="113"/>
              <w:jc w:val="both"/>
            </w:pPr>
            <w:r>
              <w:t>Amennyiben az írásbeli rész eredménye nem éri el a 60%-ot, akkor a hallgató vizsgajegye elégtelen.</w:t>
            </w:r>
          </w:p>
          <w:p w:rsidR="0063644B" w:rsidRDefault="0063644B" w:rsidP="00B742A2">
            <w:pPr>
              <w:shd w:val="clear" w:color="auto" w:fill="E5DFEC"/>
              <w:suppressAutoHyphens/>
              <w:autoSpaceDE w:val="0"/>
              <w:spacing w:before="60" w:after="60"/>
              <w:ind w:left="417" w:right="113"/>
              <w:jc w:val="both"/>
            </w:pPr>
            <w:r>
              <w:t>Amennyiben a Hallgató az adott vizsgaidőszakban már egyszer sikeresen teljesítette a vizsga írásbeli részét, úgy abban a vizsgaidőszakban a további vizsgajelentkezések során a sikeresen teljesített írásbeli rész eredménye elfogadásra kerül. Ekkor a Hallgatónak lehetősége van arra, hogy csak a szóbeli részt teljesítse. Amennyiben sikeres írásbeli részt követően a Hallgató javítani kívánja az eredményét és újból megírja az írásbeli részét a vizsgának, akkor a korábbi sikeres teljesítés eredménye elvész és az utolsó írásbeli részvizsga eredménye lesz érvényes.</w:t>
            </w:r>
          </w:p>
          <w:p w:rsidR="0063644B" w:rsidRDefault="0063644B" w:rsidP="00B742A2">
            <w:pPr>
              <w:shd w:val="clear" w:color="auto" w:fill="E5DFEC"/>
              <w:suppressAutoHyphens/>
              <w:autoSpaceDE w:val="0"/>
              <w:spacing w:before="60" w:after="60"/>
              <w:ind w:left="417" w:right="113"/>
              <w:jc w:val="both"/>
            </w:pPr>
          </w:p>
          <w:p w:rsidR="0063644B" w:rsidRPr="00A154B2" w:rsidRDefault="0063644B" w:rsidP="00B742A2">
            <w:pPr>
              <w:shd w:val="clear" w:color="auto" w:fill="E5DFEC"/>
              <w:suppressAutoHyphens/>
              <w:autoSpaceDE w:val="0"/>
              <w:spacing w:before="60" w:after="60"/>
              <w:ind w:left="417" w:right="113"/>
              <w:jc w:val="both"/>
              <w:rPr>
                <w:u w:val="single"/>
              </w:rPr>
            </w:pPr>
            <w:r w:rsidRPr="00A154B2">
              <w:rPr>
                <w:u w:val="single"/>
              </w:rPr>
              <w:t>Szóbeli rész:</w:t>
            </w:r>
          </w:p>
          <w:p w:rsidR="0063644B" w:rsidRDefault="0063644B" w:rsidP="00B742A2">
            <w:pPr>
              <w:shd w:val="clear" w:color="auto" w:fill="E5DFEC"/>
              <w:suppressAutoHyphens/>
              <w:autoSpaceDE w:val="0"/>
              <w:spacing w:before="60" w:after="60"/>
              <w:ind w:left="417" w:right="113"/>
              <w:jc w:val="both"/>
            </w:pPr>
            <w:r>
              <w:t>Szóbeli részre a Vállalati Pénzügyek 1 beugró kérdések és a Vállalati Pénzügyek 2 tételsor alapján kerül sor. A Vállalati Pénzügyek 1 beugró kérdések és a Vállalati pénzügyek 2 szóbeli tételsor a tárgy e-elarning rendszerén keresztül elérhetőek. Sikertelen szóbeli rész (sikertelen beugró vagy sikertelen tételfelelet) elégtelen kollokviumi jegyet eredményez. Minden más esetben a kollokviumi jegyet az írásbeli és szóbeli rész jegyeinek átlaga adja.</w:t>
            </w:r>
          </w:p>
          <w:p w:rsidR="0063644B" w:rsidRDefault="0063644B" w:rsidP="00B742A2">
            <w:pPr>
              <w:shd w:val="clear" w:color="auto" w:fill="E5DFEC"/>
              <w:suppressAutoHyphens/>
              <w:autoSpaceDE w:val="0"/>
              <w:spacing w:before="60" w:after="60"/>
              <w:ind w:left="417" w:right="113" w:firstLine="9"/>
              <w:jc w:val="both"/>
            </w:pPr>
          </w:p>
          <w:p w:rsidR="0063644B" w:rsidRPr="00B21A18" w:rsidRDefault="0063644B" w:rsidP="00B742A2">
            <w:pPr>
              <w:shd w:val="clear" w:color="auto" w:fill="E5DFEC"/>
              <w:suppressAutoHyphens/>
              <w:autoSpaceDE w:val="0"/>
              <w:spacing w:before="60" w:after="60"/>
              <w:ind w:left="417" w:right="113" w:firstLine="9"/>
              <w:jc w:val="both"/>
            </w:pPr>
            <w:r>
              <w:t>A tárgy oktatói és a Hallgatók egyaránt, minden esetben kötelesek a DE Tanulmányi és vizsgaszabályzata, valamint a DE Etikai kódexe szerint eljárni.</w:t>
            </w:r>
          </w:p>
        </w:tc>
      </w:tr>
      <w:tr w:rsidR="0063644B" w:rsidRPr="0087262E" w:rsidTr="00B742A2">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3644B" w:rsidRPr="00B21A18" w:rsidRDefault="0063644B" w:rsidP="00B742A2">
            <w:pPr>
              <w:rPr>
                <w:b/>
                <w:bCs/>
              </w:rPr>
            </w:pPr>
            <w:r w:rsidRPr="00B21A18">
              <w:rPr>
                <w:b/>
                <w:bCs/>
              </w:rPr>
              <w:t xml:space="preserve">Kötelező </w:t>
            </w:r>
            <w:r>
              <w:rPr>
                <w:b/>
                <w:bCs/>
              </w:rPr>
              <w:t>szakirodalom</w:t>
            </w:r>
            <w:r w:rsidRPr="00B21A18">
              <w:rPr>
                <w:b/>
                <w:bCs/>
              </w:rPr>
              <w:t>:</w:t>
            </w:r>
          </w:p>
          <w:p w:rsidR="0063644B" w:rsidRDefault="0063644B" w:rsidP="00B742A2">
            <w:pPr>
              <w:shd w:val="clear" w:color="auto" w:fill="E5DFEC"/>
              <w:suppressAutoHyphens/>
              <w:autoSpaceDE w:val="0"/>
              <w:spacing w:before="60" w:after="60"/>
              <w:ind w:left="417" w:right="113"/>
              <w:jc w:val="both"/>
            </w:pPr>
            <w:r>
              <w:t xml:space="preserve">Előadásanyag és szemináriumi feladatsorok (elearning rendszerben elérhetőek) </w:t>
            </w:r>
          </w:p>
          <w:p w:rsidR="0063644B" w:rsidRDefault="0063644B" w:rsidP="00B742A2">
            <w:pPr>
              <w:shd w:val="clear" w:color="auto" w:fill="E5DFEC"/>
              <w:suppressAutoHyphens/>
              <w:autoSpaceDE w:val="0"/>
              <w:spacing w:before="60" w:after="60"/>
              <w:ind w:left="417" w:right="113"/>
              <w:jc w:val="both"/>
            </w:pPr>
            <w:r>
              <w:t xml:space="preserve">Becsky-Nagy Patrícia – Fazekas Balázs (2018): </w:t>
            </w:r>
            <w:r w:rsidRPr="008038FD">
              <w:rPr>
                <w:i/>
              </w:rPr>
              <w:t>Vállalati pénzügyek példatár és esettanulmány gyűjtemény I. –Időérték számítás és értékpapírok értékelésének alapjai.</w:t>
            </w:r>
            <w:r>
              <w:t xml:space="preserve"> Debreceni Egyetem, Debrecen</w:t>
            </w:r>
          </w:p>
          <w:p w:rsidR="0063644B" w:rsidRDefault="0063644B" w:rsidP="00B742A2">
            <w:pPr>
              <w:shd w:val="clear" w:color="auto" w:fill="E5DFEC"/>
              <w:suppressAutoHyphens/>
              <w:autoSpaceDE w:val="0"/>
              <w:spacing w:before="60" w:after="60"/>
              <w:ind w:left="417" w:right="113"/>
              <w:jc w:val="both"/>
            </w:pPr>
            <w:r>
              <w:t xml:space="preserve">Becsky-Nagy Patrícia – Fazekas Balázs (2018): </w:t>
            </w:r>
            <w:r w:rsidRPr="008038FD">
              <w:rPr>
                <w:i/>
              </w:rPr>
              <w:t>Vállalati pénzügyek példatár és esettanulmány gyűjtemény II. – Befektetési és beruházási döntések</w:t>
            </w:r>
            <w:r>
              <w:t>. Debreceni Egyetem, Debrecen</w:t>
            </w:r>
          </w:p>
          <w:p w:rsidR="0063644B" w:rsidRDefault="0063644B" w:rsidP="00B742A2">
            <w:pPr>
              <w:shd w:val="clear" w:color="auto" w:fill="E5DFEC"/>
              <w:suppressAutoHyphens/>
              <w:autoSpaceDE w:val="0"/>
              <w:spacing w:before="60" w:after="60"/>
              <w:ind w:left="417" w:right="113"/>
              <w:jc w:val="both"/>
            </w:pPr>
            <w:r w:rsidRPr="006446FF">
              <w:t>Illés Ivánné</w:t>
            </w:r>
            <w:r>
              <w:t xml:space="preserve"> (2002)</w:t>
            </w:r>
            <w:r w:rsidRPr="006446FF">
              <w:t xml:space="preserve">: </w:t>
            </w:r>
            <w:r w:rsidRPr="008038FD">
              <w:rPr>
                <w:i/>
              </w:rPr>
              <w:t>Társaságok pénzügyei</w:t>
            </w:r>
            <w:r>
              <w:t xml:space="preserve">, </w:t>
            </w:r>
            <w:r w:rsidRPr="008038FD">
              <w:t xml:space="preserve">Saldo </w:t>
            </w:r>
            <w:r>
              <w:t>Könyvkiadó, Budapest</w:t>
            </w:r>
          </w:p>
          <w:p w:rsidR="0063644B" w:rsidRDefault="0063644B" w:rsidP="00B742A2">
            <w:pPr>
              <w:shd w:val="clear" w:color="auto" w:fill="E5DFEC"/>
              <w:suppressAutoHyphens/>
              <w:autoSpaceDE w:val="0"/>
              <w:spacing w:before="60" w:after="60"/>
              <w:ind w:left="417" w:right="113"/>
            </w:pPr>
            <w:r w:rsidRPr="00B200E2">
              <w:t>Bélyácz Iván</w:t>
            </w:r>
            <w:r>
              <w:t xml:space="preserve"> (2007)</w:t>
            </w:r>
            <w:r w:rsidRPr="00B200E2">
              <w:t xml:space="preserve">: </w:t>
            </w:r>
            <w:r w:rsidRPr="008038FD">
              <w:rPr>
                <w:i/>
              </w:rPr>
              <w:t>A vállalati pénzügyek alapjai</w:t>
            </w:r>
            <w:r>
              <w:t>, Gondolat Kiadó, Pécs</w:t>
            </w:r>
          </w:p>
          <w:p w:rsidR="0063644B" w:rsidRPr="00740E47" w:rsidRDefault="0063644B" w:rsidP="00B742A2">
            <w:pPr>
              <w:rPr>
                <w:b/>
                <w:bCs/>
              </w:rPr>
            </w:pPr>
            <w:r w:rsidRPr="00740E47">
              <w:rPr>
                <w:b/>
                <w:bCs/>
              </w:rPr>
              <w:t>Ajánlott szakirodalom:</w:t>
            </w:r>
          </w:p>
          <w:p w:rsidR="0063644B" w:rsidRDefault="0063644B" w:rsidP="00B742A2">
            <w:pPr>
              <w:shd w:val="clear" w:color="auto" w:fill="E5DFEC"/>
              <w:suppressAutoHyphens/>
              <w:autoSpaceDE w:val="0"/>
              <w:spacing w:before="60" w:after="60"/>
              <w:ind w:left="417" w:right="113"/>
              <w:jc w:val="both"/>
            </w:pPr>
            <w:r>
              <w:t xml:space="preserve">Pálinkó Éva – Szabó Márta (2008): </w:t>
            </w:r>
            <w:r w:rsidRPr="008038FD">
              <w:rPr>
                <w:i/>
              </w:rPr>
              <w:t>Vállalati pénzügyek</w:t>
            </w:r>
            <w:r>
              <w:t>, Typotex Kiadó, Budapest</w:t>
            </w:r>
            <w:r w:rsidRPr="006446FF">
              <w:t xml:space="preserve"> </w:t>
            </w:r>
          </w:p>
          <w:p w:rsidR="0063644B" w:rsidRPr="00B21A18" w:rsidRDefault="0063644B" w:rsidP="00B742A2">
            <w:pPr>
              <w:shd w:val="clear" w:color="auto" w:fill="E5DFEC"/>
              <w:suppressAutoHyphens/>
              <w:autoSpaceDE w:val="0"/>
              <w:spacing w:before="60" w:after="60"/>
              <w:ind w:left="417" w:right="113"/>
              <w:jc w:val="both"/>
            </w:pPr>
            <w:r w:rsidRPr="006446FF">
              <w:t>Brealey</w:t>
            </w:r>
            <w:r>
              <w:t xml:space="preserve">, R. A. – </w:t>
            </w:r>
            <w:r w:rsidRPr="006446FF">
              <w:t>Myers</w:t>
            </w:r>
            <w:r>
              <w:t>, S. C. (2011)</w:t>
            </w:r>
            <w:r w:rsidRPr="006446FF">
              <w:t xml:space="preserve">: </w:t>
            </w:r>
            <w:r w:rsidRPr="008038FD">
              <w:rPr>
                <w:i/>
              </w:rPr>
              <w:t>Modern vállalati pénzügyek</w:t>
            </w:r>
            <w:r>
              <w:t>, Panem Könyvkiadó, Budapest</w:t>
            </w:r>
          </w:p>
        </w:tc>
      </w:tr>
    </w:tbl>
    <w:p w:rsidR="0063644B" w:rsidRDefault="0063644B" w:rsidP="0063644B"/>
    <w:p w:rsidR="0063644B" w:rsidRDefault="0063644B" w:rsidP="0063644B"/>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8245"/>
      </w:tblGrid>
      <w:tr w:rsidR="0063644B" w:rsidRPr="007317D2" w:rsidTr="00B742A2">
        <w:tc>
          <w:tcPr>
            <w:tcW w:w="9250" w:type="dxa"/>
            <w:gridSpan w:val="2"/>
            <w:shd w:val="clear" w:color="auto" w:fill="auto"/>
          </w:tcPr>
          <w:p w:rsidR="0063644B" w:rsidRPr="007317D2" w:rsidRDefault="0063644B" w:rsidP="00B742A2">
            <w:pPr>
              <w:jc w:val="center"/>
              <w:rPr>
                <w:sz w:val="28"/>
                <w:szCs w:val="28"/>
              </w:rPr>
            </w:pPr>
            <w:r w:rsidRPr="007317D2">
              <w:rPr>
                <w:sz w:val="28"/>
                <w:szCs w:val="28"/>
              </w:rPr>
              <w:t>Heti bontott tematika</w:t>
            </w:r>
          </w:p>
        </w:tc>
      </w:tr>
      <w:tr w:rsidR="0063644B" w:rsidRPr="00BF1195" w:rsidTr="00B742A2">
        <w:tc>
          <w:tcPr>
            <w:tcW w:w="779" w:type="dxa"/>
            <w:vMerge w:val="restart"/>
            <w:shd w:val="clear" w:color="auto" w:fill="auto"/>
            <w:vAlign w:val="center"/>
          </w:tcPr>
          <w:p w:rsidR="0063644B" w:rsidRPr="00A6529E" w:rsidRDefault="0063644B" w:rsidP="00B742A2">
            <w:pPr>
              <w:pStyle w:val="NormlWeb"/>
              <w:spacing w:before="0" w:beforeAutospacing="0" w:after="0" w:afterAutospacing="0"/>
              <w:rPr>
                <w:sz w:val="20"/>
                <w:szCs w:val="20"/>
              </w:rPr>
            </w:pPr>
            <w:r w:rsidRPr="00A6529E">
              <w:rPr>
                <w:sz w:val="20"/>
                <w:szCs w:val="20"/>
              </w:rPr>
              <w:t>1.        </w:t>
            </w:r>
          </w:p>
        </w:tc>
        <w:tc>
          <w:tcPr>
            <w:tcW w:w="8471" w:type="dxa"/>
            <w:shd w:val="clear" w:color="auto" w:fill="auto"/>
          </w:tcPr>
          <w:p w:rsidR="0063644B" w:rsidRPr="00A6529E" w:rsidRDefault="0063644B" w:rsidP="00B742A2">
            <w:pPr>
              <w:pStyle w:val="NormlWeb"/>
              <w:spacing w:before="0" w:beforeAutospacing="0" w:after="0" w:afterAutospacing="0"/>
              <w:rPr>
                <w:sz w:val="20"/>
                <w:szCs w:val="20"/>
              </w:rPr>
            </w:pPr>
            <w:r w:rsidRPr="00A6529E">
              <w:rPr>
                <w:sz w:val="20"/>
                <w:szCs w:val="20"/>
              </w:rPr>
              <w:t>Előadás: Bevezetés, követelményrendszer, beruházási döntési módszerek I.</w:t>
            </w:r>
          </w:p>
          <w:p w:rsidR="0063644B" w:rsidRPr="00A6529E" w:rsidRDefault="0063644B" w:rsidP="00B742A2">
            <w:pPr>
              <w:pStyle w:val="NormlWeb"/>
              <w:spacing w:before="0" w:beforeAutospacing="0" w:after="0" w:afterAutospacing="0"/>
              <w:rPr>
                <w:sz w:val="20"/>
                <w:szCs w:val="20"/>
              </w:rPr>
            </w:pPr>
            <w:r w:rsidRPr="00A6529E">
              <w:rPr>
                <w:sz w:val="20"/>
                <w:szCs w:val="20"/>
              </w:rPr>
              <w:t>Gyakorlat: Értékelési alapismeretek, beruházási döntések</w:t>
            </w:r>
          </w:p>
        </w:tc>
      </w:tr>
      <w:tr w:rsidR="0063644B" w:rsidRPr="00BF1195" w:rsidTr="00B742A2">
        <w:tc>
          <w:tcPr>
            <w:tcW w:w="779" w:type="dxa"/>
            <w:vMerge/>
            <w:shd w:val="clear" w:color="auto" w:fill="auto"/>
            <w:vAlign w:val="center"/>
          </w:tcPr>
          <w:p w:rsidR="0063644B" w:rsidRPr="00A6529E" w:rsidRDefault="0063644B" w:rsidP="008A3DFB">
            <w:pPr>
              <w:numPr>
                <w:ilvl w:val="0"/>
                <w:numId w:val="48"/>
              </w:numPr>
            </w:pPr>
          </w:p>
        </w:tc>
        <w:tc>
          <w:tcPr>
            <w:tcW w:w="8471" w:type="dxa"/>
            <w:shd w:val="clear" w:color="auto" w:fill="auto"/>
          </w:tcPr>
          <w:p w:rsidR="0063644B" w:rsidRPr="00A6529E" w:rsidRDefault="0063644B" w:rsidP="00B742A2">
            <w:pPr>
              <w:jc w:val="both"/>
            </w:pPr>
            <w:r w:rsidRPr="00A6529E">
              <w:t>A Hallgató birtokába kerül a beruházások értékeléséhez szükséges alapvető ismereteknek.</w:t>
            </w:r>
          </w:p>
        </w:tc>
      </w:tr>
      <w:tr w:rsidR="0063644B" w:rsidRPr="00BF1195" w:rsidTr="00B742A2">
        <w:tc>
          <w:tcPr>
            <w:tcW w:w="779" w:type="dxa"/>
            <w:vMerge w:val="restart"/>
            <w:shd w:val="clear" w:color="auto" w:fill="auto"/>
            <w:vAlign w:val="center"/>
          </w:tcPr>
          <w:p w:rsidR="0063644B" w:rsidRPr="00A6529E" w:rsidRDefault="0063644B" w:rsidP="00B742A2">
            <w:pPr>
              <w:pStyle w:val="NormlWeb"/>
              <w:spacing w:before="0" w:beforeAutospacing="0" w:after="0" w:afterAutospacing="0"/>
              <w:rPr>
                <w:sz w:val="20"/>
                <w:szCs w:val="20"/>
              </w:rPr>
            </w:pPr>
            <w:r w:rsidRPr="00A6529E">
              <w:rPr>
                <w:sz w:val="20"/>
                <w:szCs w:val="20"/>
              </w:rPr>
              <w:t>2.        </w:t>
            </w:r>
          </w:p>
        </w:tc>
        <w:tc>
          <w:tcPr>
            <w:tcW w:w="8471" w:type="dxa"/>
            <w:shd w:val="clear" w:color="auto" w:fill="auto"/>
          </w:tcPr>
          <w:p w:rsidR="0063644B" w:rsidRPr="00A6529E" w:rsidRDefault="0063644B" w:rsidP="00B742A2">
            <w:pPr>
              <w:pStyle w:val="NormlWeb"/>
              <w:spacing w:before="0" w:beforeAutospacing="0" w:after="0" w:afterAutospacing="0"/>
              <w:rPr>
                <w:sz w:val="20"/>
                <w:szCs w:val="20"/>
              </w:rPr>
            </w:pPr>
            <w:r w:rsidRPr="00A6529E">
              <w:rPr>
                <w:sz w:val="20"/>
                <w:szCs w:val="20"/>
              </w:rPr>
              <w:t>Előadás: Beruházási döntési módszerek II.</w:t>
            </w:r>
          </w:p>
          <w:p w:rsidR="0063644B" w:rsidRPr="00A6529E" w:rsidRDefault="0063644B" w:rsidP="00B742A2">
            <w:pPr>
              <w:pStyle w:val="NormlWeb"/>
              <w:spacing w:before="0" w:beforeAutospacing="0" w:after="0" w:afterAutospacing="0"/>
              <w:rPr>
                <w:sz w:val="20"/>
                <w:szCs w:val="20"/>
              </w:rPr>
            </w:pPr>
            <w:r w:rsidRPr="00A6529E">
              <w:rPr>
                <w:sz w:val="20"/>
                <w:szCs w:val="20"/>
              </w:rPr>
              <w:t>Gyakorlat: Azonos és eltérő élettartamú beruházások összehasonlítása.</w:t>
            </w:r>
          </w:p>
        </w:tc>
      </w:tr>
      <w:tr w:rsidR="0063644B" w:rsidRPr="00BF1195" w:rsidTr="00B742A2">
        <w:tc>
          <w:tcPr>
            <w:tcW w:w="779" w:type="dxa"/>
            <w:vMerge/>
            <w:shd w:val="clear" w:color="auto" w:fill="auto"/>
            <w:vAlign w:val="center"/>
          </w:tcPr>
          <w:p w:rsidR="0063644B" w:rsidRPr="00A6529E" w:rsidRDefault="0063644B" w:rsidP="008A3DFB">
            <w:pPr>
              <w:numPr>
                <w:ilvl w:val="0"/>
                <w:numId w:val="48"/>
              </w:numPr>
            </w:pPr>
          </w:p>
        </w:tc>
        <w:tc>
          <w:tcPr>
            <w:tcW w:w="8471" w:type="dxa"/>
            <w:shd w:val="clear" w:color="auto" w:fill="auto"/>
          </w:tcPr>
          <w:p w:rsidR="0063644B" w:rsidRPr="00A6529E" w:rsidRDefault="0063644B" w:rsidP="00B742A2">
            <w:pPr>
              <w:jc w:val="both"/>
            </w:pPr>
            <w:r w:rsidRPr="00A6529E">
              <w:t>A Hallgató a többféle módszerrel képes a befektetések széles skálájának értékelésére, összevetésére.</w:t>
            </w:r>
          </w:p>
        </w:tc>
      </w:tr>
      <w:tr w:rsidR="0063644B" w:rsidRPr="00BF1195" w:rsidTr="00B742A2">
        <w:tc>
          <w:tcPr>
            <w:tcW w:w="779" w:type="dxa"/>
            <w:vMerge w:val="restart"/>
            <w:shd w:val="clear" w:color="auto" w:fill="auto"/>
            <w:vAlign w:val="center"/>
          </w:tcPr>
          <w:p w:rsidR="0063644B" w:rsidRPr="00A6529E" w:rsidRDefault="0063644B" w:rsidP="00B742A2">
            <w:pPr>
              <w:pStyle w:val="NormlWeb"/>
              <w:spacing w:before="0" w:beforeAutospacing="0" w:after="0" w:afterAutospacing="0"/>
              <w:rPr>
                <w:sz w:val="20"/>
                <w:szCs w:val="20"/>
              </w:rPr>
            </w:pPr>
            <w:r w:rsidRPr="00A6529E">
              <w:rPr>
                <w:sz w:val="20"/>
                <w:szCs w:val="20"/>
              </w:rPr>
              <w:t>3.        </w:t>
            </w:r>
          </w:p>
        </w:tc>
        <w:tc>
          <w:tcPr>
            <w:tcW w:w="8471" w:type="dxa"/>
            <w:shd w:val="clear" w:color="auto" w:fill="auto"/>
          </w:tcPr>
          <w:p w:rsidR="0063644B" w:rsidRPr="00A6529E" w:rsidRDefault="0063644B" w:rsidP="00B742A2">
            <w:pPr>
              <w:pStyle w:val="NormlWeb"/>
              <w:spacing w:before="0" w:beforeAutospacing="0" w:after="0" w:afterAutospacing="0"/>
              <w:rPr>
                <w:sz w:val="20"/>
                <w:szCs w:val="20"/>
              </w:rPr>
            </w:pPr>
            <w:r w:rsidRPr="00A6529E">
              <w:rPr>
                <w:sz w:val="20"/>
                <w:szCs w:val="20"/>
              </w:rPr>
              <w:t>Előadás: Beruházások összehasonlítása</w:t>
            </w:r>
          </w:p>
        </w:tc>
      </w:tr>
      <w:tr w:rsidR="0063644B" w:rsidRPr="00BF1195" w:rsidTr="00B742A2">
        <w:tc>
          <w:tcPr>
            <w:tcW w:w="779" w:type="dxa"/>
            <w:vMerge/>
            <w:shd w:val="clear" w:color="auto" w:fill="auto"/>
            <w:vAlign w:val="center"/>
          </w:tcPr>
          <w:p w:rsidR="0063644B" w:rsidRPr="00A6529E" w:rsidRDefault="0063644B" w:rsidP="008A3DFB">
            <w:pPr>
              <w:numPr>
                <w:ilvl w:val="0"/>
                <w:numId w:val="48"/>
              </w:numPr>
            </w:pPr>
          </w:p>
        </w:tc>
        <w:tc>
          <w:tcPr>
            <w:tcW w:w="8471" w:type="dxa"/>
            <w:shd w:val="clear" w:color="auto" w:fill="auto"/>
          </w:tcPr>
          <w:p w:rsidR="0063644B" w:rsidRPr="00A6529E" w:rsidRDefault="0063644B" w:rsidP="00B742A2">
            <w:pPr>
              <w:jc w:val="both"/>
            </w:pPr>
            <w:r w:rsidRPr="00A6529E">
              <w:t>Gyakorlat: Komplex feladatok beruházások összehasonlítására</w:t>
            </w:r>
          </w:p>
        </w:tc>
      </w:tr>
      <w:tr w:rsidR="0063644B" w:rsidRPr="00BF1195" w:rsidTr="00B742A2">
        <w:tc>
          <w:tcPr>
            <w:tcW w:w="779" w:type="dxa"/>
            <w:vMerge w:val="restart"/>
            <w:shd w:val="clear" w:color="auto" w:fill="auto"/>
            <w:vAlign w:val="center"/>
          </w:tcPr>
          <w:p w:rsidR="0063644B" w:rsidRPr="00A6529E" w:rsidRDefault="0063644B" w:rsidP="00B742A2">
            <w:pPr>
              <w:pStyle w:val="NormlWeb"/>
              <w:spacing w:before="0" w:beforeAutospacing="0" w:after="0" w:afterAutospacing="0"/>
              <w:rPr>
                <w:sz w:val="20"/>
                <w:szCs w:val="20"/>
              </w:rPr>
            </w:pPr>
            <w:r w:rsidRPr="00A6529E">
              <w:rPr>
                <w:sz w:val="20"/>
                <w:szCs w:val="20"/>
              </w:rPr>
              <w:t>4.        </w:t>
            </w:r>
          </w:p>
        </w:tc>
        <w:tc>
          <w:tcPr>
            <w:tcW w:w="8471" w:type="dxa"/>
            <w:shd w:val="clear" w:color="auto" w:fill="auto"/>
          </w:tcPr>
          <w:p w:rsidR="0063644B" w:rsidRPr="00A6529E" w:rsidRDefault="0063644B" w:rsidP="00B742A2">
            <w:pPr>
              <w:pStyle w:val="NormlWeb"/>
              <w:spacing w:before="0" w:beforeAutospacing="0" w:after="0" w:afterAutospacing="0"/>
              <w:rPr>
                <w:sz w:val="20"/>
                <w:szCs w:val="20"/>
              </w:rPr>
            </w:pPr>
            <w:r w:rsidRPr="00A6529E">
              <w:rPr>
                <w:sz w:val="20"/>
                <w:szCs w:val="20"/>
              </w:rPr>
              <w:t>Előadás: A finanszírozás alapjai, az idegentőke jellegű finanszírozás</w:t>
            </w:r>
          </w:p>
          <w:p w:rsidR="0063644B" w:rsidRPr="00A6529E" w:rsidRDefault="0063644B" w:rsidP="00B742A2">
            <w:pPr>
              <w:pStyle w:val="NormlWeb"/>
              <w:spacing w:before="0" w:beforeAutospacing="0" w:after="0" w:afterAutospacing="0"/>
              <w:rPr>
                <w:sz w:val="20"/>
                <w:szCs w:val="20"/>
              </w:rPr>
            </w:pPr>
            <w:r w:rsidRPr="00A6529E">
              <w:rPr>
                <w:sz w:val="20"/>
                <w:szCs w:val="20"/>
              </w:rPr>
              <w:t>Gyakorlat: Példák az idegentőke jellegű finanszírozásra</w:t>
            </w:r>
          </w:p>
        </w:tc>
      </w:tr>
      <w:tr w:rsidR="0063644B" w:rsidRPr="00BF1195" w:rsidTr="00B742A2">
        <w:tc>
          <w:tcPr>
            <w:tcW w:w="779" w:type="dxa"/>
            <w:vMerge/>
            <w:shd w:val="clear" w:color="auto" w:fill="auto"/>
            <w:vAlign w:val="center"/>
          </w:tcPr>
          <w:p w:rsidR="0063644B" w:rsidRPr="00A6529E" w:rsidRDefault="0063644B" w:rsidP="008A3DFB">
            <w:pPr>
              <w:numPr>
                <w:ilvl w:val="0"/>
                <w:numId w:val="48"/>
              </w:numPr>
            </w:pPr>
          </w:p>
        </w:tc>
        <w:tc>
          <w:tcPr>
            <w:tcW w:w="8471" w:type="dxa"/>
            <w:shd w:val="clear" w:color="auto" w:fill="auto"/>
          </w:tcPr>
          <w:p w:rsidR="0063644B" w:rsidRPr="00A6529E" w:rsidRDefault="0063644B" w:rsidP="00B742A2">
            <w:pPr>
              <w:jc w:val="both"/>
            </w:pPr>
            <w:r w:rsidRPr="00A6529E">
              <w:t>A Hallgató ismeri a pénzügyi eszközök értékelésének alapelveit.</w:t>
            </w:r>
          </w:p>
        </w:tc>
      </w:tr>
      <w:tr w:rsidR="0063644B" w:rsidRPr="00BF1195" w:rsidTr="00B742A2">
        <w:tc>
          <w:tcPr>
            <w:tcW w:w="779" w:type="dxa"/>
            <w:vMerge w:val="restart"/>
            <w:shd w:val="clear" w:color="auto" w:fill="auto"/>
            <w:vAlign w:val="center"/>
          </w:tcPr>
          <w:p w:rsidR="0063644B" w:rsidRPr="00A6529E" w:rsidRDefault="0063644B" w:rsidP="00B742A2">
            <w:pPr>
              <w:pStyle w:val="NormlWeb"/>
              <w:spacing w:before="0" w:beforeAutospacing="0" w:after="0" w:afterAutospacing="0"/>
              <w:rPr>
                <w:sz w:val="20"/>
                <w:szCs w:val="20"/>
              </w:rPr>
            </w:pPr>
            <w:r w:rsidRPr="00A6529E">
              <w:rPr>
                <w:sz w:val="20"/>
                <w:szCs w:val="20"/>
              </w:rPr>
              <w:t>5.        </w:t>
            </w:r>
          </w:p>
        </w:tc>
        <w:tc>
          <w:tcPr>
            <w:tcW w:w="8471" w:type="dxa"/>
            <w:shd w:val="clear" w:color="auto" w:fill="auto"/>
          </w:tcPr>
          <w:p w:rsidR="0063644B" w:rsidRPr="00A6529E" w:rsidRDefault="0063644B" w:rsidP="00B742A2">
            <w:pPr>
              <w:pStyle w:val="NormlWeb"/>
              <w:spacing w:before="0" w:beforeAutospacing="0" w:after="0" w:afterAutospacing="0"/>
              <w:rPr>
                <w:sz w:val="20"/>
                <w:szCs w:val="20"/>
              </w:rPr>
            </w:pPr>
            <w:r w:rsidRPr="00A6529E">
              <w:rPr>
                <w:sz w:val="20"/>
                <w:szCs w:val="20"/>
              </w:rPr>
              <w:t>Előadás: A kötvények alapjai és értékelése</w:t>
            </w:r>
          </w:p>
          <w:p w:rsidR="0063644B" w:rsidRPr="00A6529E" w:rsidRDefault="0063644B" w:rsidP="00B742A2">
            <w:pPr>
              <w:pStyle w:val="NormlWeb"/>
              <w:spacing w:before="0" w:beforeAutospacing="0" w:after="0" w:afterAutospacing="0"/>
              <w:rPr>
                <w:sz w:val="20"/>
                <w:szCs w:val="20"/>
              </w:rPr>
            </w:pPr>
            <w:r w:rsidRPr="00A6529E">
              <w:rPr>
                <w:sz w:val="20"/>
                <w:szCs w:val="20"/>
              </w:rPr>
              <w:t>Gyakorlat: Kötvények értékelése és a jellemzésükre használt mutatók számítása.</w:t>
            </w:r>
          </w:p>
        </w:tc>
      </w:tr>
      <w:tr w:rsidR="0063644B" w:rsidRPr="00BF1195" w:rsidTr="00B742A2">
        <w:tc>
          <w:tcPr>
            <w:tcW w:w="779" w:type="dxa"/>
            <w:vMerge/>
            <w:shd w:val="clear" w:color="auto" w:fill="auto"/>
            <w:vAlign w:val="center"/>
          </w:tcPr>
          <w:p w:rsidR="0063644B" w:rsidRPr="00A6529E" w:rsidRDefault="0063644B" w:rsidP="008A3DFB">
            <w:pPr>
              <w:numPr>
                <w:ilvl w:val="0"/>
                <w:numId w:val="48"/>
              </w:numPr>
            </w:pPr>
          </w:p>
        </w:tc>
        <w:tc>
          <w:tcPr>
            <w:tcW w:w="8471" w:type="dxa"/>
            <w:shd w:val="clear" w:color="auto" w:fill="auto"/>
          </w:tcPr>
          <w:p w:rsidR="0063644B" w:rsidRPr="00A6529E" w:rsidRDefault="0063644B" w:rsidP="00B742A2">
            <w:pPr>
              <w:jc w:val="both"/>
            </w:pPr>
            <w:r w:rsidRPr="00A6529E">
              <w:t>A Hallgató a kötvényeket különböző aspektusaik alapján képes értékelni.</w:t>
            </w:r>
          </w:p>
        </w:tc>
      </w:tr>
      <w:tr w:rsidR="0063644B" w:rsidRPr="00BF1195" w:rsidTr="00B742A2">
        <w:tc>
          <w:tcPr>
            <w:tcW w:w="779" w:type="dxa"/>
            <w:vMerge w:val="restart"/>
            <w:shd w:val="clear" w:color="auto" w:fill="auto"/>
            <w:vAlign w:val="center"/>
          </w:tcPr>
          <w:p w:rsidR="0063644B" w:rsidRPr="00A6529E" w:rsidRDefault="0063644B" w:rsidP="00B742A2">
            <w:pPr>
              <w:pStyle w:val="NormlWeb"/>
              <w:spacing w:before="0" w:beforeAutospacing="0" w:after="0" w:afterAutospacing="0"/>
              <w:rPr>
                <w:sz w:val="20"/>
                <w:szCs w:val="20"/>
              </w:rPr>
            </w:pPr>
            <w:r w:rsidRPr="00A6529E">
              <w:rPr>
                <w:sz w:val="20"/>
                <w:szCs w:val="20"/>
              </w:rPr>
              <w:t>6.        </w:t>
            </w:r>
          </w:p>
          <w:p w:rsidR="0063644B" w:rsidRPr="00A6529E" w:rsidRDefault="0063644B" w:rsidP="00B742A2">
            <w:pPr>
              <w:pStyle w:val="NormlWeb"/>
              <w:spacing w:before="0" w:beforeAutospacing="0" w:after="0" w:afterAutospacing="0"/>
              <w:rPr>
                <w:sz w:val="20"/>
                <w:szCs w:val="20"/>
              </w:rPr>
            </w:pPr>
          </w:p>
        </w:tc>
        <w:tc>
          <w:tcPr>
            <w:tcW w:w="8471" w:type="dxa"/>
            <w:shd w:val="clear" w:color="auto" w:fill="auto"/>
          </w:tcPr>
          <w:p w:rsidR="0063644B" w:rsidRPr="00A6529E" w:rsidRDefault="0063644B" w:rsidP="00B742A2">
            <w:pPr>
              <w:pStyle w:val="NormlWeb"/>
              <w:spacing w:before="0" w:beforeAutospacing="0" w:after="0" w:afterAutospacing="0"/>
              <w:rPr>
                <w:sz w:val="20"/>
                <w:szCs w:val="20"/>
              </w:rPr>
            </w:pPr>
            <w:r w:rsidRPr="00A6529E">
              <w:rPr>
                <w:sz w:val="20"/>
                <w:szCs w:val="20"/>
              </w:rPr>
              <w:t>Előadás: A kötvény és értékelése, YTM, duration</w:t>
            </w:r>
          </w:p>
          <w:p w:rsidR="0063644B" w:rsidRPr="00A6529E" w:rsidRDefault="0063644B" w:rsidP="00B742A2">
            <w:pPr>
              <w:pStyle w:val="llb"/>
            </w:pPr>
            <w:r w:rsidRPr="00A6529E">
              <w:t>Gyakorlat: Kötvények értékelése és a jellemzésükre használt mutatók számítása.</w:t>
            </w:r>
          </w:p>
        </w:tc>
      </w:tr>
      <w:tr w:rsidR="0063644B" w:rsidRPr="00BF1195" w:rsidTr="00B742A2">
        <w:tc>
          <w:tcPr>
            <w:tcW w:w="779" w:type="dxa"/>
            <w:vMerge/>
            <w:shd w:val="clear" w:color="auto" w:fill="auto"/>
            <w:vAlign w:val="center"/>
          </w:tcPr>
          <w:p w:rsidR="0063644B" w:rsidRPr="00A6529E" w:rsidRDefault="0063644B" w:rsidP="008A3DFB">
            <w:pPr>
              <w:numPr>
                <w:ilvl w:val="0"/>
                <w:numId w:val="48"/>
              </w:numPr>
            </w:pPr>
          </w:p>
        </w:tc>
        <w:tc>
          <w:tcPr>
            <w:tcW w:w="8471" w:type="dxa"/>
            <w:shd w:val="clear" w:color="auto" w:fill="auto"/>
          </w:tcPr>
          <w:p w:rsidR="0063644B" w:rsidRPr="00A6529E" w:rsidRDefault="0063644B" w:rsidP="00B742A2">
            <w:pPr>
              <w:jc w:val="both"/>
            </w:pPr>
            <w:r w:rsidRPr="00A6529E">
              <w:t>A Hallgató a kötvényeket különböző aspektusaik alapján képes értékelni.</w:t>
            </w:r>
          </w:p>
        </w:tc>
      </w:tr>
      <w:tr w:rsidR="0063644B" w:rsidRPr="00BF1195" w:rsidTr="00B742A2">
        <w:tc>
          <w:tcPr>
            <w:tcW w:w="779" w:type="dxa"/>
            <w:vMerge w:val="restart"/>
            <w:shd w:val="clear" w:color="auto" w:fill="auto"/>
            <w:vAlign w:val="center"/>
          </w:tcPr>
          <w:p w:rsidR="0063644B" w:rsidRPr="00A6529E" w:rsidRDefault="0063644B" w:rsidP="00B742A2">
            <w:r w:rsidRPr="00A6529E">
              <w:t>7.</w:t>
            </w:r>
          </w:p>
        </w:tc>
        <w:tc>
          <w:tcPr>
            <w:tcW w:w="8471" w:type="dxa"/>
            <w:shd w:val="clear" w:color="auto" w:fill="auto"/>
          </w:tcPr>
          <w:p w:rsidR="0063644B" w:rsidRPr="00A6529E" w:rsidRDefault="0063644B" w:rsidP="00B742A2">
            <w:pPr>
              <w:pStyle w:val="NormlWeb"/>
              <w:spacing w:before="0" w:beforeAutospacing="0" w:after="0" w:afterAutospacing="0"/>
              <w:rPr>
                <w:sz w:val="20"/>
                <w:szCs w:val="20"/>
              </w:rPr>
            </w:pPr>
            <w:r w:rsidRPr="00A6529E">
              <w:rPr>
                <w:sz w:val="20"/>
                <w:szCs w:val="20"/>
              </w:rPr>
              <w:t>Előadás: A részvény és értékelése.</w:t>
            </w:r>
          </w:p>
          <w:p w:rsidR="0063644B" w:rsidRPr="00A6529E" w:rsidRDefault="0063644B" w:rsidP="00B742A2">
            <w:pPr>
              <w:pStyle w:val="llb"/>
            </w:pPr>
            <w:r w:rsidRPr="00A6529E">
              <w:t>Gyakorlat: Részvények értékelése</w:t>
            </w:r>
          </w:p>
        </w:tc>
      </w:tr>
      <w:tr w:rsidR="0063644B" w:rsidRPr="00BF1195" w:rsidTr="00B742A2">
        <w:tc>
          <w:tcPr>
            <w:tcW w:w="779" w:type="dxa"/>
            <w:vMerge/>
            <w:shd w:val="clear" w:color="auto" w:fill="auto"/>
            <w:vAlign w:val="center"/>
          </w:tcPr>
          <w:p w:rsidR="0063644B" w:rsidRPr="00A6529E" w:rsidRDefault="0063644B" w:rsidP="008A3DFB">
            <w:pPr>
              <w:numPr>
                <w:ilvl w:val="0"/>
                <w:numId w:val="48"/>
              </w:numPr>
            </w:pPr>
          </w:p>
        </w:tc>
        <w:tc>
          <w:tcPr>
            <w:tcW w:w="8471" w:type="dxa"/>
            <w:shd w:val="clear" w:color="auto" w:fill="auto"/>
          </w:tcPr>
          <w:p w:rsidR="0063644B" w:rsidRPr="00A6529E" w:rsidRDefault="0063644B" w:rsidP="00B742A2">
            <w:pPr>
              <w:jc w:val="both"/>
            </w:pPr>
            <w:r w:rsidRPr="00A6529E">
              <w:t>A Hallgató tud részvényt értékelni.</w:t>
            </w:r>
          </w:p>
        </w:tc>
      </w:tr>
      <w:tr w:rsidR="0063644B" w:rsidRPr="00BF1195" w:rsidTr="00B742A2">
        <w:tc>
          <w:tcPr>
            <w:tcW w:w="779" w:type="dxa"/>
            <w:vMerge w:val="restart"/>
            <w:shd w:val="clear" w:color="auto" w:fill="auto"/>
            <w:vAlign w:val="center"/>
          </w:tcPr>
          <w:p w:rsidR="0063644B" w:rsidRPr="00A6529E" w:rsidRDefault="0063644B" w:rsidP="00B742A2"/>
          <w:p w:rsidR="0063644B" w:rsidRPr="00A6529E" w:rsidRDefault="0063644B" w:rsidP="00B742A2">
            <w:r w:rsidRPr="00A6529E">
              <w:t>8.        </w:t>
            </w:r>
          </w:p>
        </w:tc>
        <w:tc>
          <w:tcPr>
            <w:tcW w:w="8471" w:type="dxa"/>
            <w:shd w:val="clear" w:color="auto" w:fill="auto"/>
          </w:tcPr>
          <w:p w:rsidR="0063644B" w:rsidRPr="00A6529E" w:rsidRDefault="0063644B" w:rsidP="00B742A2">
            <w:pPr>
              <w:pStyle w:val="NormlWeb"/>
              <w:spacing w:before="0" w:beforeAutospacing="0" w:after="0" w:afterAutospacing="0"/>
              <w:rPr>
                <w:sz w:val="20"/>
                <w:szCs w:val="20"/>
              </w:rPr>
            </w:pPr>
            <w:r w:rsidRPr="00A6529E">
              <w:rPr>
                <w:sz w:val="20"/>
                <w:szCs w:val="20"/>
              </w:rPr>
              <w:t>Előadás: Portfolióelmélet alapjai</w:t>
            </w:r>
          </w:p>
          <w:p w:rsidR="0063644B" w:rsidRPr="00A6529E" w:rsidRDefault="0063644B" w:rsidP="00B742A2">
            <w:pPr>
              <w:pStyle w:val="llb"/>
            </w:pPr>
            <w:r w:rsidRPr="00A6529E">
              <w:t>Gyakorlat: Diverzifikációra és két kockázatos eszköz kockázata és hozama</w:t>
            </w:r>
          </w:p>
        </w:tc>
      </w:tr>
      <w:tr w:rsidR="0063644B" w:rsidRPr="00BF1195" w:rsidTr="00B742A2">
        <w:tc>
          <w:tcPr>
            <w:tcW w:w="779" w:type="dxa"/>
            <w:vMerge/>
            <w:shd w:val="clear" w:color="auto" w:fill="auto"/>
            <w:vAlign w:val="center"/>
          </w:tcPr>
          <w:p w:rsidR="0063644B" w:rsidRPr="00A6529E" w:rsidRDefault="0063644B" w:rsidP="008A3DFB">
            <w:pPr>
              <w:numPr>
                <w:ilvl w:val="0"/>
                <w:numId w:val="48"/>
              </w:numPr>
            </w:pPr>
          </w:p>
        </w:tc>
        <w:tc>
          <w:tcPr>
            <w:tcW w:w="8471" w:type="dxa"/>
            <w:shd w:val="clear" w:color="auto" w:fill="auto"/>
          </w:tcPr>
          <w:p w:rsidR="0063644B" w:rsidRPr="00A6529E" w:rsidRDefault="0063644B" w:rsidP="00B742A2">
            <w:pPr>
              <w:jc w:val="both"/>
            </w:pPr>
            <w:r w:rsidRPr="00A6529E">
              <w:t>A Hallgató képes kiszámítani két kockázatos eszközből álló portfolió hozamát és kockázatát</w:t>
            </w:r>
          </w:p>
        </w:tc>
      </w:tr>
      <w:tr w:rsidR="0063644B" w:rsidRPr="00BF1195" w:rsidTr="00B742A2">
        <w:tc>
          <w:tcPr>
            <w:tcW w:w="779" w:type="dxa"/>
            <w:vMerge w:val="restart"/>
            <w:shd w:val="clear" w:color="auto" w:fill="auto"/>
            <w:vAlign w:val="center"/>
          </w:tcPr>
          <w:p w:rsidR="0063644B" w:rsidRPr="00A6529E" w:rsidRDefault="0063644B" w:rsidP="00B742A2"/>
          <w:p w:rsidR="0063644B" w:rsidRPr="00A6529E" w:rsidRDefault="0063644B" w:rsidP="00B742A2">
            <w:r w:rsidRPr="00A6529E">
              <w:t>9.     </w:t>
            </w:r>
          </w:p>
        </w:tc>
        <w:tc>
          <w:tcPr>
            <w:tcW w:w="8471" w:type="dxa"/>
            <w:shd w:val="clear" w:color="auto" w:fill="auto"/>
          </w:tcPr>
          <w:p w:rsidR="0063644B" w:rsidRPr="00A6529E" w:rsidRDefault="0063644B" w:rsidP="00B742A2">
            <w:pPr>
              <w:pStyle w:val="NormlWeb"/>
              <w:spacing w:before="0" w:beforeAutospacing="0" w:after="0" w:afterAutospacing="0"/>
              <w:rPr>
                <w:sz w:val="20"/>
                <w:szCs w:val="20"/>
              </w:rPr>
            </w:pPr>
            <w:r w:rsidRPr="00A6529E">
              <w:rPr>
                <w:sz w:val="20"/>
                <w:szCs w:val="20"/>
              </w:rPr>
              <w:t>Előadás: Optimális portfolió két kockázatos eszköz esetén</w:t>
            </w:r>
          </w:p>
          <w:p w:rsidR="0063644B" w:rsidRPr="00A6529E" w:rsidRDefault="0063644B" w:rsidP="00B742A2">
            <w:pPr>
              <w:pStyle w:val="llb"/>
            </w:pPr>
            <w:r w:rsidRPr="00A6529E">
              <w:t>Gyakorlat: Optimális portfolió két kockázatos eszköz esetén.</w:t>
            </w:r>
          </w:p>
        </w:tc>
      </w:tr>
      <w:tr w:rsidR="0063644B" w:rsidRPr="00BF1195" w:rsidTr="00B742A2">
        <w:tc>
          <w:tcPr>
            <w:tcW w:w="779" w:type="dxa"/>
            <w:vMerge/>
            <w:shd w:val="clear" w:color="auto" w:fill="auto"/>
            <w:vAlign w:val="center"/>
          </w:tcPr>
          <w:p w:rsidR="0063644B" w:rsidRPr="00A6529E" w:rsidRDefault="0063644B" w:rsidP="008A3DFB">
            <w:pPr>
              <w:numPr>
                <w:ilvl w:val="0"/>
                <w:numId w:val="48"/>
              </w:numPr>
            </w:pPr>
          </w:p>
        </w:tc>
        <w:tc>
          <w:tcPr>
            <w:tcW w:w="8471" w:type="dxa"/>
            <w:shd w:val="clear" w:color="auto" w:fill="auto"/>
          </w:tcPr>
          <w:p w:rsidR="0063644B" w:rsidRPr="00A6529E" w:rsidRDefault="0063644B" w:rsidP="00B742A2">
            <w:pPr>
              <w:jc w:val="both"/>
            </w:pPr>
            <w:r w:rsidRPr="00A6529E">
              <w:t>A Hallgató megismeri a portfolió-alkotás alapjait.</w:t>
            </w:r>
          </w:p>
        </w:tc>
      </w:tr>
      <w:tr w:rsidR="0063644B" w:rsidRPr="00BF1195" w:rsidTr="00B742A2">
        <w:tc>
          <w:tcPr>
            <w:tcW w:w="779" w:type="dxa"/>
            <w:vMerge w:val="restart"/>
            <w:shd w:val="clear" w:color="auto" w:fill="auto"/>
            <w:vAlign w:val="center"/>
          </w:tcPr>
          <w:p w:rsidR="0063644B" w:rsidRPr="00A6529E" w:rsidRDefault="0063644B" w:rsidP="00B742A2"/>
          <w:p w:rsidR="0063644B" w:rsidRPr="00A6529E" w:rsidRDefault="0063644B" w:rsidP="00B742A2">
            <w:r w:rsidRPr="00A6529E">
              <w:t>10.     </w:t>
            </w:r>
          </w:p>
        </w:tc>
        <w:tc>
          <w:tcPr>
            <w:tcW w:w="8471" w:type="dxa"/>
            <w:shd w:val="clear" w:color="auto" w:fill="auto"/>
          </w:tcPr>
          <w:p w:rsidR="0063644B" w:rsidRPr="00A6529E" w:rsidRDefault="0063644B" w:rsidP="00B742A2">
            <w:pPr>
              <w:pStyle w:val="NormlWeb"/>
              <w:spacing w:before="0" w:beforeAutospacing="0" w:after="0" w:afterAutospacing="0"/>
              <w:rPr>
                <w:sz w:val="20"/>
                <w:szCs w:val="20"/>
              </w:rPr>
            </w:pPr>
            <w:r w:rsidRPr="00A6529E">
              <w:rPr>
                <w:sz w:val="20"/>
                <w:szCs w:val="20"/>
              </w:rPr>
              <w:t>Előadás: Teljes portfoliók, a tőkeallokációs és tőkepiaci egyenes</w:t>
            </w:r>
          </w:p>
          <w:p w:rsidR="0063644B" w:rsidRPr="00A6529E" w:rsidRDefault="0063644B" w:rsidP="00B742A2">
            <w:pPr>
              <w:pStyle w:val="llb"/>
            </w:pPr>
            <w:r w:rsidRPr="00A6529E">
              <w:t>Gyakorlat: Teljes portfoliók, a tőkeallokációs és tőkepiaci egyenes</w:t>
            </w:r>
          </w:p>
        </w:tc>
      </w:tr>
      <w:tr w:rsidR="0063644B" w:rsidRPr="00BF1195" w:rsidTr="00B742A2">
        <w:tc>
          <w:tcPr>
            <w:tcW w:w="779" w:type="dxa"/>
            <w:vMerge/>
            <w:shd w:val="clear" w:color="auto" w:fill="auto"/>
            <w:vAlign w:val="center"/>
          </w:tcPr>
          <w:p w:rsidR="0063644B" w:rsidRPr="00A6529E" w:rsidRDefault="0063644B" w:rsidP="008A3DFB">
            <w:pPr>
              <w:numPr>
                <w:ilvl w:val="0"/>
                <w:numId w:val="48"/>
              </w:numPr>
            </w:pPr>
          </w:p>
        </w:tc>
        <w:tc>
          <w:tcPr>
            <w:tcW w:w="8471" w:type="dxa"/>
            <w:shd w:val="clear" w:color="auto" w:fill="auto"/>
          </w:tcPr>
          <w:p w:rsidR="0063644B" w:rsidRPr="00A6529E" w:rsidRDefault="0063644B" w:rsidP="00B742A2">
            <w:pPr>
              <w:jc w:val="both"/>
            </w:pPr>
            <w:r w:rsidRPr="00A6529E">
              <w:t>A Hallgató képes értékelni a teljes portfoliókat és értelmezni a tőkeallokációs egyenest.</w:t>
            </w:r>
          </w:p>
        </w:tc>
      </w:tr>
      <w:tr w:rsidR="0063644B" w:rsidRPr="00BF1195" w:rsidTr="00B742A2">
        <w:tc>
          <w:tcPr>
            <w:tcW w:w="779" w:type="dxa"/>
            <w:vMerge w:val="restart"/>
            <w:shd w:val="clear" w:color="auto" w:fill="auto"/>
            <w:vAlign w:val="center"/>
          </w:tcPr>
          <w:p w:rsidR="0063644B" w:rsidRPr="00A6529E" w:rsidRDefault="0063644B" w:rsidP="00B742A2"/>
          <w:p w:rsidR="0063644B" w:rsidRPr="00A6529E" w:rsidRDefault="0063644B" w:rsidP="00B742A2">
            <w:r w:rsidRPr="00A6529E">
              <w:t>11.     </w:t>
            </w:r>
          </w:p>
        </w:tc>
        <w:tc>
          <w:tcPr>
            <w:tcW w:w="8471" w:type="dxa"/>
            <w:shd w:val="clear" w:color="auto" w:fill="auto"/>
          </w:tcPr>
          <w:p w:rsidR="0063644B" w:rsidRPr="00A6529E" w:rsidRDefault="0063644B" w:rsidP="00B742A2">
            <w:pPr>
              <w:pStyle w:val="NormlWeb"/>
              <w:spacing w:before="0" w:beforeAutospacing="0" w:after="0" w:afterAutospacing="0"/>
              <w:rPr>
                <w:sz w:val="20"/>
                <w:szCs w:val="20"/>
              </w:rPr>
            </w:pPr>
            <w:r w:rsidRPr="00A6529E">
              <w:rPr>
                <w:sz w:val="20"/>
                <w:szCs w:val="20"/>
              </w:rPr>
              <w:t>Előadás: A CAPM és az értékpapírpiaci egyenes</w:t>
            </w:r>
          </w:p>
          <w:p w:rsidR="0063644B" w:rsidRPr="00A6529E" w:rsidRDefault="0063644B" w:rsidP="00B742A2">
            <w:pPr>
              <w:pStyle w:val="llb"/>
            </w:pPr>
            <w:r w:rsidRPr="00A6529E">
              <w:t>Gyakorlat: A CAPM alkalmazása</w:t>
            </w:r>
          </w:p>
        </w:tc>
      </w:tr>
      <w:tr w:rsidR="0063644B" w:rsidRPr="00BF1195" w:rsidTr="00B742A2">
        <w:tc>
          <w:tcPr>
            <w:tcW w:w="779" w:type="dxa"/>
            <w:vMerge/>
            <w:shd w:val="clear" w:color="auto" w:fill="auto"/>
            <w:vAlign w:val="center"/>
          </w:tcPr>
          <w:p w:rsidR="0063644B" w:rsidRPr="00A6529E" w:rsidRDefault="0063644B" w:rsidP="008A3DFB">
            <w:pPr>
              <w:numPr>
                <w:ilvl w:val="0"/>
                <w:numId w:val="48"/>
              </w:numPr>
            </w:pPr>
          </w:p>
        </w:tc>
        <w:tc>
          <w:tcPr>
            <w:tcW w:w="8471" w:type="dxa"/>
            <w:shd w:val="clear" w:color="auto" w:fill="auto"/>
          </w:tcPr>
          <w:p w:rsidR="0063644B" w:rsidRPr="00A6529E" w:rsidRDefault="0063644B" w:rsidP="00B742A2">
            <w:pPr>
              <w:jc w:val="both"/>
            </w:pPr>
            <w:r w:rsidRPr="00A6529E">
              <w:t>A Hallgató képes a leginkább elterjedt eszközárazási modell alkalmazására.</w:t>
            </w:r>
          </w:p>
        </w:tc>
      </w:tr>
      <w:tr w:rsidR="0063644B" w:rsidRPr="00BF1195" w:rsidTr="00B742A2">
        <w:tc>
          <w:tcPr>
            <w:tcW w:w="779" w:type="dxa"/>
            <w:vMerge w:val="restart"/>
            <w:shd w:val="clear" w:color="auto" w:fill="auto"/>
            <w:vAlign w:val="center"/>
          </w:tcPr>
          <w:p w:rsidR="0063644B" w:rsidRPr="00A6529E" w:rsidRDefault="0063644B" w:rsidP="00B742A2"/>
          <w:p w:rsidR="0063644B" w:rsidRPr="00A6529E" w:rsidRDefault="0063644B" w:rsidP="00B742A2">
            <w:r w:rsidRPr="00A6529E">
              <w:t>12.     </w:t>
            </w:r>
          </w:p>
        </w:tc>
        <w:tc>
          <w:tcPr>
            <w:tcW w:w="8471" w:type="dxa"/>
            <w:shd w:val="clear" w:color="auto" w:fill="auto"/>
          </w:tcPr>
          <w:p w:rsidR="0063644B" w:rsidRPr="00A6529E" w:rsidRDefault="0063644B" w:rsidP="00B742A2">
            <w:pPr>
              <w:pStyle w:val="NormlWeb"/>
              <w:spacing w:before="0" w:beforeAutospacing="0" w:after="0" w:afterAutospacing="0"/>
              <w:rPr>
                <w:sz w:val="20"/>
                <w:szCs w:val="20"/>
              </w:rPr>
            </w:pPr>
            <w:r w:rsidRPr="00A6529E">
              <w:rPr>
                <w:sz w:val="20"/>
                <w:szCs w:val="20"/>
              </w:rPr>
              <w:t>Előadás: A súlyozott átlagos tőkeköltség (WACC)</w:t>
            </w:r>
          </w:p>
          <w:p w:rsidR="0063644B" w:rsidRPr="00A6529E" w:rsidRDefault="0063644B" w:rsidP="00B742A2">
            <w:pPr>
              <w:pStyle w:val="llb"/>
            </w:pPr>
            <w:r w:rsidRPr="00A6529E">
              <w:t>Gyakorlat: Súlyozott átlagos tőkeköltség</w:t>
            </w:r>
          </w:p>
        </w:tc>
      </w:tr>
      <w:tr w:rsidR="0063644B" w:rsidRPr="00BF1195" w:rsidTr="00B742A2">
        <w:tc>
          <w:tcPr>
            <w:tcW w:w="779" w:type="dxa"/>
            <w:vMerge/>
            <w:shd w:val="clear" w:color="auto" w:fill="auto"/>
            <w:vAlign w:val="center"/>
          </w:tcPr>
          <w:p w:rsidR="0063644B" w:rsidRPr="00A6529E" w:rsidRDefault="0063644B" w:rsidP="008A3DFB">
            <w:pPr>
              <w:numPr>
                <w:ilvl w:val="0"/>
                <w:numId w:val="48"/>
              </w:numPr>
            </w:pPr>
          </w:p>
        </w:tc>
        <w:tc>
          <w:tcPr>
            <w:tcW w:w="8471" w:type="dxa"/>
            <w:shd w:val="clear" w:color="auto" w:fill="auto"/>
          </w:tcPr>
          <w:p w:rsidR="0063644B" w:rsidRPr="00A6529E" w:rsidRDefault="0063644B" w:rsidP="00B742A2">
            <w:pPr>
              <w:jc w:val="both"/>
            </w:pPr>
            <w:r w:rsidRPr="00A6529E">
              <w:t>A hallgató képes kiszámítani a súlyozott átlagos tőkeköltséget.</w:t>
            </w:r>
          </w:p>
        </w:tc>
      </w:tr>
      <w:tr w:rsidR="0063644B" w:rsidRPr="00BF1195" w:rsidTr="00B742A2">
        <w:tc>
          <w:tcPr>
            <w:tcW w:w="779" w:type="dxa"/>
            <w:vMerge w:val="restart"/>
            <w:shd w:val="clear" w:color="auto" w:fill="auto"/>
            <w:vAlign w:val="center"/>
          </w:tcPr>
          <w:p w:rsidR="0063644B" w:rsidRPr="00A6529E" w:rsidRDefault="0063644B" w:rsidP="00B742A2"/>
          <w:p w:rsidR="0063644B" w:rsidRPr="00A6529E" w:rsidRDefault="0063644B" w:rsidP="00B742A2">
            <w:r w:rsidRPr="00A6529E">
              <w:t>13.     </w:t>
            </w:r>
          </w:p>
        </w:tc>
        <w:tc>
          <w:tcPr>
            <w:tcW w:w="8471" w:type="dxa"/>
            <w:shd w:val="clear" w:color="auto" w:fill="auto"/>
          </w:tcPr>
          <w:p w:rsidR="0063644B" w:rsidRPr="00A6529E" w:rsidRDefault="0063644B" w:rsidP="00B742A2">
            <w:pPr>
              <w:pStyle w:val="NormlWeb"/>
              <w:spacing w:before="0" w:beforeAutospacing="0" w:after="0" w:afterAutospacing="0"/>
              <w:rPr>
                <w:sz w:val="20"/>
                <w:szCs w:val="20"/>
              </w:rPr>
            </w:pPr>
            <w:r w:rsidRPr="00A6529E">
              <w:rPr>
                <w:sz w:val="20"/>
                <w:szCs w:val="20"/>
              </w:rPr>
              <w:t>Előadás: A WACC és a beruházások értékelése</w:t>
            </w:r>
          </w:p>
          <w:p w:rsidR="0063644B" w:rsidRPr="00A6529E" w:rsidRDefault="0063644B" w:rsidP="00B742A2">
            <w:pPr>
              <w:pStyle w:val="llb"/>
            </w:pPr>
            <w:r w:rsidRPr="00A6529E">
              <w:t>Gyakorlat: A WACC és a beruházások értékelése</w:t>
            </w:r>
          </w:p>
        </w:tc>
      </w:tr>
      <w:tr w:rsidR="0063644B" w:rsidRPr="00BF1195" w:rsidTr="00B742A2">
        <w:tc>
          <w:tcPr>
            <w:tcW w:w="779" w:type="dxa"/>
            <w:vMerge/>
            <w:shd w:val="clear" w:color="auto" w:fill="auto"/>
            <w:vAlign w:val="center"/>
          </w:tcPr>
          <w:p w:rsidR="0063644B" w:rsidRPr="00A6529E" w:rsidRDefault="0063644B" w:rsidP="008A3DFB">
            <w:pPr>
              <w:numPr>
                <w:ilvl w:val="0"/>
                <w:numId w:val="48"/>
              </w:numPr>
            </w:pPr>
          </w:p>
        </w:tc>
        <w:tc>
          <w:tcPr>
            <w:tcW w:w="8471" w:type="dxa"/>
            <w:shd w:val="clear" w:color="auto" w:fill="auto"/>
          </w:tcPr>
          <w:p w:rsidR="0063644B" w:rsidRPr="00A6529E" w:rsidRDefault="0063644B" w:rsidP="00B742A2">
            <w:pPr>
              <w:jc w:val="both"/>
            </w:pPr>
            <w:r w:rsidRPr="00A6529E">
              <w:t>A Hallgató képes a súlyozott átlagos tőkeköltség segítségével beruházások értékelésére.</w:t>
            </w:r>
          </w:p>
        </w:tc>
      </w:tr>
      <w:tr w:rsidR="0063644B" w:rsidRPr="00BF1195" w:rsidTr="00B742A2">
        <w:trPr>
          <w:trHeight w:val="70"/>
        </w:trPr>
        <w:tc>
          <w:tcPr>
            <w:tcW w:w="779" w:type="dxa"/>
            <w:vMerge w:val="restart"/>
            <w:shd w:val="clear" w:color="auto" w:fill="auto"/>
            <w:vAlign w:val="center"/>
          </w:tcPr>
          <w:p w:rsidR="0063644B" w:rsidRPr="00A6529E" w:rsidRDefault="0063644B" w:rsidP="00B742A2"/>
          <w:p w:rsidR="0063644B" w:rsidRPr="00A6529E" w:rsidRDefault="0063644B" w:rsidP="00B742A2">
            <w:r w:rsidRPr="00A6529E">
              <w:t>14.   </w:t>
            </w:r>
          </w:p>
        </w:tc>
        <w:tc>
          <w:tcPr>
            <w:tcW w:w="8471" w:type="dxa"/>
            <w:shd w:val="clear" w:color="auto" w:fill="auto"/>
          </w:tcPr>
          <w:p w:rsidR="0063644B" w:rsidRPr="00A6529E" w:rsidRDefault="0063644B" w:rsidP="00B742A2">
            <w:pPr>
              <w:jc w:val="both"/>
            </w:pPr>
            <w:r w:rsidRPr="00A6529E">
              <w:t>Előadás: Összefoglalás</w:t>
            </w:r>
          </w:p>
          <w:p w:rsidR="0063644B" w:rsidRPr="00A6529E" w:rsidRDefault="0063644B" w:rsidP="00B742A2">
            <w:pPr>
              <w:jc w:val="both"/>
            </w:pPr>
            <w:r w:rsidRPr="00A6529E">
              <w:t>Gyakorlat: Összefoglalás</w:t>
            </w:r>
          </w:p>
        </w:tc>
      </w:tr>
      <w:tr w:rsidR="0063644B" w:rsidRPr="00BF1195" w:rsidTr="00B742A2">
        <w:trPr>
          <w:trHeight w:val="70"/>
        </w:trPr>
        <w:tc>
          <w:tcPr>
            <w:tcW w:w="779" w:type="dxa"/>
            <w:vMerge/>
            <w:shd w:val="clear" w:color="auto" w:fill="auto"/>
            <w:vAlign w:val="center"/>
          </w:tcPr>
          <w:p w:rsidR="0063644B" w:rsidRPr="00A6529E" w:rsidRDefault="0063644B" w:rsidP="008A3DFB">
            <w:pPr>
              <w:numPr>
                <w:ilvl w:val="0"/>
                <w:numId w:val="48"/>
              </w:numPr>
            </w:pPr>
          </w:p>
        </w:tc>
        <w:tc>
          <w:tcPr>
            <w:tcW w:w="8471" w:type="dxa"/>
            <w:shd w:val="clear" w:color="auto" w:fill="auto"/>
          </w:tcPr>
          <w:p w:rsidR="0063644B" w:rsidRPr="00A6529E" w:rsidRDefault="0063644B" w:rsidP="00B742A2">
            <w:pPr>
              <w:jc w:val="both"/>
            </w:pPr>
            <w:r w:rsidRPr="00A6529E">
              <w:t>A félév anyagának áttekintése</w:t>
            </w:r>
          </w:p>
        </w:tc>
      </w:tr>
    </w:tbl>
    <w:p w:rsidR="0063644B" w:rsidRDefault="0063644B" w:rsidP="0063644B"/>
    <w:p w:rsidR="0063644B" w:rsidRDefault="0063644B" w:rsidP="0063644B"/>
    <w:p w:rsidR="0063644B" w:rsidRDefault="0063644B" w:rsidP="0063644B"/>
    <w:p w:rsidR="0063644B" w:rsidRDefault="0063644B" w:rsidP="0063644B"/>
    <w:p w:rsidR="0063644B" w:rsidRDefault="0063644B" w:rsidP="0063644B"/>
    <w:p w:rsidR="0063644B" w:rsidRDefault="0063644B" w:rsidP="0063644B"/>
    <w:p w:rsidR="0063644B" w:rsidRDefault="0063644B" w:rsidP="0063644B"/>
    <w:p w:rsidR="0063644B" w:rsidRDefault="0063644B">
      <w:pPr>
        <w:spacing w:after="160" w:line="259" w:lineRule="auto"/>
      </w:pPr>
      <w:r>
        <w:br w:type="page"/>
      </w:r>
    </w:p>
    <w:p w:rsidR="0063644B" w:rsidRDefault="0063644B" w:rsidP="0063644B"/>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63644B" w:rsidRPr="0087262E" w:rsidTr="00B742A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63644B" w:rsidRPr="00AE0790" w:rsidRDefault="0063644B" w:rsidP="00B742A2">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63644B" w:rsidRPr="00885992" w:rsidRDefault="0063644B" w:rsidP="00B742A2">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3644B" w:rsidRPr="00885992" w:rsidRDefault="0063644B" w:rsidP="00B742A2">
            <w:pPr>
              <w:jc w:val="center"/>
              <w:rPr>
                <w:rFonts w:eastAsia="Arial Unicode MS"/>
                <w:b/>
                <w:szCs w:val="16"/>
              </w:rPr>
            </w:pPr>
            <w:r>
              <w:rPr>
                <w:rFonts w:eastAsia="Arial Unicode MS"/>
                <w:b/>
                <w:szCs w:val="16"/>
              </w:rPr>
              <w:t>Gazdasági elemzés</w:t>
            </w:r>
          </w:p>
        </w:tc>
        <w:tc>
          <w:tcPr>
            <w:tcW w:w="855" w:type="dxa"/>
            <w:vMerge w:val="restart"/>
            <w:tcBorders>
              <w:top w:val="single" w:sz="4" w:space="0" w:color="auto"/>
              <w:left w:val="single" w:sz="4" w:space="0" w:color="auto"/>
              <w:right w:val="single" w:sz="4" w:space="0" w:color="auto"/>
            </w:tcBorders>
            <w:vAlign w:val="center"/>
          </w:tcPr>
          <w:p w:rsidR="0063644B" w:rsidRPr="0087262E" w:rsidRDefault="0063644B" w:rsidP="00B742A2">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3644B" w:rsidRPr="0087262E" w:rsidRDefault="0063644B" w:rsidP="00B742A2">
            <w:pPr>
              <w:jc w:val="center"/>
              <w:rPr>
                <w:rFonts w:eastAsia="Arial Unicode MS"/>
                <w:b/>
              </w:rPr>
            </w:pPr>
            <w:r>
              <w:rPr>
                <w:rFonts w:eastAsia="Arial Unicode MS"/>
                <w:b/>
              </w:rPr>
              <w:t>GT_APSN</w:t>
            </w:r>
            <w:r w:rsidRPr="00E137E6">
              <w:rPr>
                <w:rFonts w:eastAsia="Arial Unicode MS"/>
                <w:b/>
              </w:rPr>
              <w:t>029</w:t>
            </w:r>
            <w:r>
              <w:rPr>
                <w:rFonts w:eastAsia="Arial Unicode MS"/>
                <w:b/>
              </w:rPr>
              <w:t>-17</w:t>
            </w:r>
          </w:p>
        </w:tc>
      </w:tr>
      <w:tr w:rsidR="0063644B" w:rsidRPr="0087262E" w:rsidTr="00B742A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63644B" w:rsidRPr="00AE0790" w:rsidRDefault="0063644B" w:rsidP="00B742A2">
            <w:pPr>
              <w:rPr>
                <w:rFonts w:eastAsia="Arial Unicode MS"/>
              </w:rPr>
            </w:pPr>
          </w:p>
        </w:tc>
        <w:tc>
          <w:tcPr>
            <w:tcW w:w="1427" w:type="dxa"/>
            <w:gridSpan w:val="2"/>
            <w:tcBorders>
              <w:top w:val="nil"/>
              <w:left w:val="nil"/>
              <w:bottom w:val="single" w:sz="4" w:space="0" w:color="auto"/>
              <w:right w:val="single" w:sz="4" w:space="0" w:color="auto"/>
            </w:tcBorders>
            <w:vAlign w:val="center"/>
          </w:tcPr>
          <w:p w:rsidR="0063644B" w:rsidRPr="0084731C" w:rsidRDefault="0063644B" w:rsidP="00B742A2">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3644B" w:rsidRPr="00255C03" w:rsidRDefault="0063644B" w:rsidP="00B742A2">
            <w:pPr>
              <w:jc w:val="center"/>
              <w:rPr>
                <w:b/>
                <w:lang w:val="en-US"/>
              </w:rPr>
            </w:pPr>
            <w:r>
              <w:rPr>
                <w:b/>
                <w:lang w:val="en-US"/>
              </w:rPr>
              <w:t>Business</w:t>
            </w:r>
            <w:r w:rsidRPr="00255C03">
              <w:rPr>
                <w:b/>
                <w:lang w:val="en-US"/>
              </w:rPr>
              <w:t xml:space="preserve"> analysis</w:t>
            </w:r>
          </w:p>
        </w:tc>
        <w:tc>
          <w:tcPr>
            <w:tcW w:w="855" w:type="dxa"/>
            <w:vMerge/>
            <w:tcBorders>
              <w:left w:val="single" w:sz="4" w:space="0" w:color="auto"/>
              <w:bottom w:val="single" w:sz="4" w:space="0" w:color="auto"/>
              <w:right w:val="single" w:sz="4" w:space="0" w:color="auto"/>
            </w:tcBorders>
            <w:vAlign w:val="center"/>
          </w:tcPr>
          <w:p w:rsidR="0063644B" w:rsidRPr="0087262E" w:rsidRDefault="0063644B" w:rsidP="00B742A2">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63644B" w:rsidRPr="0087262E" w:rsidRDefault="0063644B" w:rsidP="00B742A2">
            <w:pPr>
              <w:rPr>
                <w:rFonts w:eastAsia="Arial Unicode MS"/>
                <w:sz w:val="16"/>
                <w:szCs w:val="16"/>
              </w:rPr>
            </w:pPr>
          </w:p>
        </w:tc>
      </w:tr>
      <w:tr w:rsidR="0063644B" w:rsidRPr="0087262E" w:rsidTr="00B742A2">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3644B" w:rsidRPr="0087262E" w:rsidRDefault="0063644B" w:rsidP="00B742A2">
            <w:pPr>
              <w:jc w:val="center"/>
              <w:rPr>
                <w:b/>
                <w:bCs/>
                <w:sz w:val="24"/>
                <w:szCs w:val="24"/>
              </w:rPr>
            </w:pPr>
          </w:p>
        </w:tc>
      </w:tr>
      <w:tr w:rsidR="0063644B" w:rsidRPr="0087262E" w:rsidTr="00B742A2">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63644B" w:rsidRPr="0087262E" w:rsidRDefault="0063644B" w:rsidP="00B742A2">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63644B" w:rsidRPr="0087262E" w:rsidRDefault="0063644B" w:rsidP="00B742A2">
            <w:pPr>
              <w:jc w:val="center"/>
              <w:rPr>
                <w:b/>
              </w:rPr>
            </w:pPr>
            <w:r>
              <w:rPr>
                <w:b/>
              </w:rPr>
              <w:t>DE GTK Számviteli és Pénzügyi Intézet</w:t>
            </w:r>
          </w:p>
        </w:tc>
      </w:tr>
      <w:tr w:rsidR="00A94E94" w:rsidRPr="0087262E" w:rsidTr="00B742A2">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A94E94" w:rsidRPr="00AE0790" w:rsidRDefault="00A94E94" w:rsidP="00A94E94">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A94E94" w:rsidRPr="00AE0790" w:rsidRDefault="00A94E94" w:rsidP="00A94E94">
            <w:pPr>
              <w:jc w:val="center"/>
              <w:rPr>
                <w:rFonts w:eastAsia="Arial Unicode MS"/>
              </w:rPr>
            </w:pPr>
            <w:r>
              <w:rPr>
                <w:rFonts w:eastAsia="Arial Unicode MS"/>
              </w:rPr>
              <w:t>Számvitel II. (Pénzügyi számvitel)</w:t>
            </w:r>
          </w:p>
        </w:tc>
        <w:tc>
          <w:tcPr>
            <w:tcW w:w="855" w:type="dxa"/>
            <w:tcBorders>
              <w:top w:val="single" w:sz="4" w:space="0" w:color="auto"/>
              <w:left w:val="nil"/>
              <w:bottom w:val="single" w:sz="4" w:space="0" w:color="auto"/>
              <w:right w:val="single" w:sz="4" w:space="0" w:color="auto"/>
            </w:tcBorders>
            <w:vAlign w:val="center"/>
          </w:tcPr>
          <w:p w:rsidR="00A94E94" w:rsidRPr="00AE0790" w:rsidRDefault="00A94E94" w:rsidP="00A94E94">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A94E94" w:rsidRDefault="00A94E94" w:rsidP="00A94E94">
            <w:pPr>
              <w:jc w:val="center"/>
              <w:rPr>
                <w:rFonts w:eastAsia="Arial Unicode MS"/>
                <w:b/>
              </w:rPr>
            </w:pPr>
            <w:r>
              <w:rPr>
                <w:rFonts w:eastAsia="Arial Unicode MS"/>
                <w:b/>
              </w:rPr>
              <w:t>GT_APSN021-17</w:t>
            </w:r>
          </w:p>
          <w:p w:rsidR="00A94E94" w:rsidRPr="00AE0790" w:rsidRDefault="00A94E94" w:rsidP="00A94E94">
            <w:pPr>
              <w:jc w:val="center"/>
              <w:rPr>
                <w:rFonts w:eastAsia="Arial Unicode MS"/>
              </w:rPr>
            </w:pPr>
          </w:p>
        </w:tc>
      </w:tr>
      <w:tr w:rsidR="00A94E94" w:rsidRPr="0087262E" w:rsidTr="00B742A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A94E94" w:rsidRPr="00AE0790" w:rsidRDefault="00A94E94" w:rsidP="00A94E94">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A94E94" w:rsidRPr="00AE0790" w:rsidRDefault="00A94E94" w:rsidP="00A94E94">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A94E94" w:rsidRPr="00AE0790" w:rsidRDefault="00A94E94" w:rsidP="00A94E94">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A94E94" w:rsidRPr="00AE0790" w:rsidRDefault="00A94E94" w:rsidP="00A94E94">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A94E94" w:rsidRPr="00AE0790" w:rsidRDefault="00A94E94" w:rsidP="00A94E94">
            <w:pPr>
              <w:jc w:val="center"/>
            </w:pPr>
            <w:r w:rsidRPr="00AE0790">
              <w:t>Oktatás nyelve</w:t>
            </w:r>
          </w:p>
        </w:tc>
      </w:tr>
      <w:tr w:rsidR="00A94E94" w:rsidRPr="0087262E" w:rsidTr="00B742A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A94E94" w:rsidRPr="0087262E" w:rsidRDefault="00A94E94" w:rsidP="00A94E94">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A94E94" w:rsidRPr="0087262E" w:rsidRDefault="00A94E94" w:rsidP="00A94E94">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A94E94" w:rsidRPr="0087262E" w:rsidRDefault="00A94E94" w:rsidP="00A94E94">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A94E94" w:rsidRPr="0087262E" w:rsidRDefault="00A94E94" w:rsidP="00A94E94">
            <w:pPr>
              <w:rPr>
                <w:sz w:val="16"/>
                <w:szCs w:val="16"/>
              </w:rPr>
            </w:pPr>
          </w:p>
        </w:tc>
        <w:tc>
          <w:tcPr>
            <w:tcW w:w="855" w:type="dxa"/>
            <w:vMerge/>
            <w:tcBorders>
              <w:left w:val="single" w:sz="4" w:space="0" w:color="auto"/>
              <w:bottom w:val="single" w:sz="4" w:space="0" w:color="auto"/>
              <w:right w:val="single" w:sz="4" w:space="0" w:color="auto"/>
            </w:tcBorders>
            <w:vAlign w:val="center"/>
          </w:tcPr>
          <w:p w:rsidR="00A94E94" w:rsidRPr="0087262E" w:rsidRDefault="00A94E94" w:rsidP="00A94E94">
            <w:pPr>
              <w:rPr>
                <w:sz w:val="16"/>
                <w:szCs w:val="16"/>
              </w:rPr>
            </w:pPr>
          </w:p>
        </w:tc>
        <w:tc>
          <w:tcPr>
            <w:tcW w:w="2411" w:type="dxa"/>
            <w:vMerge/>
            <w:tcBorders>
              <w:left w:val="single" w:sz="4" w:space="0" w:color="auto"/>
              <w:bottom w:val="single" w:sz="4" w:space="0" w:color="auto"/>
              <w:right w:val="single" w:sz="4" w:space="0" w:color="auto"/>
            </w:tcBorders>
            <w:vAlign w:val="center"/>
          </w:tcPr>
          <w:p w:rsidR="00A94E94" w:rsidRPr="0087262E" w:rsidRDefault="00A94E94" w:rsidP="00A94E94">
            <w:pPr>
              <w:rPr>
                <w:sz w:val="16"/>
                <w:szCs w:val="16"/>
              </w:rPr>
            </w:pPr>
          </w:p>
        </w:tc>
      </w:tr>
      <w:tr w:rsidR="00A94E94" w:rsidRPr="0087262E" w:rsidTr="00B742A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A94E94" w:rsidRPr="0087262E" w:rsidRDefault="00A94E94" w:rsidP="00A94E94">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A94E94" w:rsidRPr="00930297" w:rsidRDefault="00A94E94" w:rsidP="00A94E94">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A94E94" w:rsidRPr="0087262E" w:rsidRDefault="00A94E94" w:rsidP="00A94E94">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A94E94" w:rsidRPr="0087262E" w:rsidRDefault="00A94E94" w:rsidP="00A94E94">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A94E94" w:rsidRPr="0087262E" w:rsidRDefault="00A94E94" w:rsidP="00A94E94">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A94E94" w:rsidRPr="0087262E" w:rsidRDefault="00A94E94" w:rsidP="00A94E94">
            <w:pPr>
              <w:jc w:val="center"/>
              <w:rPr>
                <w:b/>
                <w:sz w:val="16"/>
                <w:szCs w:val="16"/>
              </w:rPr>
            </w:pPr>
            <w:r>
              <w:rPr>
                <w:b/>
                <w:sz w:val="16"/>
                <w:szCs w:val="16"/>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A94E94" w:rsidRPr="0087262E" w:rsidRDefault="00A94E94" w:rsidP="00A94E94">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A94E94" w:rsidRPr="0087262E" w:rsidRDefault="00A94E94" w:rsidP="00A94E94">
            <w:pPr>
              <w:jc w:val="center"/>
              <w:rPr>
                <w:b/>
              </w:rPr>
            </w:pPr>
            <w:r>
              <w:rPr>
                <w:b/>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A94E94" w:rsidRPr="0087262E" w:rsidRDefault="00A94E94" w:rsidP="00A94E94">
            <w:pPr>
              <w:jc w:val="center"/>
              <w:rPr>
                <w:b/>
              </w:rPr>
            </w:pPr>
            <w:r>
              <w:rPr>
                <w:b/>
              </w:rPr>
              <w:t>magyar</w:t>
            </w:r>
          </w:p>
        </w:tc>
      </w:tr>
      <w:tr w:rsidR="00A94E94" w:rsidRPr="0087262E" w:rsidTr="00B742A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A94E94" w:rsidRPr="0087262E" w:rsidRDefault="00A94E94" w:rsidP="00A94E94">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A94E94" w:rsidRPr="00930297" w:rsidRDefault="00A94E94" w:rsidP="00A94E94">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A94E94" w:rsidRPr="00282AFF" w:rsidRDefault="00A94E94" w:rsidP="00A94E94">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A94E94" w:rsidRPr="00DA5E3F" w:rsidRDefault="00A94E94" w:rsidP="00A94E94">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A94E94" w:rsidRPr="0087262E" w:rsidRDefault="00A94E94" w:rsidP="00A94E94">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A94E94" w:rsidRPr="00191C71" w:rsidRDefault="00A94E94" w:rsidP="00A94E94">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A94E94" w:rsidRPr="0087262E" w:rsidRDefault="00A94E94" w:rsidP="00A94E94">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A94E94" w:rsidRPr="0087262E" w:rsidRDefault="00A94E94" w:rsidP="00A94E94">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A94E94" w:rsidRPr="0087262E" w:rsidRDefault="00A94E94" w:rsidP="00A94E94">
            <w:pPr>
              <w:jc w:val="center"/>
              <w:rPr>
                <w:sz w:val="16"/>
                <w:szCs w:val="16"/>
              </w:rPr>
            </w:pPr>
          </w:p>
        </w:tc>
      </w:tr>
      <w:tr w:rsidR="00A94E94" w:rsidRPr="0087262E" w:rsidTr="00B742A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A94E94" w:rsidRPr="00AE0790" w:rsidRDefault="00A94E94" w:rsidP="00A94E94">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A94E94" w:rsidRPr="00AE0790" w:rsidRDefault="00A94E94" w:rsidP="00A94E94">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A94E94" w:rsidRPr="00740E47" w:rsidRDefault="00A94E94" w:rsidP="00A94E94">
            <w:pPr>
              <w:jc w:val="center"/>
              <w:rPr>
                <w:b/>
                <w:sz w:val="16"/>
                <w:szCs w:val="16"/>
              </w:rPr>
            </w:pPr>
            <w:r>
              <w:rPr>
                <w:b/>
                <w:sz w:val="16"/>
                <w:szCs w:val="16"/>
              </w:rPr>
              <w:t>Dr. Fenyves Veronika</w:t>
            </w:r>
          </w:p>
        </w:tc>
        <w:tc>
          <w:tcPr>
            <w:tcW w:w="855" w:type="dxa"/>
            <w:tcBorders>
              <w:top w:val="single" w:sz="4" w:space="0" w:color="auto"/>
              <w:left w:val="nil"/>
              <w:bottom w:val="single" w:sz="4" w:space="0" w:color="auto"/>
              <w:right w:val="single" w:sz="4" w:space="0" w:color="auto"/>
            </w:tcBorders>
            <w:vAlign w:val="center"/>
          </w:tcPr>
          <w:p w:rsidR="00A94E94" w:rsidRPr="0087262E" w:rsidRDefault="00A94E94" w:rsidP="00A94E94">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A94E94" w:rsidRPr="00191C71" w:rsidRDefault="00A94E94" w:rsidP="00A94E94">
            <w:pPr>
              <w:jc w:val="center"/>
              <w:rPr>
                <w:b/>
              </w:rPr>
            </w:pPr>
            <w:r>
              <w:rPr>
                <w:b/>
              </w:rPr>
              <w:t>egyetemi docens</w:t>
            </w:r>
          </w:p>
        </w:tc>
      </w:tr>
      <w:tr w:rsidR="00A94E94" w:rsidRPr="0087262E" w:rsidTr="00B742A2">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94E94" w:rsidRPr="00B21A18" w:rsidRDefault="00A94E94" w:rsidP="00A94E94">
            <w:r w:rsidRPr="00B21A18">
              <w:rPr>
                <w:b/>
                <w:bCs/>
              </w:rPr>
              <w:t xml:space="preserve">A kurzus célja, </w:t>
            </w:r>
            <w:r w:rsidRPr="00B21A18">
              <w:t>hogy a hallgatók</w:t>
            </w:r>
          </w:p>
          <w:p w:rsidR="00A94E94" w:rsidRPr="00B21A18" w:rsidRDefault="00A94E94" w:rsidP="00A94E94">
            <w:pPr>
              <w:numPr>
                <w:ilvl w:val="0"/>
                <w:numId w:val="32"/>
              </w:numPr>
            </w:pPr>
            <w:r>
              <w:t xml:space="preserve">A </w:t>
            </w:r>
            <w:r w:rsidRPr="007103C2">
              <w:t xml:space="preserve">hallgatók </w:t>
            </w:r>
            <w:r>
              <w:t xml:space="preserve">megismerjék azokat a </w:t>
            </w:r>
            <w:r w:rsidRPr="003B46AF">
              <w:t>piaci, termelő-szolgáltató és kereskedelmi elemző-értékelő feladatokkal ismertetjük meg (kiemelve a valamennyi tevékenységnél alkalmazható módszereket, külön tárgyalva az egyes tevékenységek sajátos elemzési feladatait), amelyeket majd a gazdasági életben hasznosítani tudnak.</w:t>
            </w:r>
          </w:p>
        </w:tc>
      </w:tr>
      <w:tr w:rsidR="00A94E94" w:rsidRPr="0087262E" w:rsidTr="00B742A2">
        <w:trPr>
          <w:cantSplit/>
          <w:trHeight w:val="1400"/>
        </w:trPr>
        <w:tc>
          <w:tcPr>
            <w:tcW w:w="9939" w:type="dxa"/>
            <w:gridSpan w:val="10"/>
            <w:tcBorders>
              <w:top w:val="single" w:sz="4" w:space="0" w:color="auto"/>
              <w:left w:val="single" w:sz="4" w:space="0" w:color="auto"/>
              <w:right w:val="single" w:sz="4" w:space="0" w:color="000000"/>
            </w:tcBorders>
            <w:vAlign w:val="center"/>
          </w:tcPr>
          <w:p w:rsidR="00A94E94" w:rsidRDefault="00A94E94" w:rsidP="00A94E94">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A94E94" w:rsidRDefault="00A94E94" w:rsidP="00A94E94">
            <w:pPr>
              <w:jc w:val="both"/>
              <w:rPr>
                <w:b/>
                <w:bCs/>
              </w:rPr>
            </w:pPr>
          </w:p>
          <w:p w:rsidR="00A94E94" w:rsidRPr="00B21A18" w:rsidRDefault="00A94E94" w:rsidP="00A94E94">
            <w:pPr>
              <w:ind w:left="402"/>
              <w:jc w:val="both"/>
              <w:rPr>
                <w:i/>
              </w:rPr>
            </w:pPr>
            <w:r w:rsidRPr="00B21A18">
              <w:rPr>
                <w:i/>
              </w:rPr>
              <w:t xml:space="preserve">Tudás: </w:t>
            </w:r>
          </w:p>
          <w:p w:rsidR="00A94E94" w:rsidRPr="00B21A18" w:rsidRDefault="00A94E94" w:rsidP="00A94E94">
            <w:pPr>
              <w:shd w:val="clear" w:color="auto" w:fill="E5DFEC"/>
              <w:suppressAutoHyphens/>
              <w:autoSpaceDE w:val="0"/>
              <w:spacing w:before="60" w:after="60"/>
              <w:ind w:left="417" w:right="113"/>
              <w:jc w:val="both"/>
            </w:pPr>
            <w:r w:rsidRPr="00A207E9">
              <w:t xml:space="preserve">Ismeri a számviteli összefüggéseket, áttekintése van a legfontosabb elméleti megközelítésekről, elsajátította </w:t>
            </w:r>
            <w:proofErr w:type="gramStart"/>
            <w:r w:rsidRPr="00A207E9">
              <w:t>a</w:t>
            </w:r>
            <w:proofErr w:type="gramEnd"/>
            <w:r w:rsidRPr="00A207E9">
              <w:t xml:space="preserve"> a számviteli gondolkodás alapjait</w:t>
            </w:r>
            <w:r>
              <w:t xml:space="preserve">. </w:t>
            </w:r>
            <w:r w:rsidRPr="00A207E9">
              <w:t xml:space="preserve">Elsajátította a számviteli folyamatok </w:t>
            </w:r>
            <w:r>
              <w:t>elemzésének</w:t>
            </w:r>
            <w:r w:rsidRPr="00A207E9">
              <w:t xml:space="preserve"> elméleti alapjait és gyakorlatát, az értékelés technikáit</w:t>
            </w:r>
            <w:r>
              <w:t>.</w:t>
            </w:r>
          </w:p>
          <w:p w:rsidR="00A94E94" w:rsidRPr="00B21A18" w:rsidRDefault="00A94E94" w:rsidP="00A94E94">
            <w:pPr>
              <w:ind w:left="402"/>
              <w:jc w:val="both"/>
              <w:rPr>
                <w:i/>
              </w:rPr>
            </w:pPr>
            <w:r w:rsidRPr="00B21A18">
              <w:rPr>
                <w:i/>
              </w:rPr>
              <w:t>Képesség:</w:t>
            </w:r>
          </w:p>
          <w:p w:rsidR="00A94E94" w:rsidRPr="00B21A18" w:rsidRDefault="00A94E94" w:rsidP="00A94E94">
            <w:pPr>
              <w:shd w:val="clear" w:color="auto" w:fill="E5DFEC"/>
              <w:suppressAutoHyphens/>
              <w:autoSpaceDE w:val="0"/>
              <w:spacing w:before="60" w:after="60"/>
              <w:ind w:left="417" w:right="113"/>
              <w:jc w:val="both"/>
            </w:pPr>
            <w:r w:rsidRPr="00D111F3">
              <w:t>A tanult elméletek és módszerek alkalmazásával tényeket és alapvető összefüggéseket tár fel, rendszerez és elemez, önálló következtetéseket, kritikai észrevételeket fogalmaz meg, döntés-előkészítő javaslatokat készít, döntéseket hoz rutin- és részben ismeretlen - hazai, illetve nemzetközi - környezetben is</w:t>
            </w:r>
            <w:r>
              <w:t>.</w:t>
            </w:r>
          </w:p>
          <w:p w:rsidR="00A94E94" w:rsidRPr="00B21A18" w:rsidRDefault="00A94E94" w:rsidP="00A94E94">
            <w:pPr>
              <w:ind w:left="402"/>
              <w:jc w:val="both"/>
              <w:rPr>
                <w:i/>
              </w:rPr>
            </w:pPr>
            <w:r w:rsidRPr="00B21A18">
              <w:rPr>
                <w:i/>
              </w:rPr>
              <w:t>Attitűd:</w:t>
            </w:r>
          </w:p>
          <w:p w:rsidR="00A94E94" w:rsidRDefault="00A94E94" w:rsidP="00A94E94">
            <w:pPr>
              <w:shd w:val="clear" w:color="auto" w:fill="E5DFEC"/>
              <w:suppressAutoHyphens/>
              <w:autoSpaceDE w:val="0"/>
              <w:spacing w:before="60" w:after="60"/>
              <w:ind w:left="417" w:right="113"/>
              <w:jc w:val="both"/>
            </w:pPr>
            <w:r w:rsidRPr="00D111F3">
              <w:t>Nyitott a pénzügyeket és számvitelt érintő jelenségek, problémák iránt, elkötelezettek a megoldásukat illetően</w:t>
            </w:r>
          </w:p>
          <w:p w:rsidR="00A94E94" w:rsidRPr="00B21A18" w:rsidRDefault="00A94E94" w:rsidP="00A94E94">
            <w:pPr>
              <w:ind w:left="402"/>
              <w:jc w:val="both"/>
              <w:rPr>
                <w:i/>
              </w:rPr>
            </w:pPr>
            <w:r w:rsidRPr="00B21A18">
              <w:rPr>
                <w:i/>
              </w:rPr>
              <w:t>Autonómia és felelősség:</w:t>
            </w:r>
          </w:p>
          <w:p w:rsidR="00A94E94" w:rsidRPr="00B21A18" w:rsidRDefault="00A94E94" w:rsidP="00A94E94">
            <w:pPr>
              <w:shd w:val="clear" w:color="auto" w:fill="E5DFEC"/>
              <w:suppressAutoHyphens/>
              <w:autoSpaceDE w:val="0"/>
              <w:spacing w:before="60" w:after="60"/>
              <w:ind w:left="417" w:right="113"/>
              <w:jc w:val="both"/>
            </w:pPr>
            <w:r w:rsidRPr="00D111F3">
              <w:t>Általános szakmai felügyelet mellett, önállóan végzi és szervezi a munkaköri leírásban meghatározott feladatokat. Önállóan szervezi meg a gazdasági folyamatok elemzését, az adatok gyűjtését, rendszerezését, értékelését. Az elemzésekért, következtetéseiért és döntéseiért felelősséget vállal.</w:t>
            </w:r>
          </w:p>
          <w:p w:rsidR="00A94E94" w:rsidRPr="00B21A18" w:rsidRDefault="00A94E94" w:rsidP="00A94E94">
            <w:pPr>
              <w:ind w:left="720"/>
              <w:rPr>
                <w:rFonts w:eastAsia="Arial Unicode MS"/>
                <w:b/>
                <w:bCs/>
              </w:rPr>
            </w:pPr>
          </w:p>
        </w:tc>
      </w:tr>
      <w:tr w:rsidR="00A94E94" w:rsidRPr="0087262E" w:rsidTr="00B742A2">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94E94" w:rsidRPr="00B21A18" w:rsidRDefault="00A94E94" w:rsidP="00A94E94">
            <w:pPr>
              <w:rPr>
                <w:b/>
                <w:bCs/>
              </w:rPr>
            </w:pPr>
            <w:r w:rsidRPr="00B21A18">
              <w:rPr>
                <w:b/>
                <w:bCs/>
              </w:rPr>
              <w:t xml:space="preserve">A kurzus </w:t>
            </w:r>
            <w:r>
              <w:rPr>
                <w:b/>
                <w:bCs/>
              </w:rPr>
              <w:t xml:space="preserve">rövid </w:t>
            </w:r>
            <w:r w:rsidRPr="00B21A18">
              <w:rPr>
                <w:b/>
                <w:bCs/>
              </w:rPr>
              <w:t>tartalma, témakörei</w:t>
            </w:r>
          </w:p>
          <w:p w:rsidR="00A94E94" w:rsidRPr="00B21A18" w:rsidRDefault="00A94E94" w:rsidP="00A94E94">
            <w:pPr>
              <w:jc w:val="both"/>
            </w:pPr>
          </w:p>
          <w:p w:rsidR="00A94E94" w:rsidRPr="00B21A18" w:rsidRDefault="00A94E94" w:rsidP="00A94E94">
            <w:pPr>
              <w:shd w:val="clear" w:color="auto" w:fill="E5DFEC"/>
              <w:suppressAutoHyphens/>
              <w:autoSpaceDE w:val="0"/>
              <w:spacing w:before="60" w:after="60"/>
              <w:ind w:left="417" w:right="113"/>
              <w:jc w:val="both"/>
            </w:pPr>
            <w:r w:rsidRPr="007103C2">
              <w:t xml:space="preserve">A </w:t>
            </w:r>
            <w:r w:rsidRPr="003B46AF">
              <w:t>hallgatókat olyan piaci, termelő-szolgáltató és kereskedelmi elemző-értékelő feladatokkal ismertetjük meg (kiemelve a valamennyi tevékenységnél alkalmazható módszereket, külön tárgyalva az egyes tevékenységek sajátos elemzési feladatait), amelyeket majd a gazdasági életben hasznosítani tudnak.</w:t>
            </w:r>
          </w:p>
          <w:p w:rsidR="00A94E94" w:rsidRPr="00B21A18" w:rsidRDefault="00A94E94" w:rsidP="00A94E94">
            <w:pPr>
              <w:ind w:right="138"/>
              <w:jc w:val="both"/>
            </w:pPr>
          </w:p>
        </w:tc>
      </w:tr>
      <w:tr w:rsidR="00A94E94" w:rsidRPr="0087262E" w:rsidTr="00B742A2">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A94E94" w:rsidRPr="00B21A18" w:rsidRDefault="00A94E94" w:rsidP="00A94E94">
            <w:pPr>
              <w:rPr>
                <w:b/>
                <w:bCs/>
              </w:rPr>
            </w:pPr>
            <w:r w:rsidRPr="00B21A18">
              <w:rPr>
                <w:b/>
                <w:bCs/>
              </w:rPr>
              <w:t>Tervezett tanulási tevékenységek, tanítási módszerek</w:t>
            </w:r>
          </w:p>
          <w:p w:rsidR="00A94E94" w:rsidRPr="00B21A18" w:rsidRDefault="00A94E94" w:rsidP="00A94E94">
            <w:pPr>
              <w:shd w:val="clear" w:color="auto" w:fill="E5DFEC"/>
              <w:suppressAutoHyphens/>
              <w:autoSpaceDE w:val="0"/>
              <w:spacing w:before="60" w:after="60"/>
              <w:ind w:left="417" w:right="113"/>
            </w:pPr>
            <w:r w:rsidRPr="001509DB">
              <w:t xml:space="preserve">Az előadások keretében a hallgatók a </w:t>
            </w:r>
            <w:r>
              <w:t>gazdasági elemzéssel</w:t>
            </w:r>
            <w:r w:rsidRPr="001509DB">
              <w:t xml:space="preserve"> kapcsolatos jellemzőkkel, feladatokkal és módszerekkel ismerkednek meg. A gyakorlatokon pedig olyan számításokat végeznek, oldanak meg, amelyek biztosítják, hogy kellő gya</w:t>
            </w:r>
            <w:r>
              <w:t>korlatot szerezzenek a gazdasági elemzéshez, ok-okozati összefüggések feltárásához.</w:t>
            </w:r>
          </w:p>
        </w:tc>
      </w:tr>
      <w:tr w:rsidR="00A94E94" w:rsidRPr="0087262E" w:rsidTr="00B742A2">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A94E94" w:rsidRPr="00B21A18" w:rsidRDefault="00A94E94" w:rsidP="00A94E94">
            <w:pPr>
              <w:rPr>
                <w:b/>
                <w:bCs/>
              </w:rPr>
            </w:pPr>
            <w:r w:rsidRPr="00B21A18">
              <w:rPr>
                <w:b/>
                <w:bCs/>
              </w:rPr>
              <w:t>Értékelés</w:t>
            </w:r>
          </w:p>
          <w:p w:rsidR="00A94E94" w:rsidRDefault="00A94E94" w:rsidP="00A94E94">
            <w:pPr>
              <w:shd w:val="clear" w:color="auto" w:fill="E5DFEC"/>
              <w:suppressAutoHyphens/>
              <w:autoSpaceDE w:val="0"/>
              <w:spacing w:before="60" w:after="60"/>
              <w:ind w:left="417" w:right="113"/>
            </w:pPr>
            <w:r>
              <w:t xml:space="preserve">Az aláírás megszerzésének feltételei: </w:t>
            </w:r>
          </w:p>
          <w:p w:rsidR="00A94E94" w:rsidRDefault="00A94E94" w:rsidP="00A94E94">
            <w:pPr>
              <w:shd w:val="clear" w:color="auto" w:fill="E5DFEC"/>
              <w:suppressAutoHyphens/>
              <w:autoSpaceDE w:val="0"/>
              <w:spacing w:before="60" w:after="60"/>
              <w:ind w:left="417" w:right="113"/>
            </w:pPr>
            <w:r>
              <w:t>1)</w:t>
            </w:r>
            <w:r>
              <w:tab/>
              <w:t xml:space="preserve">Kötelező szemináriumi részvétel (max. 30% hiányzás) </w:t>
            </w:r>
          </w:p>
          <w:p w:rsidR="00A94E94" w:rsidRDefault="00A94E94" w:rsidP="00A94E94">
            <w:pPr>
              <w:shd w:val="clear" w:color="auto" w:fill="E5DFEC"/>
              <w:suppressAutoHyphens/>
              <w:autoSpaceDE w:val="0"/>
              <w:spacing w:before="60" w:after="60"/>
              <w:ind w:left="417" w:right="113"/>
            </w:pPr>
            <w:r>
              <w:t xml:space="preserve">A félévi aláírás megszerzésének feltétele, hogy a hallgatók a gyakorlatokat rendszeresen látogassák, az igazolatlan hiányzások mértéke nem haladhatja meg az órák 30%-át, de az igazolt és igazolatlan hiányzások száma együttesen sem haladhatja meg az órák 50%-át. </w:t>
            </w:r>
          </w:p>
          <w:p w:rsidR="00A94E94" w:rsidRDefault="00A94E94" w:rsidP="00A94E94">
            <w:pPr>
              <w:shd w:val="clear" w:color="auto" w:fill="E5DFEC"/>
              <w:suppressAutoHyphens/>
              <w:autoSpaceDE w:val="0"/>
              <w:spacing w:before="60" w:after="60"/>
              <w:ind w:left="417" w:right="113"/>
            </w:pPr>
            <w:r>
              <w:t>2)</w:t>
            </w:r>
            <w:r>
              <w:tab/>
              <w:t xml:space="preserve">2 kötelező gyakorlati feladatmegoldás számonkérések összesített %-os eredménye min. 50% legyen, egyenként minimum érjék el a 40%-ot. </w:t>
            </w:r>
          </w:p>
          <w:p w:rsidR="00A94E94" w:rsidRDefault="00A94E94" w:rsidP="00A94E94">
            <w:pPr>
              <w:shd w:val="clear" w:color="auto" w:fill="E5DFEC"/>
              <w:suppressAutoHyphens/>
              <w:autoSpaceDE w:val="0"/>
              <w:spacing w:before="60" w:after="60"/>
              <w:ind w:left="417" w:right="113"/>
            </w:pPr>
          </w:p>
          <w:p w:rsidR="00A94E94" w:rsidRDefault="00A94E94" w:rsidP="00A94E94">
            <w:pPr>
              <w:shd w:val="clear" w:color="auto" w:fill="E5DFEC"/>
              <w:suppressAutoHyphens/>
              <w:autoSpaceDE w:val="0"/>
              <w:spacing w:before="60" w:after="60"/>
              <w:ind w:left="417" w:right="113"/>
            </w:pPr>
            <w:r>
              <w:t>Számonkérés módja:</w:t>
            </w:r>
          </w:p>
          <w:p w:rsidR="00A94E94" w:rsidRDefault="00A94E94" w:rsidP="00A94E94">
            <w:pPr>
              <w:shd w:val="clear" w:color="auto" w:fill="E5DFEC"/>
              <w:suppressAutoHyphens/>
              <w:autoSpaceDE w:val="0"/>
              <w:spacing w:before="60" w:after="60"/>
              <w:ind w:left="417" w:right="113"/>
            </w:pPr>
            <w:r>
              <w:t xml:space="preserve">A kollokviumi jegy (K) megszerzése: </w:t>
            </w:r>
          </w:p>
          <w:p w:rsidR="00A94E94" w:rsidRDefault="00A94E94" w:rsidP="00A94E94">
            <w:pPr>
              <w:shd w:val="clear" w:color="auto" w:fill="E5DFEC"/>
              <w:suppressAutoHyphens/>
              <w:autoSpaceDE w:val="0"/>
              <w:spacing w:before="60" w:after="60"/>
              <w:ind w:left="417" w:right="113"/>
            </w:pPr>
            <w:r>
              <w:lastRenderedPageBreak/>
              <w:t>Követelmény, hogy a hallgatók a gyakorlatokon felkészülten (kiadott feladatlapok, számológép) jelenjenek meg. A kurzus anyagok (előadás és gyakorlat is) a Moodle rendszeren keresztül érhetőek el. A gyakorlatokon, az előadáson elhangzott elméleti anyagokhoz kapcsolódó feladatok megoldására kerül sor, ezért az előadás anyagát ismerni kell. Félév közben gyakorlati feladatmegoldás megírására kerül sor 2 alkalommal a gyakorlatok anyagából, amelynek eredménye 50%-ban beleszámít a félévvégi jegybe.</w:t>
            </w:r>
          </w:p>
          <w:p w:rsidR="00A94E94" w:rsidRDefault="00A94E94" w:rsidP="00A94E94">
            <w:pPr>
              <w:shd w:val="clear" w:color="auto" w:fill="E5DFEC"/>
              <w:suppressAutoHyphens/>
              <w:autoSpaceDE w:val="0"/>
              <w:spacing w:before="60" w:after="60"/>
              <w:ind w:left="417" w:right="113"/>
            </w:pPr>
            <w:r>
              <w:t>A félév szóbeli kollokviummal zárul. A szóbeli kollokvium eredménye adja a félévvégi jegy másik 50%-át.</w:t>
            </w:r>
          </w:p>
          <w:p w:rsidR="00A94E94" w:rsidRDefault="00A94E94" w:rsidP="00A94E94">
            <w:pPr>
              <w:shd w:val="clear" w:color="auto" w:fill="E5DFEC"/>
              <w:suppressAutoHyphens/>
              <w:autoSpaceDE w:val="0"/>
              <w:ind w:left="420" w:right="113"/>
            </w:pPr>
            <w:r>
              <w:t xml:space="preserve">Pótlás, és javítás: </w:t>
            </w:r>
          </w:p>
          <w:p w:rsidR="00A94E94" w:rsidRDefault="00A94E94" w:rsidP="00A94E94">
            <w:pPr>
              <w:shd w:val="clear" w:color="auto" w:fill="E5DFEC"/>
              <w:suppressAutoHyphens/>
              <w:autoSpaceDE w:val="0"/>
              <w:ind w:left="420" w:right="113"/>
            </w:pPr>
            <w:r>
              <w:t>Pótlás: igazolt hiányzás esetén vehető igénybe; az utolsó héten; előre kijelölt időpontban (1 időpont). A hiányzó részt kell pótolni!</w:t>
            </w:r>
          </w:p>
          <w:p w:rsidR="00A94E94" w:rsidRDefault="00A94E94" w:rsidP="00A94E94">
            <w:pPr>
              <w:shd w:val="clear" w:color="auto" w:fill="E5DFEC"/>
              <w:suppressAutoHyphens/>
              <w:autoSpaceDE w:val="0"/>
              <w:ind w:left="420" w:right="113"/>
            </w:pPr>
            <w:r>
              <w:t xml:space="preserve">Javítás: vizsgaidőszak 1. és 2. hetében (2 időpont közül lehet választani) </w:t>
            </w:r>
          </w:p>
          <w:p w:rsidR="00A94E94" w:rsidRDefault="00A94E94" w:rsidP="00A94E94">
            <w:pPr>
              <w:shd w:val="clear" w:color="auto" w:fill="E5DFEC"/>
              <w:suppressAutoHyphens/>
              <w:autoSpaceDE w:val="0"/>
              <w:ind w:left="420" w:right="113"/>
            </w:pPr>
            <w:r>
              <w:t>Javító feladatmegoldás a teljes féléves anyagból (az itt elért eredmény lesz a végleges!).</w:t>
            </w:r>
          </w:p>
          <w:p w:rsidR="00A94E94" w:rsidRDefault="00A94E94" w:rsidP="00A94E94">
            <w:pPr>
              <w:shd w:val="clear" w:color="auto" w:fill="E5DFEC"/>
              <w:suppressAutoHyphens/>
              <w:autoSpaceDE w:val="0"/>
              <w:ind w:left="420" w:right="113"/>
            </w:pPr>
            <w:r>
              <w:t>A hallgatók számonkérése 3 részből tevődik össze:</w:t>
            </w:r>
          </w:p>
          <w:p w:rsidR="00A94E94" w:rsidRDefault="00A94E94" w:rsidP="00A94E94">
            <w:pPr>
              <w:shd w:val="clear" w:color="auto" w:fill="E5DFEC"/>
              <w:suppressAutoHyphens/>
              <w:autoSpaceDE w:val="0"/>
              <w:ind w:left="420" w:right="113"/>
            </w:pPr>
            <w:r>
              <w:t>1.</w:t>
            </w:r>
            <w:r>
              <w:tab/>
              <w:t>a gyakorlatokon megoldott feladatokhoz hasonló feladatok megoldása 2 alkalommal (25-25%),</w:t>
            </w:r>
          </w:p>
          <w:p w:rsidR="00A94E94" w:rsidRPr="00B21A18" w:rsidRDefault="00A94E94" w:rsidP="00A94E94">
            <w:pPr>
              <w:shd w:val="clear" w:color="auto" w:fill="E5DFEC"/>
              <w:suppressAutoHyphens/>
              <w:autoSpaceDE w:val="0"/>
              <w:ind w:left="420" w:right="113"/>
            </w:pPr>
            <w:r>
              <w:t>2</w:t>
            </w:r>
            <w:proofErr w:type="gramStart"/>
            <w:r>
              <w:t>.   szóbeli</w:t>
            </w:r>
            <w:proofErr w:type="gramEnd"/>
            <w:r>
              <w:t xml:space="preserve"> vizsga tételsor alapján (50%).</w:t>
            </w:r>
          </w:p>
          <w:p w:rsidR="00A94E94" w:rsidRPr="00B21A18" w:rsidRDefault="00A94E94" w:rsidP="00A94E94"/>
        </w:tc>
      </w:tr>
      <w:tr w:rsidR="00A94E94" w:rsidRPr="0087262E" w:rsidTr="00B742A2">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94E94" w:rsidRPr="00B21A18" w:rsidRDefault="00A94E94" w:rsidP="00A94E94">
            <w:pPr>
              <w:rPr>
                <w:b/>
                <w:bCs/>
              </w:rPr>
            </w:pPr>
            <w:r w:rsidRPr="00B21A18">
              <w:rPr>
                <w:b/>
                <w:bCs/>
              </w:rPr>
              <w:t xml:space="preserve">Kötelező </w:t>
            </w:r>
            <w:r>
              <w:rPr>
                <w:b/>
                <w:bCs/>
              </w:rPr>
              <w:t>szakirodalom</w:t>
            </w:r>
            <w:r w:rsidRPr="00B21A18">
              <w:rPr>
                <w:b/>
                <w:bCs/>
              </w:rPr>
              <w:t>:</w:t>
            </w:r>
          </w:p>
          <w:p w:rsidR="00A94E94" w:rsidRDefault="00A94E94" w:rsidP="00A94E94">
            <w:pPr>
              <w:shd w:val="clear" w:color="auto" w:fill="E5DFEC"/>
              <w:suppressAutoHyphens/>
              <w:autoSpaceDE w:val="0"/>
              <w:spacing w:before="60" w:after="60"/>
              <w:ind w:left="417" w:right="113"/>
              <w:jc w:val="both"/>
            </w:pPr>
            <w:r>
              <w:t>Órai tananyag és a Moodle-ra feltett anyagok.</w:t>
            </w:r>
          </w:p>
          <w:p w:rsidR="00A94E94" w:rsidRDefault="00A94E94" w:rsidP="00A94E94">
            <w:pPr>
              <w:shd w:val="clear" w:color="auto" w:fill="E5DFEC"/>
              <w:suppressAutoHyphens/>
              <w:autoSpaceDE w:val="0"/>
              <w:spacing w:before="60" w:after="60"/>
              <w:ind w:left="417" w:right="113"/>
              <w:jc w:val="both"/>
            </w:pPr>
            <w:r>
              <w:t xml:space="preserve">Béhm I. - Zémán Z. (2016): A pénzügyi menedzsment controll elemzési eszköztára Akadémia Kiadó Zrt. ISBN: </w:t>
            </w:r>
            <w:r w:rsidRPr="00361731">
              <w:t>9789630597746</w:t>
            </w:r>
          </w:p>
          <w:p w:rsidR="00A94E94" w:rsidRDefault="00A94E94" w:rsidP="00A94E94">
            <w:pPr>
              <w:shd w:val="clear" w:color="auto" w:fill="E5DFEC"/>
              <w:suppressAutoHyphens/>
              <w:autoSpaceDE w:val="0"/>
              <w:spacing w:before="60" w:after="60"/>
              <w:ind w:left="417" w:right="113"/>
              <w:jc w:val="both"/>
            </w:pPr>
            <w:r>
              <w:t xml:space="preserve">Bán Erika – Kresalek Péter – Dr. Pucsek József (2017): A vállalati gazdálkodás elemzése Perfekt Kiadó ISBN:974-963-394-721-0 </w:t>
            </w:r>
          </w:p>
          <w:p w:rsidR="00A94E94" w:rsidRDefault="00A94E94" w:rsidP="00A94E94">
            <w:pPr>
              <w:shd w:val="clear" w:color="auto" w:fill="E5DFEC"/>
              <w:suppressAutoHyphens/>
              <w:autoSpaceDE w:val="0"/>
              <w:spacing w:before="60" w:after="60"/>
              <w:ind w:left="417" w:right="113"/>
              <w:jc w:val="both"/>
            </w:pPr>
            <w:r>
              <w:t xml:space="preserve">Bán Erika – Kresalek Péter – Dr. Pucsek József (2017): Feladat és példatár a vállalati gazdálkodás elemzéséhez Perfekt Kiadó ISBN:974-963-394-722-7 </w:t>
            </w:r>
          </w:p>
          <w:p w:rsidR="00A94E94" w:rsidRDefault="00A94E94" w:rsidP="00A94E94">
            <w:pPr>
              <w:shd w:val="clear" w:color="auto" w:fill="E5DFEC"/>
              <w:suppressAutoHyphens/>
              <w:autoSpaceDE w:val="0"/>
              <w:spacing w:before="60" w:after="60"/>
              <w:ind w:left="417" w:right="113"/>
              <w:jc w:val="both"/>
            </w:pPr>
            <w:r>
              <w:t xml:space="preserve">Dr. Bíró Tibor – Kresalek Péter - Dr. Pucsek József – Dr. Szántó Imre: Vállalkozások tevékenységének komplex elemzése, Perfekt Kiadó Rt, Budapest, 2016. </w:t>
            </w:r>
          </w:p>
          <w:p w:rsidR="00A94E94" w:rsidRPr="00740E47" w:rsidRDefault="00A94E94" w:rsidP="00A94E94">
            <w:pPr>
              <w:rPr>
                <w:b/>
                <w:bCs/>
              </w:rPr>
            </w:pPr>
            <w:r w:rsidRPr="00740E47">
              <w:rPr>
                <w:b/>
                <w:bCs/>
              </w:rPr>
              <w:t>Ajánlott szakirodalom:</w:t>
            </w:r>
          </w:p>
          <w:p w:rsidR="00A94E94" w:rsidRDefault="00A94E94" w:rsidP="00A94E94">
            <w:pPr>
              <w:shd w:val="clear" w:color="auto" w:fill="E5DFEC"/>
              <w:suppressAutoHyphens/>
              <w:autoSpaceDE w:val="0"/>
              <w:spacing w:before="60" w:after="60"/>
              <w:ind w:left="417" w:right="113"/>
              <w:jc w:val="both"/>
            </w:pPr>
            <w:r>
              <w:t>Blumné Bán Erika – Kresalek Péter: A vállalati tevékenységek elemzésének módszertana I. Perfekt Kiadó Rt, Budapest, 2011.</w:t>
            </w:r>
          </w:p>
          <w:p w:rsidR="00A94E94" w:rsidRDefault="00A94E94" w:rsidP="00A94E94">
            <w:pPr>
              <w:shd w:val="clear" w:color="auto" w:fill="E5DFEC"/>
              <w:suppressAutoHyphens/>
              <w:autoSpaceDE w:val="0"/>
              <w:spacing w:before="60" w:after="60"/>
              <w:ind w:left="417" w:right="113"/>
              <w:jc w:val="both"/>
            </w:pPr>
            <w:r>
              <w:t>Dr. Pucsek József – Dr. Sztanó Imre: A vállalati tevékenységek elemzésének módszertana II. Perfekt Kiadó Rt, Budapest, 2011.</w:t>
            </w:r>
          </w:p>
          <w:p w:rsidR="00A94E94" w:rsidRDefault="00A94E94" w:rsidP="00A94E94">
            <w:pPr>
              <w:shd w:val="clear" w:color="auto" w:fill="E5DFEC"/>
              <w:suppressAutoHyphens/>
              <w:autoSpaceDE w:val="0"/>
              <w:spacing w:before="60" w:after="60"/>
              <w:ind w:left="417" w:right="113"/>
              <w:jc w:val="both"/>
            </w:pPr>
            <w:r>
              <w:t>Dr. Birher Ilona – Dr. Pucsek József: Vállalkozások tevékenységének gazdasági elemzése, Perfekt Kiadó Rt, Budapest, 2012.</w:t>
            </w:r>
          </w:p>
          <w:p w:rsidR="00A94E94" w:rsidRPr="00094220" w:rsidRDefault="00A94E94" w:rsidP="00A94E94">
            <w:pPr>
              <w:shd w:val="clear" w:color="auto" w:fill="E5DFEC"/>
              <w:suppressAutoHyphens/>
              <w:autoSpaceDE w:val="0"/>
              <w:spacing w:before="60" w:after="60"/>
              <w:ind w:left="417" w:right="113"/>
              <w:rPr>
                <w:rStyle w:val="a-size-large"/>
              </w:rPr>
            </w:pPr>
            <w:r w:rsidRPr="00094220">
              <w:rPr>
                <w:rStyle w:val="a-size-large"/>
              </w:rPr>
              <w:t xml:space="preserve">Dr. Szűcs István: Alkalmazott statisztika, Agroinform Kiadó, 2002., </w:t>
            </w:r>
          </w:p>
          <w:p w:rsidR="00A94E94" w:rsidRPr="00B21A18" w:rsidRDefault="00A94E94" w:rsidP="00A94E94">
            <w:pPr>
              <w:shd w:val="clear" w:color="auto" w:fill="E5DFEC"/>
              <w:suppressAutoHyphens/>
              <w:autoSpaceDE w:val="0"/>
              <w:spacing w:before="60" w:after="60"/>
              <w:ind w:left="417" w:right="113"/>
            </w:pPr>
            <w:r w:rsidRPr="00094220">
              <w:rPr>
                <w:rStyle w:val="a-size-large"/>
              </w:rPr>
              <w:t>SZAKMA, Controller Info folyóirat aktuális számai</w:t>
            </w:r>
            <w:r>
              <w:rPr>
                <w:rStyle w:val="a-size-large"/>
              </w:rPr>
              <w:t>.</w:t>
            </w:r>
          </w:p>
        </w:tc>
      </w:tr>
    </w:tbl>
    <w:p w:rsidR="0063644B" w:rsidRDefault="0063644B" w:rsidP="0063644B"/>
    <w:p w:rsidR="0063644B" w:rsidRDefault="0063644B" w:rsidP="0063644B"/>
    <w:p w:rsidR="0063644B" w:rsidRDefault="0063644B" w:rsidP="0063644B">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6"/>
      </w:tblGrid>
      <w:tr w:rsidR="0063644B" w:rsidRPr="007317D2" w:rsidTr="00B742A2">
        <w:tc>
          <w:tcPr>
            <w:tcW w:w="9250" w:type="dxa"/>
            <w:gridSpan w:val="2"/>
            <w:shd w:val="clear" w:color="auto" w:fill="auto"/>
          </w:tcPr>
          <w:p w:rsidR="0063644B" w:rsidRPr="007317D2" w:rsidRDefault="0063644B" w:rsidP="00B742A2">
            <w:pPr>
              <w:jc w:val="center"/>
              <w:rPr>
                <w:sz w:val="28"/>
                <w:szCs w:val="28"/>
              </w:rPr>
            </w:pPr>
            <w:r w:rsidRPr="007317D2">
              <w:rPr>
                <w:sz w:val="28"/>
                <w:szCs w:val="28"/>
              </w:rPr>
              <w:lastRenderedPageBreak/>
              <w:t>Heti bontott tematika</w:t>
            </w:r>
          </w:p>
        </w:tc>
      </w:tr>
      <w:tr w:rsidR="0063644B" w:rsidRPr="007317D2" w:rsidTr="00B742A2">
        <w:tc>
          <w:tcPr>
            <w:tcW w:w="1529" w:type="dxa"/>
            <w:vMerge w:val="restart"/>
            <w:shd w:val="clear" w:color="auto" w:fill="auto"/>
          </w:tcPr>
          <w:p w:rsidR="0063644B" w:rsidRPr="007317D2" w:rsidRDefault="0063644B" w:rsidP="008A3DFB">
            <w:pPr>
              <w:numPr>
                <w:ilvl w:val="0"/>
                <w:numId w:val="50"/>
              </w:numPr>
            </w:pPr>
          </w:p>
        </w:tc>
        <w:tc>
          <w:tcPr>
            <w:tcW w:w="7721" w:type="dxa"/>
            <w:shd w:val="clear" w:color="auto" w:fill="auto"/>
          </w:tcPr>
          <w:p w:rsidR="0063644B" w:rsidRPr="00BF1195" w:rsidRDefault="0063644B" w:rsidP="00B742A2">
            <w:pPr>
              <w:jc w:val="both"/>
            </w:pPr>
            <w:r w:rsidRPr="00991F66">
              <w:t>A gazdasági elemzés általános vonatkozásai</w:t>
            </w:r>
            <w:r>
              <w:t>.</w:t>
            </w:r>
            <w:r w:rsidRPr="00991F66">
              <w:t xml:space="preserve"> A vállalkozások elemzésének módszertani alapjai</w:t>
            </w:r>
            <w:r>
              <w:t xml:space="preserve">, </w:t>
            </w:r>
            <w:r w:rsidRPr="009420F0">
              <w:t>Számviteli alapismeretek ismétlése</w:t>
            </w:r>
            <w:r>
              <w:t>.</w:t>
            </w:r>
          </w:p>
        </w:tc>
      </w:tr>
      <w:tr w:rsidR="0063644B" w:rsidRPr="007317D2" w:rsidTr="00B742A2">
        <w:tc>
          <w:tcPr>
            <w:tcW w:w="1529" w:type="dxa"/>
            <w:vMerge/>
            <w:shd w:val="clear" w:color="auto" w:fill="auto"/>
          </w:tcPr>
          <w:p w:rsidR="0063644B" w:rsidRPr="007317D2" w:rsidRDefault="0063644B" w:rsidP="008A3DFB">
            <w:pPr>
              <w:numPr>
                <w:ilvl w:val="0"/>
                <w:numId w:val="50"/>
              </w:numPr>
            </w:pPr>
          </w:p>
        </w:tc>
        <w:tc>
          <w:tcPr>
            <w:tcW w:w="7721" w:type="dxa"/>
            <w:shd w:val="clear" w:color="auto" w:fill="auto"/>
          </w:tcPr>
          <w:p w:rsidR="0063644B" w:rsidRPr="00BF1195" w:rsidRDefault="0063644B" w:rsidP="00B742A2">
            <w:pPr>
              <w:jc w:val="both"/>
            </w:pPr>
            <w:r>
              <w:t>A hallgató képes lesz különbséget tenni a különböző elemzési típusok között, alkalmazni tudja a statisztikában tanult módszereket.</w:t>
            </w:r>
          </w:p>
        </w:tc>
      </w:tr>
      <w:tr w:rsidR="0063644B" w:rsidRPr="007317D2" w:rsidTr="00B742A2">
        <w:tc>
          <w:tcPr>
            <w:tcW w:w="1529" w:type="dxa"/>
            <w:vMerge w:val="restart"/>
            <w:shd w:val="clear" w:color="auto" w:fill="auto"/>
          </w:tcPr>
          <w:p w:rsidR="0063644B" w:rsidRPr="007317D2" w:rsidRDefault="0063644B" w:rsidP="008A3DFB">
            <w:pPr>
              <w:numPr>
                <w:ilvl w:val="0"/>
                <w:numId w:val="50"/>
              </w:numPr>
            </w:pPr>
          </w:p>
        </w:tc>
        <w:tc>
          <w:tcPr>
            <w:tcW w:w="7721" w:type="dxa"/>
            <w:shd w:val="clear" w:color="auto" w:fill="auto"/>
          </w:tcPr>
          <w:p w:rsidR="0063644B" w:rsidRPr="00BF1195" w:rsidRDefault="0063644B" w:rsidP="00B742A2">
            <w:pPr>
              <w:jc w:val="both"/>
            </w:pPr>
            <w:r>
              <w:t xml:space="preserve">A beszámoló, mint az elemzés információbázisa.  </w:t>
            </w:r>
            <w:r w:rsidRPr="00991F66">
              <w:t>A vállalkozások elemzésének módszertani alapjai</w:t>
            </w:r>
            <w:r>
              <w:t xml:space="preserve">, </w:t>
            </w:r>
            <w:r w:rsidRPr="009420F0">
              <w:t>Számviteli alapismeretek ismétlése</w:t>
            </w:r>
            <w:r>
              <w:t>.</w:t>
            </w:r>
          </w:p>
        </w:tc>
      </w:tr>
      <w:tr w:rsidR="0063644B" w:rsidRPr="007317D2" w:rsidTr="00B742A2">
        <w:tc>
          <w:tcPr>
            <w:tcW w:w="1529" w:type="dxa"/>
            <w:vMerge/>
            <w:shd w:val="clear" w:color="auto" w:fill="auto"/>
          </w:tcPr>
          <w:p w:rsidR="0063644B" w:rsidRPr="007317D2" w:rsidRDefault="0063644B" w:rsidP="008A3DFB">
            <w:pPr>
              <w:numPr>
                <w:ilvl w:val="0"/>
                <w:numId w:val="50"/>
              </w:numPr>
            </w:pPr>
          </w:p>
        </w:tc>
        <w:tc>
          <w:tcPr>
            <w:tcW w:w="7721" w:type="dxa"/>
            <w:shd w:val="clear" w:color="auto" w:fill="auto"/>
          </w:tcPr>
          <w:p w:rsidR="0063644B" w:rsidRPr="00BF1195" w:rsidRDefault="0063644B" w:rsidP="00B742A2">
            <w:pPr>
              <w:jc w:val="both"/>
            </w:pPr>
            <w:r>
              <w:t xml:space="preserve">A hallgató képes átlátni a beszámolót, összefüggéseket megállapítani. </w:t>
            </w:r>
          </w:p>
        </w:tc>
      </w:tr>
      <w:tr w:rsidR="0063644B" w:rsidRPr="007317D2" w:rsidTr="00B742A2">
        <w:tc>
          <w:tcPr>
            <w:tcW w:w="1529" w:type="dxa"/>
            <w:vMerge w:val="restart"/>
            <w:shd w:val="clear" w:color="auto" w:fill="auto"/>
          </w:tcPr>
          <w:p w:rsidR="0063644B" w:rsidRPr="007317D2" w:rsidRDefault="0063644B" w:rsidP="008A3DFB">
            <w:pPr>
              <w:numPr>
                <w:ilvl w:val="0"/>
                <w:numId w:val="50"/>
              </w:numPr>
            </w:pPr>
          </w:p>
        </w:tc>
        <w:tc>
          <w:tcPr>
            <w:tcW w:w="7721" w:type="dxa"/>
            <w:shd w:val="clear" w:color="auto" w:fill="auto"/>
          </w:tcPr>
          <w:p w:rsidR="0063644B" w:rsidRPr="00BF1195" w:rsidRDefault="0063644B" w:rsidP="00B742A2">
            <w:pPr>
              <w:jc w:val="both"/>
            </w:pPr>
            <w:r w:rsidRPr="00991F66">
              <w:t>A termelési érték elemzése</w:t>
            </w:r>
            <w:r>
              <w:t xml:space="preserve">. </w:t>
            </w:r>
          </w:p>
        </w:tc>
      </w:tr>
      <w:tr w:rsidR="0063644B" w:rsidRPr="007317D2" w:rsidTr="00B742A2">
        <w:tc>
          <w:tcPr>
            <w:tcW w:w="1529" w:type="dxa"/>
            <w:vMerge/>
            <w:shd w:val="clear" w:color="auto" w:fill="auto"/>
          </w:tcPr>
          <w:p w:rsidR="0063644B" w:rsidRPr="007317D2" w:rsidRDefault="0063644B" w:rsidP="008A3DFB">
            <w:pPr>
              <w:numPr>
                <w:ilvl w:val="0"/>
                <w:numId w:val="50"/>
              </w:numPr>
            </w:pPr>
          </w:p>
        </w:tc>
        <w:tc>
          <w:tcPr>
            <w:tcW w:w="7721" w:type="dxa"/>
            <w:shd w:val="clear" w:color="auto" w:fill="auto"/>
          </w:tcPr>
          <w:p w:rsidR="0063644B" w:rsidRPr="00BF1195" w:rsidRDefault="0063644B" w:rsidP="00B742A2">
            <w:pPr>
              <w:jc w:val="both"/>
            </w:pPr>
            <w:r>
              <w:t>A hallgató képes a termelési érték különböző típusainak kiszámítására, elemzésére.</w:t>
            </w:r>
          </w:p>
        </w:tc>
      </w:tr>
      <w:tr w:rsidR="0063644B" w:rsidRPr="007317D2" w:rsidTr="00B742A2">
        <w:tc>
          <w:tcPr>
            <w:tcW w:w="1529" w:type="dxa"/>
            <w:vMerge w:val="restart"/>
            <w:shd w:val="clear" w:color="auto" w:fill="auto"/>
          </w:tcPr>
          <w:p w:rsidR="0063644B" w:rsidRPr="007317D2" w:rsidRDefault="0063644B" w:rsidP="008A3DFB">
            <w:pPr>
              <w:numPr>
                <w:ilvl w:val="0"/>
                <w:numId w:val="50"/>
              </w:numPr>
            </w:pPr>
          </w:p>
        </w:tc>
        <w:tc>
          <w:tcPr>
            <w:tcW w:w="7721" w:type="dxa"/>
            <w:shd w:val="clear" w:color="auto" w:fill="auto"/>
          </w:tcPr>
          <w:p w:rsidR="0063644B" w:rsidRPr="00BF1195" w:rsidRDefault="0063644B" w:rsidP="00B742A2">
            <w:pPr>
              <w:jc w:val="both"/>
            </w:pPr>
            <w:r>
              <w:t>A</w:t>
            </w:r>
            <w:r w:rsidRPr="00991F66">
              <w:t>z áruforgalom</w:t>
            </w:r>
            <w:r>
              <w:t xml:space="preserve"> elemzése.</w:t>
            </w:r>
          </w:p>
        </w:tc>
      </w:tr>
      <w:tr w:rsidR="0063644B" w:rsidRPr="007317D2" w:rsidTr="00B742A2">
        <w:tc>
          <w:tcPr>
            <w:tcW w:w="1529" w:type="dxa"/>
            <w:vMerge/>
            <w:shd w:val="clear" w:color="auto" w:fill="auto"/>
          </w:tcPr>
          <w:p w:rsidR="0063644B" w:rsidRPr="007317D2" w:rsidRDefault="0063644B" w:rsidP="008A3DFB">
            <w:pPr>
              <w:numPr>
                <w:ilvl w:val="0"/>
                <w:numId w:val="50"/>
              </w:numPr>
            </w:pPr>
          </w:p>
        </w:tc>
        <w:tc>
          <w:tcPr>
            <w:tcW w:w="7721" w:type="dxa"/>
            <w:shd w:val="clear" w:color="auto" w:fill="auto"/>
          </w:tcPr>
          <w:p w:rsidR="0063644B" w:rsidRPr="00BF1195" w:rsidRDefault="0063644B" w:rsidP="00B742A2">
            <w:pPr>
              <w:jc w:val="both"/>
            </w:pPr>
            <w:r>
              <w:t>A hallgató képes az áruforgalom elemzésére.</w:t>
            </w:r>
          </w:p>
        </w:tc>
      </w:tr>
      <w:tr w:rsidR="0063644B" w:rsidRPr="007317D2" w:rsidTr="00B742A2">
        <w:tc>
          <w:tcPr>
            <w:tcW w:w="1529" w:type="dxa"/>
            <w:vMerge w:val="restart"/>
            <w:shd w:val="clear" w:color="auto" w:fill="auto"/>
          </w:tcPr>
          <w:p w:rsidR="0063644B" w:rsidRPr="007317D2" w:rsidRDefault="0063644B" w:rsidP="008A3DFB">
            <w:pPr>
              <w:numPr>
                <w:ilvl w:val="0"/>
                <w:numId w:val="50"/>
              </w:numPr>
            </w:pPr>
          </w:p>
        </w:tc>
        <w:tc>
          <w:tcPr>
            <w:tcW w:w="7721" w:type="dxa"/>
            <w:shd w:val="clear" w:color="auto" w:fill="auto"/>
          </w:tcPr>
          <w:p w:rsidR="0063644B" w:rsidRPr="00BF1195" w:rsidRDefault="0063644B" w:rsidP="00B742A2">
            <w:pPr>
              <w:jc w:val="both"/>
            </w:pPr>
            <w:r w:rsidRPr="00DB0478">
              <w:t>Munkaerő és bérgazdálkodás elemzése</w:t>
            </w:r>
          </w:p>
        </w:tc>
      </w:tr>
      <w:tr w:rsidR="0063644B" w:rsidRPr="007317D2" w:rsidTr="00B742A2">
        <w:tc>
          <w:tcPr>
            <w:tcW w:w="1529" w:type="dxa"/>
            <w:vMerge/>
            <w:shd w:val="clear" w:color="auto" w:fill="auto"/>
          </w:tcPr>
          <w:p w:rsidR="0063644B" w:rsidRPr="007317D2" w:rsidRDefault="0063644B" w:rsidP="008A3DFB">
            <w:pPr>
              <w:numPr>
                <w:ilvl w:val="0"/>
                <w:numId w:val="50"/>
              </w:numPr>
            </w:pPr>
          </w:p>
        </w:tc>
        <w:tc>
          <w:tcPr>
            <w:tcW w:w="7721" w:type="dxa"/>
            <w:shd w:val="clear" w:color="auto" w:fill="auto"/>
          </w:tcPr>
          <w:p w:rsidR="0063644B" w:rsidRPr="00BF1195" w:rsidRDefault="0063644B" w:rsidP="00B742A2">
            <w:pPr>
              <w:jc w:val="both"/>
            </w:pPr>
            <w:r>
              <w:t>A hallgató képes a munkaerő és bérgazdálkodás elemzésére.</w:t>
            </w:r>
          </w:p>
        </w:tc>
      </w:tr>
      <w:tr w:rsidR="0063644B" w:rsidRPr="007317D2" w:rsidTr="00B742A2">
        <w:tc>
          <w:tcPr>
            <w:tcW w:w="1529" w:type="dxa"/>
            <w:vMerge w:val="restart"/>
            <w:shd w:val="clear" w:color="auto" w:fill="auto"/>
          </w:tcPr>
          <w:p w:rsidR="0063644B" w:rsidRPr="007317D2" w:rsidRDefault="0063644B" w:rsidP="008A3DFB">
            <w:pPr>
              <w:numPr>
                <w:ilvl w:val="0"/>
                <w:numId w:val="50"/>
              </w:numPr>
            </w:pPr>
          </w:p>
        </w:tc>
        <w:tc>
          <w:tcPr>
            <w:tcW w:w="7721" w:type="dxa"/>
            <w:shd w:val="clear" w:color="auto" w:fill="auto"/>
          </w:tcPr>
          <w:p w:rsidR="0063644B" w:rsidRPr="00BF1195" w:rsidRDefault="0063644B" w:rsidP="00B742A2">
            <w:pPr>
              <w:jc w:val="both"/>
            </w:pPr>
            <w:r w:rsidRPr="00DB0478">
              <w:t>Tárgyi eszközökkel való ellátottság vizsgálata, tárgyi eszköz állomány elemzése</w:t>
            </w:r>
          </w:p>
        </w:tc>
      </w:tr>
      <w:tr w:rsidR="0063644B" w:rsidRPr="007317D2" w:rsidTr="00B742A2">
        <w:tc>
          <w:tcPr>
            <w:tcW w:w="1529" w:type="dxa"/>
            <w:vMerge/>
            <w:shd w:val="clear" w:color="auto" w:fill="auto"/>
          </w:tcPr>
          <w:p w:rsidR="0063644B" w:rsidRPr="007317D2" w:rsidRDefault="0063644B" w:rsidP="008A3DFB">
            <w:pPr>
              <w:numPr>
                <w:ilvl w:val="0"/>
                <w:numId w:val="50"/>
              </w:numPr>
            </w:pPr>
          </w:p>
        </w:tc>
        <w:tc>
          <w:tcPr>
            <w:tcW w:w="7721" w:type="dxa"/>
            <w:shd w:val="clear" w:color="auto" w:fill="auto"/>
          </w:tcPr>
          <w:p w:rsidR="0063644B" w:rsidRPr="00BF1195" w:rsidRDefault="0063644B" w:rsidP="00B742A2">
            <w:pPr>
              <w:jc w:val="both"/>
            </w:pPr>
            <w:r>
              <w:t>A hallgató képes a t</w:t>
            </w:r>
            <w:r w:rsidRPr="00DB0478">
              <w:t>árgyi eszközökkel való ellátottság vizsgálat</w:t>
            </w:r>
            <w:r>
              <w:t>ár</w:t>
            </w:r>
            <w:r w:rsidRPr="00DB0478">
              <w:t>a, tárgyi eszköz állomány elemzés</w:t>
            </w:r>
            <w:r>
              <w:t>ére.</w:t>
            </w:r>
          </w:p>
        </w:tc>
      </w:tr>
      <w:tr w:rsidR="0063644B" w:rsidRPr="007317D2" w:rsidTr="00B742A2">
        <w:tc>
          <w:tcPr>
            <w:tcW w:w="1529" w:type="dxa"/>
            <w:vMerge w:val="restart"/>
            <w:shd w:val="clear" w:color="auto" w:fill="auto"/>
          </w:tcPr>
          <w:p w:rsidR="0063644B" w:rsidRPr="007317D2" w:rsidRDefault="0063644B" w:rsidP="008A3DFB">
            <w:pPr>
              <w:numPr>
                <w:ilvl w:val="0"/>
                <w:numId w:val="50"/>
              </w:numPr>
            </w:pPr>
          </w:p>
        </w:tc>
        <w:tc>
          <w:tcPr>
            <w:tcW w:w="7721" w:type="dxa"/>
            <w:shd w:val="clear" w:color="auto" w:fill="auto"/>
          </w:tcPr>
          <w:p w:rsidR="0063644B" w:rsidRPr="00BF1195" w:rsidRDefault="0063644B" w:rsidP="00B742A2">
            <w:pPr>
              <w:jc w:val="both"/>
            </w:pPr>
            <w:r>
              <w:t>Készletgazdálkodás elemzése</w:t>
            </w:r>
          </w:p>
        </w:tc>
      </w:tr>
      <w:tr w:rsidR="0063644B" w:rsidRPr="007317D2" w:rsidTr="00B742A2">
        <w:tc>
          <w:tcPr>
            <w:tcW w:w="1529" w:type="dxa"/>
            <w:vMerge/>
            <w:shd w:val="clear" w:color="auto" w:fill="auto"/>
          </w:tcPr>
          <w:p w:rsidR="0063644B" w:rsidRPr="007317D2" w:rsidRDefault="0063644B" w:rsidP="008A3DFB">
            <w:pPr>
              <w:numPr>
                <w:ilvl w:val="0"/>
                <w:numId w:val="50"/>
              </w:numPr>
            </w:pPr>
          </w:p>
        </w:tc>
        <w:tc>
          <w:tcPr>
            <w:tcW w:w="7721" w:type="dxa"/>
            <w:shd w:val="clear" w:color="auto" w:fill="auto"/>
          </w:tcPr>
          <w:p w:rsidR="0063644B" w:rsidRPr="00BF1195" w:rsidRDefault="0063644B" w:rsidP="00B742A2">
            <w:pPr>
              <w:jc w:val="both"/>
            </w:pPr>
            <w:r>
              <w:t>A hallgató képes a Készletgazdálkodás elemzésére.</w:t>
            </w:r>
          </w:p>
        </w:tc>
      </w:tr>
      <w:tr w:rsidR="0063644B" w:rsidRPr="007317D2" w:rsidTr="00B742A2">
        <w:trPr>
          <w:trHeight w:val="70"/>
        </w:trPr>
        <w:tc>
          <w:tcPr>
            <w:tcW w:w="1529" w:type="dxa"/>
            <w:vMerge w:val="restart"/>
            <w:shd w:val="clear" w:color="auto" w:fill="auto"/>
          </w:tcPr>
          <w:p w:rsidR="0063644B" w:rsidRPr="007317D2" w:rsidRDefault="0063644B" w:rsidP="008A3DFB">
            <w:pPr>
              <w:numPr>
                <w:ilvl w:val="0"/>
                <w:numId w:val="50"/>
              </w:numPr>
            </w:pPr>
          </w:p>
        </w:tc>
        <w:tc>
          <w:tcPr>
            <w:tcW w:w="7721" w:type="dxa"/>
            <w:shd w:val="clear" w:color="auto" w:fill="auto"/>
          </w:tcPr>
          <w:p w:rsidR="0063644B" w:rsidRPr="00BF1195" w:rsidRDefault="0063644B" w:rsidP="00B742A2">
            <w:pPr>
              <w:jc w:val="both"/>
            </w:pPr>
            <w:r>
              <w:t>A</w:t>
            </w:r>
            <w:r w:rsidRPr="00991F66">
              <w:t xml:space="preserve"> piaci tevékenység elemzése</w:t>
            </w:r>
          </w:p>
        </w:tc>
      </w:tr>
      <w:tr w:rsidR="0063644B" w:rsidRPr="007317D2" w:rsidTr="00B742A2">
        <w:tc>
          <w:tcPr>
            <w:tcW w:w="1529" w:type="dxa"/>
            <w:vMerge/>
            <w:shd w:val="clear" w:color="auto" w:fill="auto"/>
          </w:tcPr>
          <w:p w:rsidR="0063644B" w:rsidRPr="007317D2" w:rsidRDefault="0063644B" w:rsidP="008A3DFB">
            <w:pPr>
              <w:numPr>
                <w:ilvl w:val="0"/>
                <w:numId w:val="50"/>
              </w:numPr>
            </w:pPr>
          </w:p>
        </w:tc>
        <w:tc>
          <w:tcPr>
            <w:tcW w:w="7721" w:type="dxa"/>
            <w:shd w:val="clear" w:color="auto" w:fill="auto"/>
          </w:tcPr>
          <w:p w:rsidR="0063644B" w:rsidRPr="00BF1195" w:rsidRDefault="0063644B" w:rsidP="00B742A2">
            <w:pPr>
              <w:jc w:val="both"/>
            </w:pPr>
            <w:r>
              <w:t xml:space="preserve">A hallgató képes </w:t>
            </w:r>
            <w:r w:rsidRPr="00991F66">
              <w:t xml:space="preserve">a piaci tevékenység </w:t>
            </w:r>
            <w:r w:rsidRPr="00DB0478">
              <w:t>elemzés</w:t>
            </w:r>
            <w:r>
              <w:t>ére.</w:t>
            </w:r>
          </w:p>
        </w:tc>
      </w:tr>
      <w:tr w:rsidR="0063644B" w:rsidRPr="007317D2" w:rsidTr="00B742A2">
        <w:tc>
          <w:tcPr>
            <w:tcW w:w="1529" w:type="dxa"/>
            <w:vMerge w:val="restart"/>
            <w:shd w:val="clear" w:color="auto" w:fill="auto"/>
          </w:tcPr>
          <w:p w:rsidR="0063644B" w:rsidRPr="007317D2" w:rsidRDefault="0063644B" w:rsidP="008A3DFB">
            <w:pPr>
              <w:numPr>
                <w:ilvl w:val="0"/>
                <w:numId w:val="50"/>
              </w:numPr>
            </w:pPr>
          </w:p>
        </w:tc>
        <w:tc>
          <w:tcPr>
            <w:tcW w:w="7721" w:type="dxa"/>
            <w:shd w:val="clear" w:color="auto" w:fill="auto"/>
          </w:tcPr>
          <w:p w:rsidR="0063644B" w:rsidRPr="00BF1195" w:rsidRDefault="0063644B" w:rsidP="00B742A2">
            <w:pPr>
              <w:jc w:val="both"/>
            </w:pPr>
            <w:r>
              <w:t xml:space="preserve">Vagyoni </w:t>
            </w:r>
            <w:r w:rsidRPr="00991F66">
              <w:t>helyzet elemzése</w:t>
            </w:r>
          </w:p>
        </w:tc>
      </w:tr>
      <w:tr w:rsidR="0063644B" w:rsidRPr="007317D2" w:rsidTr="00B742A2">
        <w:tc>
          <w:tcPr>
            <w:tcW w:w="1529" w:type="dxa"/>
            <w:vMerge/>
            <w:shd w:val="clear" w:color="auto" w:fill="auto"/>
          </w:tcPr>
          <w:p w:rsidR="0063644B" w:rsidRPr="007317D2" w:rsidRDefault="0063644B" w:rsidP="008A3DFB">
            <w:pPr>
              <w:numPr>
                <w:ilvl w:val="0"/>
                <w:numId w:val="50"/>
              </w:numPr>
            </w:pPr>
          </w:p>
        </w:tc>
        <w:tc>
          <w:tcPr>
            <w:tcW w:w="7721" w:type="dxa"/>
            <w:shd w:val="clear" w:color="auto" w:fill="auto"/>
          </w:tcPr>
          <w:p w:rsidR="0063644B" w:rsidRPr="00BF1195" w:rsidRDefault="0063644B" w:rsidP="00B742A2">
            <w:pPr>
              <w:jc w:val="both"/>
            </w:pPr>
            <w:r>
              <w:t xml:space="preserve">A hallgató képes </w:t>
            </w:r>
            <w:r w:rsidRPr="00991F66">
              <w:t xml:space="preserve">a </w:t>
            </w:r>
            <w:r>
              <w:t xml:space="preserve">vagyoni </w:t>
            </w:r>
            <w:r w:rsidRPr="00991F66">
              <w:t xml:space="preserve">helyzet </w:t>
            </w:r>
            <w:r w:rsidRPr="00DB0478">
              <w:t>elemzés</w:t>
            </w:r>
            <w:r>
              <w:t>ére.</w:t>
            </w:r>
          </w:p>
        </w:tc>
      </w:tr>
      <w:tr w:rsidR="0063644B" w:rsidRPr="007317D2" w:rsidTr="00B742A2">
        <w:tc>
          <w:tcPr>
            <w:tcW w:w="1529" w:type="dxa"/>
            <w:vMerge w:val="restart"/>
            <w:shd w:val="clear" w:color="auto" w:fill="auto"/>
          </w:tcPr>
          <w:p w:rsidR="0063644B" w:rsidRPr="007317D2" w:rsidRDefault="0063644B" w:rsidP="008A3DFB">
            <w:pPr>
              <w:numPr>
                <w:ilvl w:val="0"/>
                <w:numId w:val="50"/>
              </w:numPr>
            </w:pPr>
          </w:p>
        </w:tc>
        <w:tc>
          <w:tcPr>
            <w:tcW w:w="7721" w:type="dxa"/>
            <w:shd w:val="clear" w:color="auto" w:fill="auto"/>
          </w:tcPr>
          <w:p w:rsidR="0063644B" w:rsidRPr="00BF1195" w:rsidRDefault="0063644B" w:rsidP="00B742A2">
            <w:pPr>
              <w:jc w:val="both"/>
            </w:pPr>
            <w:r>
              <w:t>Pénzügyi helyzet elemzése</w:t>
            </w:r>
          </w:p>
        </w:tc>
      </w:tr>
      <w:tr w:rsidR="0063644B" w:rsidRPr="007317D2" w:rsidTr="00B742A2">
        <w:tc>
          <w:tcPr>
            <w:tcW w:w="1529" w:type="dxa"/>
            <w:vMerge/>
            <w:shd w:val="clear" w:color="auto" w:fill="auto"/>
          </w:tcPr>
          <w:p w:rsidR="0063644B" w:rsidRPr="007317D2" w:rsidRDefault="0063644B" w:rsidP="008A3DFB">
            <w:pPr>
              <w:numPr>
                <w:ilvl w:val="0"/>
                <w:numId w:val="50"/>
              </w:numPr>
            </w:pPr>
          </w:p>
        </w:tc>
        <w:tc>
          <w:tcPr>
            <w:tcW w:w="7721" w:type="dxa"/>
            <w:shd w:val="clear" w:color="auto" w:fill="auto"/>
          </w:tcPr>
          <w:p w:rsidR="0063644B" w:rsidRPr="00BF1195" w:rsidRDefault="0063644B" w:rsidP="00B742A2">
            <w:pPr>
              <w:jc w:val="both"/>
            </w:pPr>
            <w:r>
              <w:t xml:space="preserve">A hallgató képes </w:t>
            </w:r>
            <w:r w:rsidRPr="00991F66">
              <w:t xml:space="preserve">a </w:t>
            </w:r>
            <w:r>
              <w:t xml:space="preserve">pénzügyi </w:t>
            </w:r>
            <w:r w:rsidRPr="00991F66">
              <w:t xml:space="preserve">helyzet </w:t>
            </w:r>
            <w:r w:rsidRPr="00DB0478">
              <w:t>elemzés</w:t>
            </w:r>
            <w:r>
              <w:t>ére.</w:t>
            </w:r>
          </w:p>
        </w:tc>
      </w:tr>
      <w:tr w:rsidR="0063644B" w:rsidRPr="007317D2" w:rsidTr="00B742A2">
        <w:tc>
          <w:tcPr>
            <w:tcW w:w="1529" w:type="dxa"/>
            <w:vMerge w:val="restart"/>
            <w:shd w:val="clear" w:color="auto" w:fill="auto"/>
          </w:tcPr>
          <w:p w:rsidR="0063644B" w:rsidRPr="007317D2" w:rsidRDefault="0063644B" w:rsidP="008A3DFB">
            <w:pPr>
              <w:numPr>
                <w:ilvl w:val="0"/>
                <w:numId w:val="50"/>
              </w:numPr>
            </w:pPr>
          </w:p>
        </w:tc>
        <w:tc>
          <w:tcPr>
            <w:tcW w:w="7721" w:type="dxa"/>
            <w:shd w:val="clear" w:color="auto" w:fill="auto"/>
          </w:tcPr>
          <w:p w:rsidR="0063644B" w:rsidRPr="00BF1195" w:rsidRDefault="0063644B" w:rsidP="00B742A2">
            <w:pPr>
              <w:jc w:val="both"/>
            </w:pPr>
            <w:r w:rsidRPr="00DB0478">
              <w:t>Jövedelmezőség, a jövedelmezőség alakulásának mutatói</w:t>
            </w:r>
          </w:p>
        </w:tc>
      </w:tr>
      <w:tr w:rsidR="0063644B" w:rsidRPr="007317D2" w:rsidTr="00B742A2">
        <w:tc>
          <w:tcPr>
            <w:tcW w:w="1529" w:type="dxa"/>
            <w:vMerge/>
            <w:shd w:val="clear" w:color="auto" w:fill="auto"/>
          </w:tcPr>
          <w:p w:rsidR="0063644B" w:rsidRPr="007317D2" w:rsidRDefault="0063644B" w:rsidP="008A3DFB">
            <w:pPr>
              <w:numPr>
                <w:ilvl w:val="0"/>
                <w:numId w:val="50"/>
              </w:numPr>
            </w:pPr>
          </w:p>
        </w:tc>
        <w:tc>
          <w:tcPr>
            <w:tcW w:w="7721" w:type="dxa"/>
            <w:shd w:val="clear" w:color="auto" w:fill="auto"/>
          </w:tcPr>
          <w:p w:rsidR="0063644B" w:rsidRPr="00BF1195" w:rsidRDefault="0063644B" w:rsidP="00B742A2">
            <w:pPr>
              <w:jc w:val="both"/>
            </w:pPr>
            <w:r>
              <w:t xml:space="preserve">A hallgató képes </w:t>
            </w:r>
            <w:r w:rsidRPr="00991F66">
              <w:t xml:space="preserve">a </w:t>
            </w:r>
            <w:r>
              <w:t xml:space="preserve">jövedelmezőségi </w:t>
            </w:r>
            <w:r w:rsidRPr="00991F66">
              <w:t xml:space="preserve">helyzet </w:t>
            </w:r>
            <w:r w:rsidRPr="00DB0478">
              <w:t>elemzés</w:t>
            </w:r>
            <w:r>
              <w:t>ére.</w:t>
            </w:r>
          </w:p>
        </w:tc>
      </w:tr>
      <w:tr w:rsidR="0063644B" w:rsidRPr="007317D2" w:rsidTr="00B742A2">
        <w:tc>
          <w:tcPr>
            <w:tcW w:w="1529" w:type="dxa"/>
            <w:vMerge w:val="restart"/>
            <w:shd w:val="clear" w:color="auto" w:fill="auto"/>
          </w:tcPr>
          <w:p w:rsidR="0063644B" w:rsidRPr="007317D2" w:rsidRDefault="0063644B" w:rsidP="008A3DFB">
            <w:pPr>
              <w:numPr>
                <w:ilvl w:val="0"/>
                <w:numId w:val="50"/>
              </w:numPr>
            </w:pPr>
          </w:p>
        </w:tc>
        <w:tc>
          <w:tcPr>
            <w:tcW w:w="7721" w:type="dxa"/>
            <w:shd w:val="clear" w:color="auto" w:fill="auto"/>
          </w:tcPr>
          <w:p w:rsidR="0063644B" w:rsidRPr="00BF1195" w:rsidRDefault="0063644B" w:rsidP="00B742A2">
            <w:pPr>
              <w:jc w:val="both"/>
            </w:pPr>
            <w:r>
              <w:t>Eredményelemzés</w:t>
            </w:r>
          </w:p>
        </w:tc>
      </w:tr>
      <w:tr w:rsidR="0063644B" w:rsidRPr="007317D2" w:rsidTr="00B742A2">
        <w:tc>
          <w:tcPr>
            <w:tcW w:w="1529" w:type="dxa"/>
            <w:vMerge/>
            <w:shd w:val="clear" w:color="auto" w:fill="auto"/>
          </w:tcPr>
          <w:p w:rsidR="0063644B" w:rsidRPr="007317D2" w:rsidRDefault="0063644B" w:rsidP="008A3DFB">
            <w:pPr>
              <w:numPr>
                <w:ilvl w:val="0"/>
                <w:numId w:val="50"/>
              </w:numPr>
            </w:pPr>
          </w:p>
        </w:tc>
        <w:tc>
          <w:tcPr>
            <w:tcW w:w="7721" w:type="dxa"/>
            <w:shd w:val="clear" w:color="auto" w:fill="auto"/>
          </w:tcPr>
          <w:p w:rsidR="0063644B" w:rsidRPr="00BF1195" w:rsidRDefault="0063644B" w:rsidP="00B742A2">
            <w:pPr>
              <w:jc w:val="both"/>
            </w:pPr>
            <w:r>
              <w:t>A hallgató képes az eredményelemzésre.</w:t>
            </w:r>
          </w:p>
        </w:tc>
      </w:tr>
      <w:tr w:rsidR="0063644B" w:rsidRPr="007317D2" w:rsidTr="00B742A2">
        <w:tc>
          <w:tcPr>
            <w:tcW w:w="1529" w:type="dxa"/>
            <w:vMerge w:val="restart"/>
            <w:shd w:val="clear" w:color="auto" w:fill="auto"/>
          </w:tcPr>
          <w:p w:rsidR="0063644B" w:rsidRPr="007317D2" w:rsidRDefault="0063644B" w:rsidP="008A3DFB">
            <w:pPr>
              <w:numPr>
                <w:ilvl w:val="0"/>
                <w:numId w:val="50"/>
              </w:numPr>
            </w:pPr>
          </w:p>
        </w:tc>
        <w:tc>
          <w:tcPr>
            <w:tcW w:w="7721" w:type="dxa"/>
            <w:shd w:val="clear" w:color="auto" w:fill="auto"/>
          </w:tcPr>
          <w:p w:rsidR="0063644B" w:rsidRPr="00BF1195" w:rsidRDefault="0063644B" w:rsidP="00B742A2">
            <w:pPr>
              <w:jc w:val="both"/>
            </w:pPr>
            <w:r w:rsidRPr="00991F66">
              <w:t>A vállalkozási tevékenység hatékonyságának elemzése</w:t>
            </w:r>
          </w:p>
        </w:tc>
      </w:tr>
      <w:tr w:rsidR="0063644B" w:rsidRPr="007317D2" w:rsidTr="00B742A2">
        <w:tc>
          <w:tcPr>
            <w:tcW w:w="1529" w:type="dxa"/>
            <w:vMerge/>
            <w:shd w:val="clear" w:color="auto" w:fill="auto"/>
          </w:tcPr>
          <w:p w:rsidR="0063644B" w:rsidRPr="007317D2" w:rsidRDefault="0063644B" w:rsidP="008A3DFB">
            <w:pPr>
              <w:numPr>
                <w:ilvl w:val="0"/>
                <w:numId w:val="50"/>
              </w:numPr>
            </w:pPr>
          </w:p>
        </w:tc>
        <w:tc>
          <w:tcPr>
            <w:tcW w:w="7721" w:type="dxa"/>
            <w:shd w:val="clear" w:color="auto" w:fill="auto"/>
          </w:tcPr>
          <w:p w:rsidR="0063644B" w:rsidRPr="00BF1195" w:rsidRDefault="0063644B" w:rsidP="00B742A2">
            <w:pPr>
              <w:jc w:val="both"/>
            </w:pPr>
            <w:r>
              <w:t xml:space="preserve">A hallgató képes </w:t>
            </w:r>
            <w:r w:rsidRPr="00991F66">
              <w:t xml:space="preserve">a </w:t>
            </w:r>
            <w:r>
              <w:t xml:space="preserve">hatékonysági </w:t>
            </w:r>
            <w:r w:rsidRPr="00991F66">
              <w:t xml:space="preserve">helyzet </w:t>
            </w:r>
            <w:r w:rsidRPr="00DB0478">
              <w:t>elemzés</w:t>
            </w:r>
            <w:r>
              <w:t>ére.</w:t>
            </w:r>
          </w:p>
        </w:tc>
      </w:tr>
      <w:tr w:rsidR="0063644B" w:rsidRPr="007317D2" w:rsidTr="00B742A2">
        <w:tc>
          <w:tcPr>
            <w:tcW w:w="1529" w:type="dxa"/>
            <w:vMerge w:val="restart"/>
            <w:shd w:val="clear" w:color="auto" w:fill="auto"/>
          </w:tcPr>
          <w:p w:rsidR="0063644B" w:rsidRPr="007317D2" w:rsidRDefault="0063644B" w:rsidP="008A3DFB">
            <w:pPr>
              <w:numPr>
                <w:ilvl w:val="0"/>
                <w:numId w:val="50"/>
              </w:numPr>
            </w:pPr>
          </w:p>
        </w:tc>
        <w:tc>
          <w:tcPr>
            <w:tcW w:w="7721" w:type="dxa"/>
            <w:shd w:val="clear" w:color="auto" w:fill="auto"/>
          </w:tcPr>
          <w:p w:rsidR="0063644B" w:rsidRPr="00BF1195" w:rsidRDefault="0063644B" w:rsidP="00B742A2">
            <w:pPr>
              <w:jc w:val="both"/>
            </w:pPr>
            <w:r>
              <w:t>Költségelemzés</w:t>
            </w:r>
          </w:p>
        </w:tc>
      </w:tr>
      <w:tr w:rsidR="0063644B" w:rsidRPr="007317D2" w:rsidTr="00B742A2">
        <w:trPr>
          <w:trHeight w:val="70"/>
        </w:trPr>
        <w:tc>
          <w:tcPr>
            <w:tcW w:w="1529" w:type="dxa"/>
            <w:vMerge/>
            <w:shd w:val="clear" w:color="auto" w:fill="auto"/>
          </w:tcPr>
          <w:p w:rsidR="0063644B" w:rsidRPr="007317D2" w:rsidRDefault="0063644B" w:rsidP="008A3DFB">
            <w:pPr>
              <w:numPr>
                <w:ilvl w:val="0"/>
                <w:numId w:val="50"/>
              </w:numPr>
            </w:pPr>
          </w:p>
        </w:tc>
        <w:tc>
          <w:tcPr>
            <w:tcW w:w="7721" w:type="dxa"/>
            <w:shd w:val="clear" w:color="auto" w:fill="auto"/>
          </w:tcPr>
          <w:p w:rsidR="0063644B" w:rsidRPr="00BF1195" w:rsidRDefault="0063644B" w:rsidP="00B742A2">
            <w:pPr>
              <w:jc w:val="both"/>
            </w:pPr>
            <w:r>
              <w:t>A hallgató képes a költségelemzésre</w:t>
            </w:r>
          </w:p>
        </w:tc>
      </w:tr>
    </w:tbl>
    <w:p w:rsidR="0063644B" w:rsidRDefault="0063644B" w:rsidP="0063644B">
      <w:r>
        <w:t>*TE tanulási eredmények</w:t>
      </w:r>
    </w:p>
    <w:p w:rsidR="0063644B" w:rsidRDefault="0063644B">
      <w:pPr>
        <w:spacing w:after="160" w:line="259" w:lineRule="auto"/>
      </w:pPr>
      <w:r>
        <w:br w:type="page"/>
      </w:r>
    </w:p>
    <w:p w:rsidR="0063644B" w:rsidRDefault="0063644B" w:rsidP="0063644B"/>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63644B" w:rsidRPr="0087262E" w:rsidTr="00B742A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63644B" w:rsidRPr="00AE0790" w:rsidRDefault="0063644B" w:rsidP="00B742A2">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63644B" w:rsidRPr="00885992" w:rsidRDefault="0063644B" w:rsidP="00B742A2">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3644B" w:rsidRPr="00885992" w:rsidRDefault="0063644B" w:rsidP="00B742A2">
            <w:pPr>
              <w:jc w:val="center"/>
              <w:rPr>
                <w:rFonts w:eastAsia="Arial Unicode MS"/>
                <w:b/>
                <w:szCs w:val="16"/>
              </w:rPr>
            </w:pPr>
            <w:r w:rsidRPr="00607C8A">
              <w:t xml:space="preserve">Pénzügyi és számviteli informatika </w:t>
            </w:r>
          </w:p>
        </w:tc>
        <w:tc>
          <w:tcPr>
            <w:tcW w:w="855" w:type="dxa"/>
            <w:vMerge w:val="restart"/>
            <w:tcBorders>
              <w:top w:val="single" w:sz="4" w:space="0" w:color="auto"/>
              <w:left w:val="single" w:sz="4" w:space="0" w:color="auto"/>
              <w:right w:val="single" w:sz="4" w:space="0" w:color="auto"/>
            </w:tcBorders>
            <w:vAlign w:val="center"/>
          </w:tcPr>
          <w:p w:rsidR="0063644B" w:rsidRPr="0087262E" w:rsidRDefault="0063644B" w:rsidP="00B742A2">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3644B" w:rsidRDefault="0063644B" w:rsidP="00B742A2">
            <w:pPr>
              <w:jc w:val="center"/>
              <w:rPr>
                <w:rFonts w:eastAsia="Arial Unicode MS"/>
                <w:b/>
              </w:rPr>
            </w:pPr>
            <w:r>
              <w:rPr>
                <w:rFonts w:eastAsia="Arial Unicode MS"/>
                <w:b/>
              </w:rPr>
              <w:t>GT_APSN034-17</w:t>
            </w:r>
          </w:p>
          <w:p w:rsidR="0063644B" w:rsidRPr="00895EEC" w:rsidRDefault="0063644B" w:rsidP="00B742A2">
            <w:pPr>
              <w:jc w:val="center"/>
              <w:rPr>
                <w:b/>
              </w:rPr>
            </w:pPr>
            <w:r w:rsidRPr="00895EEC">
              <w:rPr>
                <w:b/>
              </w:rPr>
              <w:t>GT_FPSN020-17</w:t>
            </w:r>
          </w:p>
          <w:p w:rsidR="0063644B" w:rsidRPr="0087262E" w:rsidRDefault="0063644B" w:rsidP="00B742A2">
            <w:pPr>
              <w:jc w:val="center"/>
              <w:rPr>
                <w:rFonts w:eastAsia="Arial Unicode MS"/>
                <w:b/>
              </w:rPr>
            </w:pPr>
            <w:r w:rsidRPr="00895EEC">
              <w:rPr>
                <w:b/>
              </w:rPr>
              <w:t>GT_FPSNS020</w:t>
            </w:r>
            <w:r w:rsidR="00BC76A7">
              <w:rPr>
                <w:b/>
              </w:rPr>
              <w:t>-17</w:t>
            </w:r>
          </w:p>
        </w:tc>
      </w:tr>
      <w:tr w:rsidR="0063644B" w:rsidRPr="0087262E" w:rsidTr="00B742A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63644B" w:rsidRPr="00AE0790" w:rsidRDefault="0063644B" w:rsidP="00B742A2">
            <w:pPr>
              <w:rPr>
                <w:rFonts w:eastAsia="Arial Unicode MS"/>
              </w:rPr>
            </w:pPr>
          </w:p>
        </w:tc>
        <w:tc>
          <w:tcPr>
            <w:tcW w:w="1427" w:type="dxa"/>
            <w:gridSpan w:val="2"/>
            <w:tcBorders>
              <w:top w:val="nil"/>
              <w:left w:val="nil"/>
              <w:bottom w:val="single" w:sz="4" w:space="0" w:color="auto"/>
              <w:right w:val="single" w:sz="4" w:space="0" w:color="auto"/>
            </w:tcBorders>
            <w:vAlign w:val="center"/>
          </w:tcPr>
          <w:p w:rsidR="0063644B" w:rsidRPr="0084731C" w:rsidRDefault="0063644B" w:rsidP="00B742A2">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3644B" w:rsidRPr="00704261" w:rsidRDefault="0063644B" w:rsidP="00B742A2">
            <w:pPr>
              <w:jc w:val="center"/>
            </w:pPr>
            <w:r w:rsidRPr="00704261">
              <w:rPr>
                <w:lang w:val="en"/>
              </w:rPr>
              <w:t>Financial and accounting information technology</w:t>
            </w:r>
          </w:p>
        </w:tc>
        <w:tc>
          <w:tcPr>
            <w:tcW w:w="855" w:type="dxa"/>
            <w:vMerge/>
            <w:tcBorders>
              <w:left w:val="single" w:sz="4" w:space="0" w:color="auto"/>
              <w:bottom w:val="single" w:sz="4" w:space="0" w:color="auto"/>
              <w:right w:val="single" w:sz="4" w:space="0" w:color="auto"/>
            </w:tcBorders>
            <w:vAlign w:val="center"/>
          </w:tcPr>
          <w:p w:rsidR="0063644B" w:rsidRPr="0087262E" w:rsidRDefault="0063644B" w:rsidP="00B742A2">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63644B" w:rsidRPr="0087262E" w:rsidRDefault="0063644B" w:rsidP="00B742A2">
            <w:pPr>
              <w:rPr>
                <w:rFonts w:eastAsia="Arial Unicode MS"/>
                <w:sz w:val="16"/>
                <w:szCs w:val="16"/>
              </w:rPr>
            </w:pPr>
          </w:p>
        </w:tc>
      </w:tr>
      <w:tr w:rsidR="0063644B" w:rsidRPr="0087262E" w:rsidTr="00B742A2">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3644B" w:rsidRPr="0087262E" w:rsidRDefault="0063644B" w:rsidP="00B742A2">
            <w:pPr>
              <w:jc w:val="center"/>
              <w:rPr>
                <w:b/>
                <w:bCs/>
                <w:sz w:val="24"/>
                <w:szCs w:val="24"/>
              </w:rPr>
            </w:pPr>
          </w:p>
        </w:tc>
      </w:tr>
      <w:tr w:rsidR="0063644B" w:rsidRPr="0087262E" w:rsidTr="00B742A2">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63644B" w:rsidRPr="0087262E" w:rsidRDefault="0063644B" w:rsidP="00B742A2">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63644B" w:rsidRPr="0087262E" w:rsidRDefault="0063644B" w:rsidP="00B742A2">
            <w:pPr>
              <w:jc w:val="center"/>
              <w:rPr>
                <w:b/>
              </w:rPr>
            </w:pPr>
            <w:r>
              <w:rPr>
                <w:b/>
              </w:rPr>
              <w:t>DE GTK</w:t>
            </w:r>
            <w:r w:rsidRPr="00607C8A">
              <w:t xml:space="preserve"> Számviteli és Pénzügyi Intézet</w:t>
            </w:r>
          </w:p>
        </w:tc>
      </w:tr>
      <w:tr w:rsidR="00A94E94" w:rsidRPr="0087262E" w:rsidTr="00B742A2">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A94E94" w:rsidRPr="00AE0790" w:rsidRDefault="00A94E94" w:rsidP="00A94E94">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A94E94" w:rsidRPr="00AE0790" w:rsidRDefault="00A94E94" w:rsidP="00A94E94">
            <w:pPr>
              <w:jc w:val="center"/>
              <w:rPr>
                <w:rFonts w:eastAsia="Arial Unicode MS"/>
              </w:rPr>
            </w:pPr>
            <w:r>
              <w:rPr>
                <w:rFonts w:eastAsia="Arial Unicode MS"/>
              </w:rPr>
              <w:t>Számvitel II. (Pénzügyi számvitel)</w:t>
            </w:r>
          </w:p>
        </w:tc>
        <w:tc>
          <w:tcPr>
            <w:tcW w:w="855" w:type="dxa"/>
            <w:tcBorders>
              <w:top w:val="single" w:sz="4" w:space="0" w:color="auto"/>
              <w:left w:val="nil"/>
              <w:bottom w:val="single" w:sz="4" w:space="0" w:color="auto"/>
              <w:right w:val="single" w:sz="4" w:space="0" w:color="auto"/>
            </w:tcBorders>
            <w:vAlign w:val="center"/>
          </w:tcPr>
          <w:p w:rsidR="00A94E94" w:rsidRPr="00AE0790" w:rsidRDefault="00A94E94" w:rsidP="00A94E94">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A94E94" w:rsidRDefault="00A94E94" w:rsidP="00A94E94">
            <w:pPr>
              <w:jc w:val="center"/>
              <w:rPr>
                <w:rFonts w:eastAsia="Arial Unicode MS"/>
                <w:b/>
              </w:rPr>
            </w:pPr>
            <w:r>
              <w:rPr>
                <w:rFonts w:eastAsia="Arial Unicode MS"/>
                <w:b/>
              </w:rPr>
              <w:t>GT_APSN021-17</w:t>
            </w:r>
          </w:p>
          <w:p w:rsidR="00A94E94" w:rsidRPr="00895EEC" w:rsidRDefault="00A94E94" w:rsidP="00A94E94">
            <w:pPr>
              <w:jc w:val="center"/>
              <w:rPr>
                <w:b/>
              </w:rPr>
            </w:pPr>
            <w:r>
              <w:rPr>
                <w:b/>
              </w:rPr>
              <w:t>GT_FPSL</w:t>
            </w:r>
            <w:r w:rsidRPr="00895EEC">
              <w:rPr>
                <w:b/>
              </w:rPr>
              <w:t>020-17</w:t>
            </w:r>
          </w:p>
          <w:p w:rsidR="00A94E94" w:rsidRPr="00AE0790" w:rsidRDefault="00A94E94" w:rsidP="00A94E94">
            <w:pPr>
              <w:jc w:val="center"/>
              <w:rPr>
                <w:rFonts w:eastAsia="Arial Unicode MS"/>
              </w:rPr>
            </w:pPr>
            <w:r>
              <w:rPr>
                <w:b/>
              </w:rPr>
              <w:t>GT_FPSL</w:t>
            </w:r>
            <w:r w:rsidRPr="00895EEC">
              <w:rPr>
                <w:b/>
              </w:rPr>
              <w:t>S020</w:t>
            </w:r>
            <w:r w:rsidR="00BC76A7">
              <w:rPr>
                <w:b/>
              </w:rPr>
              <w:t>-17</w:t>
            </w:r>
          </w:p>
        </w:tc>
      </w:tr>
      <w:tr w:rsidR="0063644B" w:rsidRPr="0087262E" w:rsidTr="00B742A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63644B" w:rsidRPr="00AE0790" w:rsidRDefault="0063644B" w:rsidP="00B742A2">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63644B" w:rsidRPr="00AE0790" w:rsidRDefault="0063644B" w:rsidP="00B742A2">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63644B" w:rsidRPr="00AE0790" w:rsidRDefault="0063644B" w:rsidP="00B742A2">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63644B" w:rsidRPr="00AE0790" w:rsidRDefault="0063644B" w:rsidP="00B742A2">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63644B" w:rsidRPr="00AE0790" w:rsidRDefault="0063644B" w:rsidP="00B742A2">
            <w:pPr>
              <w:jc w:val="center"/>
            </w:pPr>
            <w:r w:rsidRPr="00AE0790">
              <w:t>Oktatás nyelve</w:t>
            </w:r>
          </w:p>
        </w:tc>
      </w:tr>
      <w:tr w:rsidR="0063644B" w:rsidRPr="0087262E" w:rsidTr="00B742A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63644B" w:rsidRPr="0087262E" w:rsidRDefault="0063644B" w:rsidP="00B742A2">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63644B" w:rsidRPr="0087262E" w:rsidRDefault="0063644B" w:rsidP="00B742A2">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63644B" w:rsidRPr="0087262E" w:rsidRDefault="0063644B" w:rsidP="00B742A2">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63644B" w:rsidRPr="0087262E" w:rsidRDefault="0063644B" w:rsidP="00B742A2">
            <w:pPr>
              <w:rPr>
                <w:sz w:val="16"/>
                <w:szCs w:val="16"/>
              </w:rPr>
            </w:pPr>
          </w:p>
        </w:tc>
        <w:tc>
          <w:tcPr>
            <w:tcW w:w="855" w:type="dxa"/>
            <w:vMerge/>
            <w:tcBorders>
              <w:left w:val="single" w:sz="4" w:space="0" w:color="auto"/>
              <w:bottom w:val="single" w:sz="4" w:space="0" w:color="auto"/>
              <w:right w:val="single" w:sz="4" w:space="0" w:color="auto"/>
            </w:tcBorders>
            <w:vAlign w:val="center"/>
          </w:tcPr>
          <w:p w:rsidR="0063644B" w:rsidRPr="0087262E" w:rsidRDefault="0063644B" w:rsidP="00B742A2">
            <w:pPr>
              <w:rPr>
                <w:sz w:val="16"/>
                <w:szCs w:val="16"/>
              </w:rPr>
            </w:pPr>
          </w:p>
        </w:tc>
        <w:tc>
          <w:tcPr>
            <w:tcW w:w="2411" w:type="dxa"/>
            <w:vMerge/>
            <w:tcBorders>
              <w:left w:val="single" w:sz="4" w:space="0" w:color="auto"/>
              <w:bottom w:val="single" w:sz="4" w:space="0" w:color="auto"/>
              <w:right w:val="single" w:sz="4" w:space="0" w:color="auto"/>
            </w:tcBorders>
            <w:vAlign w:val="center"/>
          </w:tcPr>
          <w:p w:rsidR="0063644B" w:rsidRPr="0087262E" w:rsidRDefault="0063644B" w:rsidP="00B742A2">
            <w:pPr>
              <w:rPr>
                <w:sz w:val="16"/>
                <w:szCs w:val="16"/>
              </w:rPr>
            </w:pPr>
          </w:p>
        </w:tc>
      </w:tr>
      <w:tr w:rsidR="0063644B" w:rsidRPr="0087262E" w:rsidTr="00B742A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63644B" w:rsidRPr="0087262E" w:rsidRDefault="0063644B" w:rsidP="00B742A2">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3644B" w:rsidRPr="00930297" w:rsidRDefault="0063644B" w:rsidP="00B742A2">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63644B" w:rsidRPr="0087262E" w:rsidRDefault="0063644B" w:rsidP="00B742A2">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63644B" w:rsidRPr="0087262E" w:rsidRDefault="0063644B" w:rsidP="00B742A2">
            <w:pPr>
              <w:jc w:val="center"/>
              <w:rPr>
                <w:b/>
                <w:sz w:val="16"/>
                <w:szCs w:val="16"/>
              </w:rPr>
            </w:pPr>
            <w:r>
              <w:rPr>
                <w:b/>
                <w:sz w:val="16"/>
                <w:szCs w:val="16"/>
              </w:rPr>
              <w:t>1</w:t>
            </w:r>
          </w:p>
        </w:tc>
        <w:tc>
          <w:tcPr>
            <w:tcW w:w="850" w:type="dxa"/>
            <w:tcBorders>
              <w:top w:val="single" w:sz="4" w:space="0" w:color="auto"/>
              <w:left w:val="single" w:sz="4" w:space="0" w:color="auto"/>
              <w:bottom w:val="single" w:sz="4" w:space="0" w:color="auto"/>
              <w:right w:val="single" w:sz="4" w:space="0" w:color="auto"/>
            </w:tcBorders>
            <w:vAlign w:val="center"/>
          </w:tcPr>
          <w:p w:rsidR="0063644B" w:rsidRPr="0087262E" w:rsidRDefault="0063644B" w:rsidP="00B742A2">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3644B" w:rsidRPr="0087262E" w:rsidRDefault="0063644B" w:rsidP="00B742A2">
            <w:pPr>
              <w:jc w:val="center"/>
              <w:rPr>
                <w:b/>
                <w:sz w:val="16"/>
                <w:szCs w:val="16"/>
              </w:rPr>
            </w:pPr>
            <w:r>
              <w:rPr>
                <w:b/>
                <w:sz w:val="16"/>
                <w:szCs w:val="16"/>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63644B" w:rsidRPr="0087262E" w:rsidRDefault="0063644B" w:rsidP="00B742A2">
            <w:pPr>
              <w:jc w:val="center"/>
              <w:rPr>
                <w:b/>
              </w:rPr>
            </w:pPr>
            <w:r>
              <w:rPr>
                <w:b/>
              </w:rPr>
              <w:t>Gyakorlati jegy</w:t>
            </w:r>
          </w:p>
        </w:tc>
        <w:tc>
          <w:tcPr>
            <w:tcW w:w="855" w:type="dxa"/>
            <w:vMerge w:val="restart"/>
            <w:tcBorders>
              <w:top w:val="single" w:sz="4" w:space="0" w:color="auto"/>
              <w:left w:val="single" w:sz="4" w:space="0" w:color="auto"/>
              <w:right w:val="single" w:sz="4" w:space="0" w:color="auto"/>
            </w:tcBorders>
            <w:vAlign w:val="center"/>
          </w:tcPr>
          <w:p w:rsidR="0063644B" w:rsidRPr="0087262E" w:rsidRDefault="0063644B" w:rsidP="00B742A2">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3644B" w:rsidRPr="0087262E" w:rsidRDefault="0063644B" w:rsidP="00B742A2">
            <w:pPr>
              <w:jc w:val="center"/>
              <w:rPr>
                <w:b/>
              </w:rPr>
            </w:pPr>
            <w:r>
              <w:rPr>
                <w:b/>
              </w:rPr>
              <w:t>magyar</w:t>
            </w:r>
          </w:p>
        </w:tc>
      </w:tr>
      <w:tr w:rsidR="0063644B" w:rsidRPr="0087262E" w:rsidTr="00B742A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63644B" w:rsidRPr="0087262E" w:rsidRDefault="0063644B" w:rsidP="00B742A2">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3644B" w:rsidRPr="00930297" w:rsidRDefault="0063644B" w:rsidP="00B742A2">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63644B" w:rsidRPr="00282AFF" w:rsidRDefault="0063644B" w:rsidP="00B742A2">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63644B" w:rsidRPr="00DA5E3F" w:rsidRDefault="0063644B" w:rsidP="00B742A2">
            <w:pPr>
              <w:jc w:val="center"/>
              <w:rPr>
                <w:b/>
                <w:sz w:val="16"/>
                <w:szCs w:val="16"/>
              </w:rPr>
            </w:pPr>
            <w:r>
              <w:rPr>
                <w:b/>
                <w:sz w:val="16"/>
                <w:szCs w:val="16"/>
              </w:rPr>
              <w:t>14</w:t>
            </w:r>
          </w:p>
        </w:tc>
        <w:tc>
          <w:tcPr>
            <w:tcW w:w="850" w:type="dxa"/>
            <w:tcBorders>
              <w:top w:val="single" w:sz="4" w:space="0" w:color="auto"/>
              <w:left w:val="single" w:sz="4" w:space="0" w:color="auto"/>
              <w:bottom w:val="single" w:sz="4" w:space="0" w:color="auto"/>
              <w:right w:val="single" w:sz="4" w:space="0" w:color="auto"/>
            </w:tcBorders>
            <w:vAlign w:val="center"/>
          </w:tcPr>
          <w:p w:rsidR="0063644B" w:rsidRPr="0087262E" w:rsidRDefault="0063644B" w:rsidP="00B742A2">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3644B" w:rsidRPr="00191C71" w:rsidRDefault="0063644B" w:rsidP="00B742A2">
            <w:pPr>
              <w:jc w:val="center"/>
              <w:rPr>
                <w:b/>
                <w:sz w:val="16"/>
                <w:szCs w:val="16"/>
              </w:rPr>
            </w:pPr>
            <w:r>
              <w:rPr>
                <w:b/>
                <w:sz w:val="16"/>
                <w:szCs w:val="16"/>
              </w:rPr>
              <w:t>14</w:t>
            </w:r>
          </w:p>
        </w:tc>
        <w:tc>
          <w:tcPr>
            <w:tcW w:w="1762" w:type="dxa"/>
            <w:vMerge/>
            <w:tcBorders>
              <w:left w:val="single" w:sz="4" w:space="0" w:color="auto"/>
              <w:bottom w:val="single" w:sz="4" w:space="0" w:color="auto"/>
              <w:right w:val="single" w:sz="4" w:space="0" w:color="auto"/>
            </w:tcBorders>
            <w:shd w:val="clear" w:color="auto" w:fill="E5DFEC"/>
            <w:vAlign w:val="center"/>
          </w:tcPr>
          <w:p w:rsidR="0063644B" w:rsidRPr="0087262E" w:rsidRDefault="0063644B" w:rsidP="00B742A2">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63644B" w:rsidRPr="0087262E" w:rsidRDefault="0063644B" w:rsidP="00B742A2">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63644B" w:rsidRPr="0087262E" w:rsidRDefault="0063644B" w:rsidP="00B742A2">
            <w:pPr>
              <w:jc w:val="center"/>
              <w:rPr>
                <w:sz w:val="16"/>
                <w:szCs w:val="16"/>
              </w:rPr>
            </w:pPr>
          </w:p>
        </w:tc>
      </w:tr>
      <w:tr w:rsidR="0063644B" w:rsidRPr="0087262E" w:rsidTr="00B742A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63644B" w:rsidRPr="00AE0790" w:rsidRDefault="0063644B" w:rsidP="00B742A2">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63644B" w:rsidRPr="00AE0790" w:rsidRDefault="0063644B" w:rsidP="00B742A2">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63644B" w:rsidRPr="00740E47" w:rsidRDefault="0063644B" w:rsidP="00B742A2">
            <w:pPr>
              <w:jc w:val="center"/>
              <w:rPr>
                <w:b/>
                <w:sz w:val="16"/>
                <w:szCs w:val="16"/>
              </w:rPr>
            </w:pPr>
            <w:r>
              <w:rPr>
                <w:b/>
                <w:sz w:val="16"/>
                <w:szCs w:val="16"/>
              </w:rPr>
              <w:t xml:space="preserve">Dr. Rózsa Attila </w:t>
            </w:r>
          </w:p>
        </w:tc>
        <w:tc>
          <w:tcPr>
            <w:tcW w:w="855" w:type="dxa"/>
            <w:tcBorders>
              <w:top w:val="single" w:sz="4" w:space="0" w:color="auto"/>
              <w:left w:val="nil"/>
              <w:bottom w:val="single" w:sz="4" w:space="0" w:color="auto"/>
              <w:right w:val="single" w:sz="4" w:space="0" w:color="auto"/>
            </w:tcBorders>
            <w:vAlign w:val="center"/>
          </w:tcPr>
          <w:p w:rsidR="0063644B" w:rsidRPr="0087262E" w:rsidRDefault="0063644B" w:rsidP="00B742A2">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3644B" w:rsidRPr="00191C71" w:rsidRDefault="0063644B" w:rsidP="00B742A2">
            <w:pPr>
              <w:jc w:val="center"/>
              <w:rPr>
                <w:b/>
              </w:rPr>
            </w:pPr>
            <w:r>
              <w:rPr>
                <w:b/>
              </w:rPr>
              <w:t>adjunktus</w:t>
            </w:r>
          </w:p>
        </w:tc>
      </w:tr>
      <w:tr w:rsidR="0063644B" w:rsidRPr="0087262E" w:rsidTr="00B742A2">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3644B" w:rsidRPr="00B21A18" w:rsidRDefault="0063644B" w:rsidP="00B742A2">
            <w:r w:rsidRPr="00B21A18">
              <w:rPr>
                <w:b/>
                <w:bCs/>
              </w:rPr>
              <w:t xml:space="preserve">A kurzus célja, </w:t>
            </w:r>
            <w:r w:rsidRPr="00B21A18">
              <w:t>hogy a hallgatók</w:t>
            </w:r>
          </w:p>
          <w:p w:rsidR="0063644B" w:rsidRPr="00B21A18" w:rsidRDefault="0063644B" w:rsidP="00B742A2">
            <w:pPr>
              <w:shd w:val="clear" w:color="auto" w:fill="E5DFEC"/>
              <w:suppressAutoHyphens/>
              <w:autoSpaceDE w:val="0"/>
              <w:spacing w:before="60" w:after="60"/>
              <w:ind w:left="417" w:right="113"/>
              <w:jc w:val="both"/>
            </w:pPr>
            <w:r>
              <w:t xml:space="preserve">elsajátítsák a rendszerben való gondolkodás képességét, átlássák a számviteli információs rendszerek összefüggéseit. A kurzus során kezdetben a hallgatók rendszer- és információelméleti alapokat sajátítanak el. Később erre alapozva a számviteli </w:t>
            </w:r>
            <w:proofErr w:type="gramStart"/>
            <w:r>
              <w:t>információs</w:t>
            </w:r>
            <w:proofErr w:type="gramEnd"/>
            <w:r>
              <w:t xml:space="preserve"> rendszer felépítését, működését, alrendszereinek kapcsolatát tanulmányozzuk, különös tekintettel a munka alapját képező bizonylatokra és kódokra,valamint a rendszerből nyerhető kimutatásokra.</w:t>
            </w:r>
          </w:p>
          <w:p w:rsidR="0063644B" w:rsidRPr="00B21A18" w:rsidRDefault="0063644B" w:rsidP="00B742A2"/>
        </w:tc>
      </w:tr>
      <w:tr w:rsidR="0063644B" w:rsidRPr="0087262E" w:rsidTr="00B742A2">
        <w:trPr>
          <w:cantSplit/>
          <w:trHeight w:val="1400"/>
        </w:trPr>
        <w:tc>
          <w:tcPr>
            <w:tcW w:w="9939" w:type="dxa"/>
            <w:gridSpan w:val="10"/>
            <w:tcBorders>
              <w:top w:val="single" w:sz="4" w:space="0" w:color="auto"/>
              <w:left w:val="single" w:sz="4" w:space="0" w:color="auto"/>
              <w:right w:val="single" w:sz="4" w:space="0" w:color="000000"/>
            </w:tcBorders>
            <w:vAlign w:val="center"/>
          </w:tcPr>
          <w:p w:rsidR="0063644B" w:rsidRDefault="0063644B" w:rsidP="00B742A2">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63644B" w:rsidRDefault="0063644B" w:rsidP="00B742A2">
            <w:pPr>
              <w:jc w:val="both"/>
              <w:rPr>
                <w:b/>
                <w:bCs/>
              </w:rPr>
            </w:pPr>
          </w:p>
          <w:p w:rsidR="0063644B" w:rsidRPr="00B21A18" w:rsidRDefault="0063644B" w:rsidP="00B742A2">
            <w:pPr>
              <w:ind w:left="402"/>
              <w:jc w:val="both"/>
              <w:rPr>
                <w:i/>
              </w:rPr>
            </w:pPr>
            <w:r w:rsidRPr="00B21A18">
              <w:rPr>
                <w:i/>
              </w:rPr>
              <w:t xml:space="preserve">Tudás: </w:t>
            </w:r>
          </w:p>
          <w:p w:rsidR="0063644B" w:rsidRDefault="0063644B" w:rsidP="00B742A2">
            <w:pPr>
              <w:shd w:val="clear" w:color="auto" w:fill="E5DFEC"/>
              <w:suppressAutoHyphens/>
              <w:autoSpaceDE w:val="0"/>
              <w:spacing w:before="60" w:after="60"/>
              <w:ind w:left="417" w:right="113"/>
              <w:jc w:val="both"/>
            </w:pPr>
            <w:r>
              <w:t xml:space="preserve">- Ismeri </w:t>
            </w:r>
            <w:r w:rsidRPr="00704261">
              <w:t>a számviteli információs rendszert, a</w:t>
            </w:r>
            <w:r>
              <w:t>nnak inputjait (bizonylatokat) és outputjait (listák, kimutatások, beszámoló), valamint a rendszerben végbemenő folyamatokat.</w:t>
            </w:r>
          </w:p>
          <w:p w:rsidR="0063644B" w:rsidRDefault="0063644B" w:rsidP="00B742A2">
            <w:pPr>
              <w:shd w:val="clear" w:color="auto" w:fill="E5DFEC"/>
              <w:suppressAutoHyphens/>
              <w:autoSpaceDE w:val="0"/>
              <w:spacing w:before="60" w:after="60"/>
              <w:ind w:left="417" w:right="113"/>
              <w:jc w:val="both"/>
            </w:pPr>
            <w:r>
              <w:t xml:space="preserve">- </w:t>
            </w:r>
            <w:r w:rsidRPr="00704261">
              <w:t>Elsajátította a pénzügyi, számviteli folyamatok tervezésének, szervezésének elméleti alapjait és gyakorlatát</w:t>
            </w:r>
            <w:r>
              <w:t>.</w:t>
            </w:r>
          </w:p>
          <w:p w:rsidR="0063644B" w:rsidRPr="00B21A18" w:rsidRDefault="0063644B" w:rsidP="00B742A2">
            <w:pPr>
              <w:ind w:left="402"/>
              <w:jc w:val="both"/>
              <w:rPr>
                <w:i/>
              </w:rPr>
            </w:pPr>
            <w:r w:rsidRPr="00B21A18">
              <w:rPr>
                <w:i/>
              </w:rPr>
              <w:t>Képesség:</w:t>
            </w:r>
          </w:p>
          <w:p w:rsidR="0063644B" w:rsidRDefault="0063644B" w:rsidP="00B742A2">
            <w:pPr>
              <w:shd w:val="clear" w:color="auto" w:fill="E5DFEC"/>
              <w:suppressAutoHyphens/>
              <w:autoSpaceDE w:val="0"/>
              <w:spacing w:before="60" w:after="60"/>
              <w:ind w:left="417" w:right="113"/>
              <w:jc w:val="both"/>
            </w:pPr>
            <w:r>
              <w:t>- Számviteli információs rendszert</w:t>
            </w:r>
            <w:r w:rsidRPr="00C96234">
              <w:t xml:space="preserve"> tervez, szervez, irányít</w:t>
            </w:r>
            <w:r>
              <w:t>.</w:t>
            </w:r>
          </w:p>
          <w:p w:rsidR="0063644B" w:rsidRDefault="0063644B" w:rsidP="00B742A2">
            <w:pPr>
              <w:shd w:val="clear" w:color="auto" w:fill="E5DFEC"/>
              <w:suppressAutoHyphens/>
              <w:autoSpaceDE w:val="0"/>
              <w:spacing w:before="60" w:after="60"/>
              <w:ind w:left="417" w:right="113"/>
              <w:jc w:val="both"/>
            </w:pPr>
            <w:r>
              <w:t xml:space="preserve">- </w:t>
            </w:r>
            <w:r w:rsidRPr="00C96234">
              <w:t>Képes a pénzügyi és a számviteli nyilvántartási rendszerek használatára.</w:t>
            </w:r>
          </w:p>
          <w:p w:rsidR="0063644B" w:rsidRPr="00C96234" w:rsidRDefault="0063644B" w:rsidP="00B742A2">
            <w:pPr>
              <w:shd w:val="clear" w:color="auto" w:fill="E5DFEC"/>
              <w:suppressAutoHyphens/>
              <w:autoSpaceDE w:val="0"/>
              <w:spacing w:before="60" w:after="60"/>
              <w:ind w:left="417" w:right="113"/>
              <w:jc w:val="both"/>
            </w:pPr>
            <w:r>
              <w:t>- P</w:t>
            </w:r>
            <w:r w:rsidRPr="00C96234">
              <w:t>énzügyi kimutatások</w:t>
            </w:r>
            <w:r>
              <w:t>at</w:t>
            </w:r>
            <w:r w:rsidRPr="00C96234">
              <w:t xml:space="preserve"> készít</w:t>
            </w:r>
            <w:r>
              <w:t>.</w:t>
            </w:r>
          </w:p>
          <w:p w:rsidR="0063644B" w:rsidRPr="00B21A18" w:rsidRDefault="0063644B" w:rsidP="00B742A2">
            <w:pPr>
              <w:ind w:left="402"/>
              <w:jc w:val="both"/>
              <w:rPr>
                <w:i/>
              </w:rPr>
            </w:pPr>
            <w:r w:rsidRPr="00B21A18">
              <w:rPr>
                <w:i/>
              </w:rPr>
              <w:t>Attitűd:</w:t>
            </w:r>
          </w:p>
          <w:p w:rsidR="0063644B" w:rsidRDefault="0063644B" w:rsidP="00B742A2">
            <w:pPr>
              <w:shd w:val="clear" w:color="auto" w:fill="E5DFEC"/>
              <w:suppressAutoHyphens/>
              <w:autoSpaceDE w:val="0"/>
              <w:spacing w:before="60" w:after="60"/>
              <w:ind w:left="417" w:right="113"/>
              <w:jc w:val="both"/>
            </w:pPr>
            <w:r>
              <w:t xml:space="preserve">- </w:t>
            </w:r>
            <w:r w:rsidRPr="00C96234">
              <w:t>A minőségi munkavégzés érdekében problémaérzékeny, proaktív magatartást tanúsít, projektben, csoportos feladatvégzés esetén konstruktív, együttműködő, kezdeményező.</w:t>
            </w:r>
          </w:p>
          <w:p w:rsidR="0063644B" w:rsidRPr="00C96234" w:rsidRDefault="0063644B" w:rsidP="00B742A2">
            <w:pPr>
              <w:shd w:val="clear" w:color="auto" w:fill="E5DFEC"/>
              <w:suppressAutoHyphens/>
              <w:autoSpaceDE w:val="0"/>
              <w:spacing w:before="60" w:after="60"/>
              <w:ind w:left="417" w:right="113"/>
              <w:jc w:val="both"/>
            </w:pPr>
            <w:r>
              <w:t xml:space="preserve">- </w:t>
            </w:r>
            <w:r w:rsidRPr="00883535">
              <w:t>Nyitott a pénzügyeket és számvitelt érintő jelenségek,</w:t>
            </w:r>
            <w:r>
              <w:t xml:space="preserve"> problémák iránt, elkötelezett</w:t>
            </w:r>
            <w:r w:rsidRPr="00883535">
              <w:t xml:space="preserve"> a megoldásukat illetően.</w:t>
            </w:r>
          </w:p>
          <w:p w:rsidR="0063644B" w:rsidRPr="00B21A18" w:rsidRDefault="0063644B" w:rsidP="00B742A2">
            <w:pPr>
              <w:ind w:left="402"/>
              <w:jc w:val="both"/>
              <w:rPr>
                <w:i/>
              </w:rPr>
            </w:pPr>
            <w:r w:rsidRPr="00B21A18">
              <w:rPr>
                <w:i/>
              </w:rPr>
              <w:t>Autonómia és felelősség:</w:t>
            </w:r>
          </w:p>
          <w:p w:rsidR="0063644B" w:rsidRDefault="0063644B" w:rsidP="00B742A2">
            <w:pPr>
              <w:shd w:val="clear" w:color="auto" w:fill="E5DFEC"/>
              <w:suppressAutoHyphens/>
              <w:autoSpaceDE w:val="0"/>
              <w:spacing w:before="60" w:after="60"/>
              <w:ind w:left="417" w:right="113"/>
              <w:jc w:val="both"/>
            </w:pPr>
            <w:r w:rsidRPr="00883535">
              <w:t xml:space="preserve">- Általános szakmai felügyelet mellett, önállóan végzi és szervezi a munkaköri leírásban meghatározott feladatokat. </w:t>
            </w:r>
          </w:p>
          <w:p w:rsidR="0063644B" w:rsidRDefault="0063644B" w:rsidP="00B742A2">
            <w:pPr>
              <w:shd w:val="clear" w:color="auto" w:fill="E5DFEC"/>
              <w:suppressAutoHyphens/>
              <w:autoSpaceDE w:val="0"/>
              <w:spacing w:before="60" w:after="60"/>
              <w:ind w:left="417" w:right="113"/>
              <w:jc w:val="both"/>
            </w:pPr>
            <w:r w:rsidRPr="00883535">
              <w:t>- Önállóan vezet, szervez, irányít gazdálkodó szervezetben szervezeti egységet, munkacsoportot, illetve vállalkozást, kisebb gazdálkodó szervezetet, felelősséget vállalva a szervezetért és a munkatársakért.</w:t>
            </w:r>
          </w:p>
          <w:p w:rsidR="0063644B" w:rsidRPr="00883535" w:rsidRDefault="0063644B" w:rsidP="00B742A2">
            <w:pPr>
              <w:shd w:val="clear" w:color="auto" w:fill="E5DFEC"/>
              <w:suppressAutoHyphens/>
              <w:autoSpaceDE w:val="0"/>
              <w:spacing w:before="60" w:after="60"/>
              <w:ind w:left="417" w:right="113"/>
              <w:jc w:val="both"/>
            </w:pPr>
            <w:r w:rsidRPr="00883535">
              <w:t xml:space="preserve">- Alkalmas önálló munkavégzésre </w:t>
            </w:r>
            <w:r>
              <w:t>a számviteli információs rendszer felépítése, megszervezése és működtetése terén.</w:t>
            </w:r>
          </w:p>
          <w:p w:rsidR="0063644B" w:rsidRPr="00B21A18" w:rsidRDefault="0063644B" w:rsidP="00B742A2">
            <w:pPr>
              <w:ind w:left="720"/>
              <w:rPr>
                <w:rFonts w:eastAsia="Arial Unicode MS"/>
                <w:b/>
                <w:bCs/>
              </w:rPr>
            </w:pPr>
          </w:p>
        </w:tc>
      </w:tr>
      <w:tr w:rsidR="0063644B" w:rsidRPr="0087262E" w:rsidTr="00B742A2">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3644B" w:rsidRPr="00B21A18" w:rsidRDefault="0063644B" w:rsidP="00B742A2">
            <w:pPr>
              <w:rPr>
                <w:b/>
                <w:bCs/>
              </w:rPr>
            </w:pPr>
            <w:r w:rsidRPr="00B21A18">
              <w:rPr>
                <w:b/>
                <w:bCs/>
              </w:rPr>
              <w:t xml:space="preserve">A kurzus </w:t>
            </w:r>
            <w:r>
              <w:rPr>
                <w:b/>
                <w:bCs/>
              </w:rPr>
              <w:t xml:space="preserve">rövid </w:t>
            </w:r>
            <w:r w:rsidRPr="00B21A18">
              <w:rPr>
                <w:b/>
                <w:bCs/>
              </w:rPr>
              <w:t>tartalma, témakörei</w:t>
            </w:r>
          </w:p>
          <w:p w:rsidR="0063644B" w:rsidRPr="00B21A18" w:rsidRDefault="0063644B" w:rsidP="00B742A2">
            <w:pPr>
              <w:jc w:val="both"/>
            </w:pPr>
          </w:p>
          <w:p w:rsidR="0063644B" w:rsidRPr="00B21A18" w:rsidRDefault="0063644B" w:rsidP="00B742A2">
            <w:pPr>
              <w:shd w:val="clear" w:color="auto" w:fill="E5DFEC"/>
              <w:suppressAutoHyphens/>
              <w:autoSpaceDE w:val="0"/>
              <w:spacing w:before="60" w:after="60"/>
              <w:ind w:left="417" w:right="113"/>
              <w:jc w:val="both"/>
            </w:pPr>
            <w:r>
              <w:t>Rendszer- és információelméleti alapismeretek, szervezéstechnológiai alapismeretek, rendszerszervezési ismeretek (számviteli rendszerek szervezése).</w:t>
            </w:r>
          </w:p>
          <w:p w:rsidR="0063644B" w:rsidRPr="00B21A18" w:rsidRDefault="0063644B" w:rsidP="00B742A2">
            <w:pPr>
              <w:ind w:right="138"/>
              <w:jc w:val="both"/>
            </w:pPr>
          </w:p>
        </w:tc>
      </w:tr>
      <w:tr w:rsidR="0063644B" w:rsidRPr="0087262E" w:rsidTr="00B742A2">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63644B" w:rsidRPr="00B21A18" w:rsidRDefault="0063644B" w:rsidP="00B742A2">
            <w:pPr>
              <w:rPr>
                <w:b/>
                <w:bCs/>
              </w:rPr>
            </w:pPr>
            <w:r w:rsidRPr="00B21A18">
              <w:rPr>
                <w:b/>
                <w:bCs/>
              </w:rPr>
              <w:t>Tervezett tanulási tevékenységek, tanítási módszerek</w:t>
            </w:r>
          </w:p>
          <w:p w:rsidR="0063644B" w:rsidRPr="00B21A18" w:rsidRDefault="0063644B" w:rsidP="00B742A2">
            <w:pPr>
              <w:shd w:val="clear" w:color="auto" w:fill="E5DFEC"/>
              <w:suppressAutoHyphens/>
              <w:autoSpaceDE w:val="0"/>
              <w:spacing w:before="60" w:after="60"/>
              <w:ind w:left="417" w:right="113"/>
              <w:jc w:val="both"/>
            </w:pPr>
            <w:r>
              <w:t xml:space="preserve">Az előadás </w:t>
            </w:r>
            <w:proofErr w:type="gramStart"/>
            <w:r>
              <w:t>során</w:t>
            </w:r>
            <w:proofErr w:type="gramEnd"/>
            <w:r>
              <w:t xml:space="preserve"> interaktív módon történő rávezetés az új ismereteknek a korábban megszerzett ismeretekkel való kapcsolatára, közös gyakorlati példa megoldás az oktatóval, önálló gyakorlati példa megoldás tanórán és azon kívül.</w:t>
            </w:r>
          </w:p>
          <w:p w:rsidR="0063644B" w:rsidRPr="00B21A18" w:rsidRDefault="0063644B" w:rsidP="00B742A2"/>
        </w:tc>
      </w:tr>
      <w:tr w:rsidR="0063644B" w:rsidRPr="0087262E" w:rsidTr="00B742A2">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63644B" w:rsidRPr="00B21A18" w:rsidRDefault="0063644B" w:rsidP="00B742A2">
            <w:pPr>
              <w:rPr>
                <w:b/>
                <w:bCs/>
              </w:rPr>
            </w:pPr>
            <w:r w:rsidRPr="00B21A18">
              <w:rPr>
                <w:b/>
                <w:bCs/>
              </w:rPr>
              <w:t>Értékelés</w:t>
            </w:r>
          </w:p>
          <w:p w:rsidR="0063644B" w:rsidRDefault="0063644B" w:rsidP="00B742A2">
            <w:pPr>
              <w:shd w:val="clear" w:color="auto" w:fill="E5DFEC"/>
              <w:suppressAutoHyphens/>
              <w:autoSpaceDE w:val="0"/>
              <w:spacing w:before="60" w:after="60"/>
              <w:ind w:left="417" w:right="113"/>
              <w:jc w:val="both"/>
            </w:pPr>
            <w:r w:rsidRPr="006F57E7">
              <w:t xml:space="preserve">A megfelelő felkészülés érdekében elvárt és ajánlott az előadásokon való részvétel. A gyakorlati órákon megengedett hiányzás mértéke TVSZ szerint. A gyakorlati jegy alapjául két alkalommal írásbeli számonkérésre kerül sor. Ezen kívül a végső osztályzat kialakulásához az előadásokon való részvétel is beszámításra kerül (maximum 6 %). </w:t>
            </w:r>
          </w:p>
          <w:p w:rsidR="0063644B" w:rsidRDefault="0063644B" w:rsidP="00B742A2">
            <w:pPr>
              <w:shd w:val="clear" w:color="auto" w:fill="E5DFEC"/>
              <w:suppressAutoHyphens/>
              <w:autoSpaceDE w:val="0"/>
              <w:spacing w:before="60" w:after="60"/>
              <w:ind w:left="417" w:right="113"/>
              <w:jc w:val="both"/>
            </w:pPr>
            <w:r>
              <w:lastRenderedPageBreak/>
              <w:t>A gyakorlati jegy a számonkérések eredményéből, valamint az előadásokon való részvétel alapján kerül meghatározásra. A két írásbeli számonkérésen egyenként minimum 50 %-os eredményt kell elérni. Pótlás egy alkalommal lehetséges, a vizsgaidőszakban előre egyeztetett időpontban.</w:t>
            </w:r>
          </w:p>
          <w:p w:rsidR="0063644B" w:rsidRDefault="0063644B" w:rsidP="00B742A2">
            <w:pPr>
              <w:shd w:val="clear" w:color="auto" w:fill="E5DFEC"/>
              <w:suppressAutoHyphens/>
              <w:autoSpaceDE w:val="0"/>
              <w:spacing w:before="60" w:after="60"/>
              <w:ind w:left="417" w:right="113"/>
            </w:pPr>
          </w:p>
          <w:p w:rsidR="0063644B" w:rsidRDefault="0063644B" w:rsidP="00B742A2">
            <w:pPr>
              <w:shd w:val="clear" w:color="auto" w:fill="E5DFEC"/>
              <w:suppressAutoHyphens/>
              <w:autoSpaceDE w:val="0"/>
              <w:spacing w:before="60" w:after="60"/>
              <w:ind w:left="417" w:right="113"/>
            </w:pPr>
            <w:r>
              <w:t>A végső osztályzat kialakulása:</w:t>
            </w:r>
          </w:p>
          <w:p w:rsidR="0063644B" w:rsidRDefault="0063644B" w:rsidP="00B742A2">
            <w:pPr>
              <w:shd w:val="clear" w:color="auto" w:fill="E5DFEC"/>
              <w:suppressAutoHyphens/>
              <w:autoSpaceDE w:val="0"/>
              <w:spacing w:before="60" w:after="60"/>
              <w:ind w:left="417" w:right="113"/>
            </w:pPr>
            <w:r>
              <w:tab/>
            </w:r>
            <w:r>
              <w:tab/>
              <w:t xml:space="preserve"> &lt;= 59 %</w:t>
            </w:r>
            <w:r>
              <w:tab/>
              <w:t>elégtelen</w:t>
            </w:r>
          </w:p>
          <w:p w:rsidR="0063644B" w:rsidRDefault="0063644B" w:rsidP="00B742A2">
            <w:pPr>
              <w:shd w:val="clear" w:color="auto" w:fill="E5DFEC"/>
              <w:suppressAutoHyphens/>
              <w:autoSpaceDE w:val="0"/>
              <w:spacing w:before="60" w:after="60"/>
              <w:ind w:left="417" w:right="113"/>
            </w:pPr>
            <w:r>
              <w:tab/>
            </w:r>
            <w:r>
              <w:tab/>
              <w:t xml:space="preserve">&gt;= 60 és </w:t>
            </w:r>
            <w:proofErr w:type="gramStart"/>
            <w:r>
              <w:t>&lt; 69</w:t>
            </w:r>
            <w:proofErr w:type="gramEnd"/>
            <w:r>
              <w:t xml:space="preserve"> %</w:t>
            </w:r>
            <w:r>
              <w:tab/>
              <w:t>elégséges</w:t>
            </w:r>
          </w:p>
          <w:p w:rsidR="0063644B" w:rsidRDefault="0063644B" w:rsidP="00B742A2">
            <w:pPr>
              <w:shd w:val="clear" w:color="auto" w:fill="E5DFEC"/>
              <w:suppressAutoHyphens/>
              <w:autoSpaceDE w:val="0"/>
              <w:spacing w:before="60" w:after="60"/>
              <w:ind w:left="417" w:right="113"/>
            </w:pPr>
            <w:r>
              <w:tab/>
            </w:r>
            <w:r>
              <w:tab/>
              <w:t xml:space="preserve">&gt;= 70 és </w:t>
            </w:r>
            <w:proofErr w:type="gramStart"/>
            <w:r>
              <w:t>&lt; 79</w:t>
            </w:r>
            <w:proofErr w:type="gramEnd"/>
            <w:r>
              <w:t xml:space="preserve"> %</w:t>
            </w:r>
            <w:r>
              <w:tab/>
              <w:t>közepes</w:t>
            </w:r>
          </w:p>
          <w:p w:rsidR="0063644B" w:rsidRDefault="0063644B" w:rsidP="00B742A2">
            <w:pPr>
              <w:shd w:val="clear" w:color="auto" w:fill="E5DFEC"/>
              <w:suppressAutoHyphens/>
              <w:autoSpaceDE w:val="0"/>
              <w:spacing w:before="60" w:after="60"/>
              <w:ind w:left="417" w:right="113"/>
            </w:pPr>
            <w:r>
              <w:tab/>
            </w:r>
            <w:r>
              <w:tab/>
              <w:t xml:space="preserve">&gt;= 80 és </w:t>
            </w:r>
            <w:proofErr w:type="gramStart"/>
            <w:r>
              <w:t>&lt; 89</w:t>
            </w:r>
            <w:proofErr w:type="gramEnd"/>
            <w:r>
              <w:t xml:space="preserve"> %</w:t>
            </w:r>
            <w:r>
              <w:tab/>
              <w:t>jó</w:t>
            </w:r>
          </w:p>
          <w:p w:rsidR="0063644B" w:rsidRPr="006F57E7" w:rsidRDefault="0063644B" w:rsidP="00B742A2">
            <w:pPr>
              <w:shd w:val="clear" w:color="auto" w:fill="E5DFEC"/>
              <w:suppressAutoHyphens/>
              <w:autoSpaceDE w:val="0"/>
              <w:spacing w:before="60" w:after="60"/>
              <w:ind w:left="417" w:right="113"/>
            </w:pPr>
            <w:r>
              <w:t xml:space="preserve">                    </w:t>
            </w:r>
            <w:proofErr w:type="gramStart"/>
            <w:r w:rsidRPr="006F57E7">
              <w:t>&gt;</w:t>
            </w:r>
            <w:proofErr w:type="gramEnd"/>
            <w:r w:rsidRPr="006F57E7">
              <w:t>= 90 %</w:t>
            </w:r>
            <w:r w:rsidRPr="006F57E7">
              <w:tab/>
            </w:r>
            <w:r w:rsidRPr="006F57E7">
              <w:tab/>
              <w:t>jeles</w:t>
            </w:r>
          </w:p>
          <w:p w:rsidR="0063644B" w:rsidRPr="00B21A18" w:rsidRDefault="0063644B" w:rsidP="00B742A2"/>
        </w:tc>
      </w:tr>
      <w:tr w:rsidR="0063644B" w:rsidRPr="0087262E" w:rsidTr="00B742A2">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3644B" w:rsidRPr="00B21A18" w:rsidRDefault="0063644B" w:rsidP="00B742A2">
            <w:pPr>
              <w:rPr>
                <w:b/>
                <w:bCs/>
              </w:rPr>
            </w:pPr>
            <w:r w:rsidRPr="00B21A18">
              <w:rPr>
                <w:b/>
                <w:bCs/>
              </w:rPr>
              <w:t xml:space="preserve">Kötelező </w:t>
            </w:r>
            <w:r>
              <w:rPr>
                <w:b/>
                <w:bCs/>
              </w:rPr>
              <w:t>szakirodalom</w:t>
            </w:r>
            <w:r w:rsidRPr="00B21A18">
              <w:rPr>
                <w:b/>
                <w:bCs/>
              </w:rPr>
              <w:t>:</w:t>
            </w:r>
          </w:p>
          <w:p w:rsidR="0063644B" w:rsidRPr="002E749C" w:rsidRDefault="0063644B" w:rsidP="00B742A2">
            <w:pPr>
              <w:shd w:val="clear" w:color="auto" w:fill="E5DFEC"/>
              <w:suppressAutoHyphens/>
              <w:autoSpaceDE w:val="0"/>
              <w:spacing w:before="60" w:after="60"/>
              <w:ind w:left="417" w:right="113"/>
              <w:jc w:val="both"/>
            </w:pPr>
            <w:r w:rsidRPr="002E749C">
              <w:t>Paál Éva: Számvitelszervezés a vállalkozásoknál, MKVKOK, 2009</w:t>
            </w:r>
          </w:p>
          <w:p w:rsidR="0063644B" w:rsidRPr="002E749C" w:rsidRDefault="0063644B" w:rsidP="00B742A2">
            <w:pPr>
              <w:shd w:val="clear" w:color="auto" w:fill="E5DFEC"/>
              <w:suppressAutoHyphens/>
              <w:autoSpaceDE w:val="0"/>
              <w:spacing w:before="60" w:after="60"/>
              <w:ind w:left="417" w:right="113"/>
              <w:jc w:val="both"/>
            </w:pPr>
            <w:r w:rsidRPr="002E749C">
              <w:t>Paál Éva: Gyakorlófüzet a számvitelszervezéshez, MKVKOK, 2009</w:t>
            </w:r>
          </w:p>
          <w:p w:rsidR="0063644B" w:rsidRPr="00740E47" w:rsidRDefault="0063644B" w:rsidP="00B742A2">
            <w:pPr>
              <w:rPr>
                <w:b/>
                <w:bCs/>
              </w:rPr>
            </w:pPr>
            <w:r w:rsidRPr="00740E47">
              <w:rPr>
                <w:b/>
                <w:bCs/>
              </w:rPr>
              <w:t>Ajánlott szakirodalom:</w:t>
            </w:r>
          </w:p>
          <w:p w:rsidR="0063644B" w:rsidRDefault="0063644B" w:rsidP="00B742A2">
            <w:pPr>
              <w:shd w:val="clear" w:color="auto" w:fill="E5DFEC"/>
              <w:suppressAutoHyphens/>
              <w:autoSpaceDE w:val="0"/>
              <w:spacing w:before="60" w:after="60"/>
              <w:ind w:left="417" w:right="113"/>
            </w:pPr>
            <w:r>
              <w:t xml:space="preserve">Hős A.-Lakatos L.P.: Számvitelszervezés, Budapesti Corvinus Egyetem, 2004 </w:t>
            </w:r>
          </w:p>
          <w:p w:rsidR="0063644B" w:rsidRDefault="0063644B" w:rsidP="00B742A2">
            <w:pPr>
              <w:shd w:val="clear" w:color="auto" w:fill="E5DFEC"/>
              <w:suppressAutoHyphens/>
              <w:autoSpaceDE w:val="0"/>
              <w:spacing w:before="60" w:after="60"/>
              <w:ind w:left="417" w:right="113"/>
            </w:pPr>
            <w:r>
              <w:t>Bács Z-Várallyai L: Ügyviteli ismeretek. Campus Kiadó 2004</w:t>
            </w:r>
          </w:p>
          <w:p w:rsidR="0063644B" w:rsidRDefault="0063644B" w:rsidP="00B742A2">
            <w:pPr>
              <w:shd w:val="clear" w:color="auto" w:fill="E5DFEC"/>
              <w:suppressAutoHyphens/>
              <w:autoSpaceDE w:val="0"/>
              <w:spacing w:before="60" w:after="60"/>
              <w:ind w:left="417" w:right="113"/>
            </w:pPr>
            <w:r>
              <w:t>Paál Éva: Számvitelszervezés és vezetés I. 066-I/2001. Perfekt</w:t>
            </w:r>
          </w:p>
          <w:p w:rsidR="0063644B" w:rsidRDefault="0063644B" w:rsidP="00B742A2">
            <w:pPr>
              <w:shd w:val="clear" w:color="auto" w:fill="E5DFEC"/>
              <w:suppressAutoHyphens/>
              <w:autoSpaceDE w:val="0"/>
              <w:spacing w:before="60" w:after="60"/>
              <w:ind w:left="417" w:right="113"/>
            </w:pPr>
            <w:r>
              <w:t>Jánosa András - Paál Éva: Számvitelszervezés és vezetés II. 066-II/2001. Perfekt</w:t>
            </w:r>
          </w:p>
          <w:p w:rsidR="0063644B" w:rsidRDefault="0063644B" w:rsidP="00B742A2">
            <w:pPr>
              <w:shd w:val="clear" w:color="auto" w:fill="E5DFEC"/>
              <w:suppressAutoHyphens/>
              <w:autoSpaceDE w:val="0"/>
              <w:spacing w:before="60" w:after="60"/>
              <w:ind w:left="417" w:right="113"/>
            </w:pPr>
            <w:r>
              <w:t>Jánosa András - Paál Éva: Munkafüzet a Számvitelszervezés és vezetés című tananyaghoz. 066-M/2001. Perfekt</w:t>
            </w:r>
          </w:p>
          <w:p w:rsidR="0063644B" w:rsidRPr="00B21A18" w:rsidRDefault="0063644B" w:rsidP="00B742A2">
            <w:pPr>
              <w:shd w:val="clear" w:color="auto" w:fill="E5DFEC"/>
              <w:suppressAutoHyphens/>
              <w:autoSpaceDE w:val="0"/>
              <w:spacing w:before="60" w:after="60"/>
              <w:ind w:left="417" w:right="113"/>
            </w:pPr>
            <w:r>
              <w:t>Paál Éva: Feladatgyűjtemény a számvitelszervezés tantárgyhoz. 066-Fgy/2004. Perfekt</w:t>
            </w:r>
          </w:p>
        </w:tc>
      </w:tr>
    </w:tbl>
    <w:p w:rsidR="0063644B" w:rsidRDefault="0063644B" w:rsidP="0063644B"/>
    <w:p w:rsidR="0063644B" w:rsidRDefault="0063644B" w:rsidP="0063644B"/>
    <w:p w:rsidR="0063644B" w:rsidRDefault="0063644B" w:rsidP="0063644B">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7538"/>
      </w:tblGrid>
      <w:tr w:rsidR="0063644B" w:rsidRPr="007317D2" w:rsidTr="00B742A2">
        <w:tc>
          <w:tcPr>
            <w:tcW w:w="9250" w:type="dxa"/>
            <w:gridSpan w:val="2"/>
            <w:shd w:val="clear" w:color="auto" w:fill="auto"/>
          </w:tcPr>
          <w:p w:rsidR="0063644B" w:rsidRPr="007317D2" w:rsidRDefault="0063644B" w:rsidP="00B742A2">
            <w:pPr>
              <w:jc w:val="center"/>
              <w:rPr>
                <w:sz w:val="28"/>
                <w:szCs w:val="28"/>
              </w:rPr>
            </w:pPr>
            <w:r w:rsidRPr="007317D2">
              <w:rPr>
                <w:sz w:val="28"/>
                <w:szCs w:val="28"/>
              </w:rPr>
              <w:lastRenderedPageBreak/>
              <w:t>Heti bontott tematika</w:t>
            </w:r>
          </w:p>
        </w:tc>
      </w:tr>
      <w:tr w:rsidR="0063644B" w:rsidRPr="007317D2" w:rsidTr="00B742A2">
        <w:tc>
          <w:tcPr>
            <w:tcW w:w="1529" w:type="dxa"/>
            <w:vMerge w:val="restart"/>
            <w:shd w:val="clear" w:color="auto" w:fill="auto"/>
          </w:tcPr>
          <w:p w:rsidR="0063644B" w:rsidRPr="007317D2" w:rsidRDefault="0063644B" w:rsidP="0063644B">
            <w:pPr>
              <w:numPr>
                <w:ilvl w:val="0"/>
                <w:numId w:val="33"/>
              </w:numPr>
            </w:pPr>
          </w:p>
        </w:tc>
        <w:tc>
          <w:tcPr>
            <w:tcW w:w="7721" w:type="dxa"/>
            <w:shd w:val="clear" w:color="auto" w:fill="auto"/>
          </w:tcPr>
          <w:p w:rsidR="0063644B" w:rsidRPr="00BF1195" w:rsidRDefault="0063644B" w:rsidP="00B742A2">
            <w:pPr>
              <w:jc w:val="both"/>
            </w:pPr>
            <w:r w:rsidRPr="0014736E">
              <w:t>A rendszer fogalma, csoportosítása. A rendszerek összetevői, vizsgálati módszerei. A rendszerek irányítása. A gazdasági rendszer. Az információrendszer.</w:t>
            </w:r>
          </w:p>
        </w:tc>
      </w:tr>
      <w:tr w:rsidR="0063644B" w:rsidRPr="007317D2" w:rsidTr="00B742A2">
        <w:tc>
          <w:tcPr>
            <w:tcW w:w="1529" w:type="dxa"/>
            <w:vMerge/>
            <w:shd w:val="clear" w:color="auto" w:fill="auto"/>
          </w:tcPr>
          <w:p w:rsidR="0063644B" w:rsidRPr="007317D2" w:rsidRDefault="0063644B" w:rsidP="0063644B">
            <w:pPr>
              <w:numPr>
                <w:ilvl w:val="0"/>
                <w:numId w:val="33"/>
              </w:numPr>
            </w:pPr>
          </w:p>
        </w:tc>
        <w:tc>
          <w:tcPr>
            <w:tcW w:w="7721" w:type="dxa"/>
            <w:shd w:val="clear" w:color="auto" w:fill="auto"/>
          </w:tcPr>
          <w:p w:rsidR="0063644B" w:rsidRPr="00BF1195" w:rsidRDefault="0063644B" w:rsidP="00B742A2">
            <w:pPr>
              <w:jc w:val="both"/>
            </w:pPr>
            <w:r>
              <w:t xml:space="preserve">TE* </w:t>
            </w:r>
            <w:r w:rsidRPr="0014736E">
              <w:t>Igaz-hamis és teszt típusú feladatok</w:t>
            </w:r>
            <w:r>
              <w:t xml:space="preserve"> megoldása a felsorolt témakörökben.</w:t>
            </w:r>
          </w:p>
        </w:tc>
      </w:tr>
      <w:tr w:rsidR="0063644B" w:rsidRPr="007317D2" w:rsidTr="00B742A2">
        <w:tc>
          <w:tcPr>
            <w:tcW w:w="1529" w:type="dxa"/>
            <w:vMerge w:val="restart"/>
            <w:shd w:val="clear" w:color="auto" w:fill="auto"/>
          </w:tcPr>
          <w:p w:rsidR="0063644B" w:rsidRPr="007317D2" w:rsidRDefault="0063644B" w:rsidP="0063644B">
            <w:pPr>
              <w:numPr>
                <w:ilvl w:val="0"/>
                <w:numId w:val="33"/>
              </w:numPr>
            </w:pPr>
          </w:p>
        </w:tc>
        <w:tc>
          <w:tcPr>
            <w:tcW w:w="7721" w:type="dxa"/>
            <w:shd w:val="clear" w:color="auto" w:fill="auto"/>
          </w:tcPr>
          <w:p w:rsidR="0063644B" w:rsidRPr="00BF1195" w:rsidRDefault="0063644B" w:rsidP="00B742A2">
            <w:pPr>
              <w:jc w:val="both"/>
            </w:pPr>
            <w:r w:rsidRPr="0014736E">
              <w:t>A szervezés fogalma. A számítógépes rendszer kialakításához kapcsolódó szervezési munkák. Hálótervezési módszerek.</w:t>
            </w:r>
          </w:p>
        </w:tc>
      </w:tr>
      <w:tr w:rsidR="0063644B" w:rsidRPr="007317D2" w:rsidTr="00B742A2">
        <w:tc>
          <w:tcPr>
            <w:tcW w:w="1529" w:type="dxa"/>
            <w:vMerge/>
            <w:shd w:val="clear" w:color="auto" w:fill="auto"/>
          </w:tcPr>
          <w:p w:rsidR="0063644B" w:rsidRPr="007317D2" w:rsidRDefault="0063644B" w:rsidP="0063644B">
            <w:pPr>
              <w:numPr>
                <w:ilvl w:val="0"/>
                <w:numId w:val="33"/>
              </w:numPr>
            </w:pPr>
          </w:p>
        </w:tc>
        <w:tc>
          <w:tcPr>
            <w:tcW w:w="7721" w:type="dxa"/>
            <w:shd w:val="clear" w:color="auto" w:fill="auto"/>
          </w:tcPr>
          <w:p w:rsidR="0063644B" w:rsidRPr="00BF1195" w:rsidRDefault="0063644B" w:rsidP="00B742A2">
            <w:pPr>
              <w:jc w:val="both"/>
            </w:pPr>
            <w:r>
              <w:t xml:space="preserve">TE Időtervezés és költségtervezés, </w:t>
            </w:r>
            <w:r w:rsidRPr="0014736E">
              <w:t>CPM (kritikus út módszere)</w:t>
            </w:r>
            <w:r>
              <w:t xml:space="preserve"> gyakorlati alkalmazása.</w:t>
            </w:r>
          </w:p>
        </w:tc>
      </w:tr>
      <w:tr w:rsidR="0063644B" w:rsidRPr="007317D2" w:rsidTr="00B742A2">
        <w:tc>
          <w:tcPr>
            <w:tcW w:w="1529" w:type="dxa"/>
            <w:vMerge w:val="restart"/>
            <w:shd w:val="clear" w:color="auto" w:fill="auto"/>
          </w:tcPr>
          <w:p w:rsidR="0063644B" w:rsidRPr="007317D2" w:rsidRDefault="0063644B" w:rsidP="0063644B">
            <w:pPr>
              <w:numPr>
                <w:ilvl w:val="0"/>
                <w:numId w:val="33"/>
              </w:numPr>
            </w:pPr>
          </w:p>
        </w:tc>
        <w:tc>
          <w:tcPr>
            <w:tcW w:w="7721" w:type="dxa"/>
            <w:shd w:val="clear" w:color="auto" w:fill="auto"/>
          </w:tcPr>
          <w:p w:rsidR="0063644B" w:rsidRPr="00BF1195" w:rsidRDefault="0063644B" w:rsidP="00B742A2">
            <w:pPr>
              <w:jc w:val="both"/>
            </w:pPr>
            <w:r w:rsidRPr="0014736E">
              <w:t>A helyzetfelmérés módszerei. A helyzetfelmérés elemzése, értékelése. Diagramok, folyamatábrák, táblázatok, mátrixok, összetett módszerek.</w:t>
            </w:r>
          </w:p>
        </w:tc>
      </w:tr>
      <w:tr w:rsidR="0063644B" w:rsidRPr="007317D2" w:rsidTr="00B742A2">
        <w:tc>
          <w:tcPr>
            <w:tcW w:w="1529" w:type="dxa"/>
            <w:vMerge/>
            <w:shd w:val="clear" w:color="auto" w:fill="auto"/>
          </w:tcPr>
          <w:p w:rsidR="0063644B" w:rsidRPr="007317D2" w:rsidRDefault="0063644B" w:rsidP="0063644B">
            <w:pPr>
              <w:numPr>
                <w:ilvl w:val="0"/>
                <w:numId w:val="33"/>
              </w:numPr>
            </w:pPr>
          </w:p>
        </w:tc>
        <w:tc>
          <w:tcPr>
            <w:tcW w:w="7721" w:type="dxa"/>
            <w:shd w:val="clear" w:color="auto" w:fill="auto"/>
          </w:tcPr>
          <w:p w:rsidR="0063644B" w:rsidRPr="00BF1195" w:rsidRDefault="0063644B" w:rsidP="00B742A2">
            <w:pPr>
              <w:jc w:val="both"/>
            </w:pPr>
            <w:r>
              <w:t xml:space="preserve">TE </w:t>
            </w:r>
            <w:r w:rsidRPr="0014736E">
              <w:t>Információs folyamatábra, bizonylati út ábra</w:t>
            </w:r>
            <w:r>
              <w:t>, d</w:t>
            </w:r>
            <w:r w:rsidRPr="0014736E">
              <w:t>öntési tábla, információs mátrix</w:t>
            </w:r>
            <w:r>
              <w:t xml:space="preserve"> elkészítése.</w:t>
            </w:r>
          </w:p>
        </w:tc>
      </w:tr>
      <w:tr w:rsidR="0063644B" w:rsidRPr="007317D2" w:rsidTr="00B742A2">
        <w:tc>
          <w:tcPr>
            <w:tcW w:w="1529" w:type="dxa"/>
            <w:vMerge w:val="restart"/>
            <w:shd w:val="clear" w:color="auto" w:fill="auto"/>
          </w:tcPr>
          <w:p w:rsidR="0063644B" w:rsidRPr="007317D2" w:rsidRDefault="0063644B" w:rsidP="0063644B">
            <w:pPr>
              <w:numPr>
                <w:ilvl w:val="0"/>
                <w:numId w:val="33"/>
              </w:numPr>
            </w:pPr>
          </w:p>
        </w:tc>
        <w:tc>
          <w:tcPr>
            <w:tcW w:w="7721" w:type="dxa"/>
            <w:shd w:val="clear" w:color="auto" w:fill="auto"/>
          </w:tcPr>
          <w:p w:rsidR="0063644B" w:rsidRPr="0014736E" w:rsidRDefault="0063644B" w:rsidP="00B742A2">
            <w:pPr>
              <w:pStyle w:val="NormlWeb"/>
              <w:spacing w:before="62" w:beforeAutospacing="0" w:after="0"/>
              <w:rPr>
                <w:sz w:val="20"/>
                <w:szCs w:val="20"/>
              </w:rPr>
            </w:pPr>
            <w:r w:rsidRPr="0014736E">
              <w:rPr>
                <w:sz w:val="20"/>
                <w:szCs w:val="20"/>
              </w:rPr>
              <w:t>A számítógépes rendszer megtervezése. Az adatok körének meghatározása. A kódszámrendszer kidolgozása.</w:t>
            </w:r>
          </w:p>
        </w:tc>
      </w:tr>
      <w:tr w:rsidR="0063644B" w:rsidRPr="007317D2" w:rsidTr="00B742A2">
        <w:tc>
          <w:tcPr>
            <w:tcW w:w="1529" w:type="dxa"/>
            <w:vMerge/>
            <w:shd w:val="clear" w:color="auto" w:fill="auto"/>
          </w:tcPr>
          <w:p w:rsidR="0063644B" w:rsidRPr="007317D2" w:rsidRDefault="0063644B" w:rsidP="0063644B">
            <w:pPr>
              <w:numPr>
                <w:ilvl w:val="0"/>
                <w:numId w:val="33"/>
              </w:numPr>
            </w:pPr>
          </w:p>
        </w:tc>
        <w:tc>
          <w:tcPr>
            <w:tcW w:w="7721" w:type="dxa"/>
            <w:shd w:val="clear" w:color="auto" w:fill="auto"/>
          </w:tcPr>
          <w:p w:rsidR="0063644B" w:rsidRPr="00BF1195" w:rsidRDefault="0063644B" w:rsidP="00B742A2">
            <w:pPr>
              <w:jc w:val="both"/>
            </w:pPr>
            <w:r>
              <w:t>TE Az adatok közötti kapcsolat fokának meghatározása</w:t>
            </w:r>
            <w:r w:rsidRPr="0014736E">
              <w:t>, kódszám tervezés.</w:t>
            </w:r>
          </w:p>
        </w:tc>
      </w:tr>
      <w:tr w:rsidR="0063644B" w:rsidRPr="007317D2" w:rsidTr="00B742A2">
        <w:tc>
          <w:tcPr>
            <w:tcW w:w="1529" w:type="dxa"/>
            <w:vMerge w:val="restart"/>
            <w:shd w:val="clear" w:color="auto" w:fill="auto"/>
          </w:tcPr>
          <w:p w:rsidR="0063644B" w:rsidRPr="007317D2" w:rsidRDefault="0063644B" w:rsidP="0063644B">
            <w:pPr>
              <w:numPr>
                <w:ilvl w:val="0"/>
                <w:numId w:val="33"/>
              </w:numPr>
            </w:pPr>
          </w:p>
        </w:tc>
        <w:tc>
          <w:tcPr>
            <w:tcW w:w="7721" w:type="dxa"/>
            <w:shd w:val="clear" w:color="auto" w:fill="auto"/>
          </w:tcPr>
          <w:p w:rsidR="0063644B" w:rsidRPr="00081A64" w:rsidRDefault="0063644B" w:rsidP="00B742A2">
            <w:pPr>
              <w:pStyle w:val="NormlWeb"/>
              <w:spacing w:before="62" w:beforeAutospacing="0" w:after="0"/>
              <w:rPr>
                <w:sz w:val="20"/>
                <w:szCs w:val="20"/>
              </w:rPr>
            </w:pPr>
            <w:r w:rsidRPr="00081A64">
              <w:rPr>
                <w:sz w:val="20"/>
                <w:szCs w:val="20"/>
              </w:rPr>
              <w:t>A bizonylatok megtervezése. Az inputok megtervezése. Az outputok megtervezése.</w:t>
            </w:r>
          </w:p>
          <w:p w:rsidR="0063644B" w:rsidRPr="00BF1195" w:rsidRDefault="0063644B" w:rsidP="00B742A2">
            <w:pPr>
              <w:jc w:val="both"/>
            </w:pPr>
          </w:p>
        </w:tc>
      </w:tr>
      <w:tr w:rsidR="0063644B" w:rsidRPr="007317D2" w:rsidTr="00B742A2">
        <w:tc>
          <w:tcPr>
            <w:tcW w:w="1529" w:type="dxa"/>
            <w:vMerge/>
            <w:shd w:val="clear" w:color="auto" w:fill="auto"/>
          </w:tcPr>
          <w:p w:rsidR="0063644B" w:rsidRPr="007317D2" w:rsidRDefault="0063644B" w:rsidP="0063644B">
            <w:pPr>
              <w:numPr>
                <w:ilvl w:val="0"/>
                <w:numId w:val="33"/>
              </w:numPr>
            </w:pPr>
          </w:p>
        </w:tc>
        <w:tc>
          <w:tcPr>
            <w:tcW w:w="7721" w:type="dxa"/>
            <w:shd w:val="clear" w:color="auto" w:fill="auto"/>
          </w:tcPr>
          <w:p w:rsidR="0063644B" w:rsidRPr="00BF1195" w:rsidRDefault="0063644B" w:rsidP="00B742A2">
            <w:pPr>
              <w:jc w:val="both"/>
            </w:pPr>
            <w:r>
              <w:t xml:space="preserve">TE </w:t>
            </w:r>
            <w:r w:rsidRPr="00EF0949">
              <w:t>Output tervezés</w:t>
            </w:r>
            <w:r>
              <w:t xml:space="preserve">: listák, kimutatások megtervezése rendezettség és összegfokozatok megjelölése mellett. </w:t>
            </w:r>
          </w:p>
        </w:tc>
      </w:tr>
      <w:tr w:rsidR="0063644B" w:rsidRPr="007317D2" w:rsidTr="00B742A2">
        <w:tc>
          <w:tcPr>
            <w:tcW w:w="1529" w:type="dxa"/>
            <w:vMerge w:val="restart"/>
            <w:shd w:val="clear" w:color="auto" w:fill="auto"/>
          </w:tcPr>
          <w:p w:rsidR="0063644B" w:rsidRPr="007317D2" w:rsidRDefault="0063644B" w:rsidP="0063644B">
            <w:pPr>
              <w:numPr>
                <w:ilvl w:val="0"/>
                <w:numId w:val="33"/>
              </w:numPr>
            </w:pPr>
          </w:p>
        </w:tc>
        <w:tc>
          <w:tcPr>
            <w:tcW w:w="7721" w:type="dxa"/>
            <w:shd w:val="clear" w:color="auto" w:fill="auto"/>
          </w:tcPr>
          <w:p w:rsidR="0063644B" w:rsidRPr="00EF0949" w:rsidRDefault="0063644B" w:rsidP="00B742A2">
            <w:pPr>
              <w:pStyle w:val="NormlWeb"/>
              <w:spacing w:before="62" w:beforeAutospacing="0" w:after="0"/>
              <w:rPr>
                <w:sz w:val="20"/>
                <w:szCs w:val="20"/>
              </w:rPr>
            </w:pPr>
            <w:r>
              <w:rPr>
                <w:sz w:val="20"/>
                <w:szCs w:val="20"/>
              </w:rPr>
              <w:t>1 zárthelyi dolgozat megírása</w:t>
            </w:r>
          </w:p>
        </w:tc>
      </w:tr>
      <w:tr w:rsidR="0063644B" w:rsidRPr="007317D2" w:rsidTr="00B742A2">
        <w:tc>
          <w:tcPr>
            <w:tcW w:w="1529" w:type="dxa"/>
            <w:vMerge/>
            <w:shd w:val="clear" w:color="auto" w:fill="auto"/>
          </w:tcPr>
          <w:p w:rsidR="0063644B" w:rsidRPr="007317D2" w:rsidRDefault="0063644B" w:rsidP="0063644B">
            <w:pPr>
              <w:numPr>
                <w:ilvl w:val="0"/>
                <w:numId w:val="33"/>
              </w:numPr>
            </w:pPr>
          </w:p>
        </w:tc>
        <w:tc>
          <w:tcPr>
            <w:tcW w:w="7721" w:type="dxa"/>
            <w:shd w:val="clear" w:color="auto" w:fill="auto"/>
          </w:tcPr>
          <w:p w:rsidR="0063644B" w:rsidRPr="00EF0949" w:rsidRDefault="0063644B" w:rsidP="00B742A2">
            <w:pPr>
              <w:jc w:val="both"/>
            </w:pPr>
          </w:p>
        </w:tc>
      </w:tr>
      <w:tr w:rsidR="0063644B" w:rsidRPr="007317D2" w:rsidTr="00B742A2">
        <w:tc>
          <w:tcPr>
            <w:tcW w:w="1529" w:type="dxa"/>
            <w:vMerge w:val="restart"/>
            <w:shd w:val="clear" w:color="auto" w:fill="auto"/>
          </w:tcPr>
          <w:p w:rsidR="0063644B" w:rsidRPr="007317D2" w:rsidRDefault="0063644B" w:rsidP="0063644B">
            <w:pPr>
              <w:numPr>
                <w:ilvl w:val="0"/>
                <w:numId w:val="33"/>
              </w:numPr>
            </w:pPr>
          </w:p>
        </w:tc>
        <w:tc>
          <w:tcPr>
            <w:tcW w:w="7721" w:type="dxa"/>
            <w:shd w:val="clear" w:color="auto" w:fill="auto"/>
          </w:tcPr>
          <w:p w:rsidR="0063644B" w:rsidRPr="00EF0949" w:rsidRDefault="0063644B" w:rsidP="00B742A2">
            <w:pPr>
              <w:pStyle w:val="NormlWeb"/>
              <w:spacing w:before="62" w:beforeAutospacing="0" w:after="0"/>
              <w:rPr>
                <w:sz w:val="20"/>
                <w:szCs w:val="20"/>
              </w:rPr>
            </w:pPr>
            <w:r w:rsidRPr="00EF0949">
              <w:rPr>
                <w:sz w:val="20"/>
                <w:szCs w:val="20"/>
              </w:rPr>
              <w:t>A számítógépes rendszer bevezetése. A működő rendszer értékelése. Komplex rendszertervezési módszerek. A számviteli információrendszer jellemzői és modellje. A bizonylatok, nyilvántartások, egyeztetés, zárás, feladás, leltár.</w:t>
            </w:r>
          </w:p>
        </w:tc>
      </w:tr>
      <w:tr w:rsidR="0063644B" w:rsidRPr="007317D2" w:rsidTr="00B742A2">
        <w:tc>
          <w:tcPr>
            <w:tcW w:w="1529" w:type="dxa"/>
            <w:vMerge/>
            <w:shd w:val="clear" w:color="auto" w:fill="auto"/>
          </w:tcPr>
          <w:p w:rsidR="0063644B" w:rsidRPr="007317D2" w:rsidRDefault="0063644B" w:rsidP="0063644B">
            <w:pPr>
              <w:numPr>
                <w:ilvl w:val="0"/>
                <w:numId w:val="33"/>
              </w:numPr>
            </w:pPr>
          </w:p>
        </w:tc>
        <w:tc>
          <w:tcPr>
            <w:tcW w:w="7721" w:type="dxa"/>
            <w:shd w:val="clear" w:color="auto" w:fill="auto"/>
          </w:tcPr>
          <w:p w:rsidR="0063644B" w:rsidRPr="00EF0949" w:rsidRDefault="0063644B" w:rsidP="00B742A2">
            <w:pPr>
              <w:jc w:val="both"/>
            </w:pPr>
            <w:r w:rsidRPr="00EF0949">
              <w:t>TE</w:t>
            </w:r>
            <w:r>
              <w:t xml:space="preserve"> A számviteli információrendszer modelljének és működésének bemutatása.</w:t>
            </w:r>
          </w:p>
        </w:tc>
      </w:tr>
      <w:tr w:rsidR="0063644B" w:rsidRPr="007317D2" w:rsidTr="00B742A2">
        <w:tc>
          <w:tcPr>
            <w:tcW w:w="1529" w:type="dxa"/>
            <w:vMerge w:val="restart"/>
            <w:shd w:val="clear" w:color="auto" w:fill="auto"/>
          </w:tcPr>
          <w:p w:rsidR="0063644B" w:rsidRPr="007317D2" w:rsidRDefault="0063644B" w:rsidP="0063644B">
            <w:pPr>
              <w:numPr>
                <w:ilvl w:val="0"/>
                <w:numId w:val="33"/>
              </w:numPr>
            </w:pPr>
          </w:p>
        </w:tc>
        <w:tc>
          <w:tcPr>
            <w:tcW w:w="7721" w:type="dxa"/>
            <w:shd w:val="clear" w:color="auto" w:fill="auto"/>
          </w:tcPr>
          <w:p w:rsidR="0063644B" w:rsidRPr="002E749C" w:rsidRDefault="0063644B" w:rsidP="00B742A2">
            <w:pPr>
              <w:pStyle w:val="NormlWeb"/>
              <w:spacing w:after="0"/>
              <w:rPr>
                <w:sz w:val="20"/>
                <w:szCs w:val="20"/>
              </w:rPr>
            </w:pPr>
            <w:r w:rsidRPr="002E749C">
              <w:rPr>
                <w:sz w:val="20"/>
                <w:szCs w:val="20"/>
              </w:rPr>
              <w:t>A főkönyvi rendszer bemutatása. Beruházások nyilvántartása az eszközrendszerben.</w:t>
            </w:r>
          </w:p>
        </w:tc>
      </w:tr>
      <w:tr w:rsidR="0063644B" w:rsidRPr="007317D2" w:rsidTr="00B742A2">
        <w:tc>
          <w:tcPr>
            <w:tcW w:w="1529" w:type="dxa"/>
            <w:vMerge/>
            <w:shd w:val="clear" w:color="auto" w:fill="auto"/>
          </w:tcPr>
          <w:p w:rsidR="0063644B" w:rsidRPr="007317D2" w:rsidRDefault="0063644B" w:rsidP="0063644B">
            <w:pPr>
              <w:numPr>
                <w:ilvl w:val="0"/>
                <w:numId w:val="33"/>
              </w:numPr>
            </w:pPr>
          </w:p>
        </w:tc>
        <w:tc>
          <w:tcPr>
            <w:tcW w:w="7721" w:type="dxa"/>
            <w:shd w:val="clear" w:color="auto" w:fill="auto"/>
          </w:tcPr>
          <w:p w:rsidR="0063644B" w:rsidRPr="00BF1195" w:rsidRDefault="0063644B" w:rsidP="00B742A2">
            <w:pPr>
              <w:jc w:val="both"/>
            </w:pPr>
            <w:r>
              <w:t>TE Főkönyvi rendszerrel kapcsolatos egyszerű rendszerszervezési feladatok megoldása.</w:t>
            </w:r>
          </w:p>
        </w:tc>
      </w:tr>
      <w:tr w:rsidR="0063644B" w:rsidRPr="007317D2" w:rsidTr="00B742A2">
        <w:tc>
          <w:tcPr>
            <w:tcW w:w="1529" w:type="dxa"/>
            <w:vMerge w:val="restart"/>
            <w:shd w:val="clear" w:color="auto" w:fill="auto"/>
          </w:tcPr>
          <w:p w:rsidR="0063644B" w:rsidRPr="007317D2" w:rsidRDefault="0063644B" w:rsidP="0063644B">
            <w:pPr>
              <w:numPr>
                <w:ilvl w:val="0"/>
                <w:numId w:val="33"/>
              </w:numPr>
            </w:pPr>
          </w:p>
        </w:tc>
        <w:tc>
          <w:tcPr>
            <w:tcW w:w="7721" w:type="dxa"/>
            <w:shd w:val="clear" w:color="auto" w:fill="auto"/>
          </w:tcPr>
          <w:p w:rsidR="0063644B" w:rsidRPr="00BF1195" w:rsidRDefault="0063644B" w:rsidP="00B742A2">
            <w:pPr>
              <w:pStyle w:val="NormlWeb"/>
              <w:spacing w:before="62" w:beforeAutospacing="0" w:after="0"/>
            </w:pPr>
            <w:r>
              <w:t xml:space="preserve">Immateriális javak és aktivált tárgyi eszközök nyilvántartása az eszközrendszerben. </w:t>
            </w:r>
          </w:p>
        </w:tc>
      </w:tr>
      <w:tr w:rsidR="0063644B" w:rsidRPr="007317D2" w:rsidTr="00B742A2">
        <w:tc>
          <w:tcPr>
            <w:tcW w:w="1529" w:type="dxa"/>
            <w:vMerge/>
            <w:shd w:val="clear" w:color="auto" w:fill="auto"/>
          </w:tcPr>
          <w:p w:rsidR="0063644B" w:rsidRPr="007317D2" w:rsidRDefault="0063644B" w:rsidP="0063644B">
            <w:pPr>
              <w:numPr>
                <w:ilvl w:val="0"/>
                <w:numId w:val="33"/>
              </w:numPr>
            </w:pPr>
          </w:p>
        </w:tc>
        <w:tc>
          <w:tcPr>
            <w:tcW w:w="7721" w:type="dxa"/>
            <w:shd w:val="clear" w:color="auto" w:fill="auto"/>
          </w:tcPr>
          <w:p w:rsidR="0063644B" w:rsidRPr="00BF1195" w:rsidRDefault="0063644B" w:rsidP="00B742A2">
            <w:pPr>
              <w:jc w:val="both"/>
            </w:pPr>
            <w:r>
              <w:t>TE Eszközrendszerrel kapcsolatos egyszerű rendszerszervezési feladatok megoldása.</w:t>
            </w:r>
          </w:p>
        </w:tc>
      </w:tr>
      <w:tr w:rsidR="0063644B" w:rsidRPr="007317D2" w:rsidTr="00B742A2">
        <w:tc>
          <w:tcPr>
            <w:tcW w:w="1529" w:type="dxa"/>
            <w:vMerge w:val="restart"/>
            <w:shd w:val="clear" w:color="auto" w:fill="auto"/>
          </w:tcPr>
          <w:p w:rsidR="0063644B" w:rsidRPr="007317D2" w:rsidRDefault="0063644B" w:rsidP="0063644B">
            <w:pPr>
              <w:numPr>
                <w:ilvl w:val="0"/>
                <w:numId w:val="33"/>
              </w:numPr>
            </w:pPr>
          </w:p>
        </w:tc>
        <w:tc>
          <w:tcPr>
            <w:tcW w:w="7721" w:type="dxa"/>
            <w:shd w:val="clear" w:color="auto" w:fill="auto"/>
          </w:tcPr>
          <w:p w:rsidR="0063644B" w:rsidRPr="002E749C" w:rsidRDefault="0063644B" w:rsidP="00B742A2">
            <w:pPr>
              <w:pStyle w:val="NormlWeb"/>
              <w:spacing w:before="62" w:beforeAutospacing="0" w:after="0"/>
              <w:rPr>
                <w:sz w:val="20"/>
                <w:szCs w:val="20"/>
              </w:rPr>
            </w:pPr>
            <w:r w:rsidRPr="002E749C">
              <w:rPr>
                <w:sz w:val="20"/>
                <w:szCs w:val="20"/>
              </w:rPr>
              <w:t>A készletrendszer bemutatása.</w:t>
            </w:r>
          </w:p>
        </w:tc>
      </w:tr>
      <w:tr w:rsidR="0063644B" w:rsidRPr="007317D2" w:rsidTr="00B742A2">
        <w:tc>
          <w:tcPr>
            <w:tcW w:w="1529" w:type="dxa"/>
            <w:vMerge/>
            <w:shd w:val="clear" w:color="auto" w:fill="auto"/>
          </w:tcPr>
          <w:p w:rsidR="0063644B" w:rsidRPr="007317D2" w:rsidRDefault="0063644B" w:rsidP="0063644B">
            <w:pPr>
              <w:numPr>
                <w:ilvl w:val="0"/>
                <w:numId w:val="33"/>
              </w:numPr>
            </w:pPr>
          </w:p>
        </w:tc>
        <w:tc>
          <w:tcPr>
            <w:tcW w:w="7721" w:type="dxa"/>
            <w:shd w:val="clear" w:color="auto" w:fill="auto"/>
          </w:tcPr>
          <w:p w:rsidR="0063644B" w:rsidRPr="002E749C" w:rsidRDefault="0063644B" w:rsidP="00B742A2">
            <w:pPr>
              <w:jc w:val="both"/>
            </w:pPr>
            <w:r w:rsidRPr="002E749C">
              <w:t>TE</w:t>
            </w:r>
            <w:r>
              <w:t xml:space="preserve"> Készletrendszerrel kapcsolatos közepes nehézségű rendszerszervezési feladatok megoldása.</w:t>
            </w:r>
          </w:p>
        </w:tc>
      </w:tr>
      <w:tr w:rsidR="0063644B" w:rsidRPr="007317D2" w:rsidTr="00B742A2">
        <w:tc>
          <w:tcPr>
            <w:tcW w:w="1529" w:type="dxa"/>
            <w:vMerge w:val="restart"/>
            <w:shd w:val="clear" w:color="auto" w:fill="auto"/>
          </w:tcPr>
          <w:p w:rsidR="0063644B" w:rsidRPr="007317D2" w:rsidRDefault="0063644B" w:rsidP="0063644B">
            <w:pPr>
              <w:numPr>
                <w:ilvl w:val="0"/>
                <w:numId w:val="33"/>
              </w:numPr>
            </w:pPr>
          </w:p>
        </w:tc>
        <w:tc>
          <w:tcPr>
            <w:tcW w:w="7721" w:type="dxa"/>
            <w:shd w:val="clear" w:color="auto" w:fill="auto"/>
          </w:tcPr>
          <w:p w:rsidR="0063644B" w:rsidRPr="002E749C" w:rsidRDefault="0063644B" w:rsidP="00B742A2">
            <w:pPr>
              <w:pStyle w:val="NormlWeb"/>
              <w:spacing w:before="62" w:beforeAutospacing="0" w:after="0"/>
              <w:rPr>
                <w:sz w:val="20"/>
                <w:szCs w:val="20"/>
              </w:rPr>
            </w:pPr>
            <w:r w:rsidRPr="002E749C">
              <w:rPr>
                <w:sz w:val="20"/>
                <w:szCs w:val="20"/>
              </w:rPr>
              <w:t>A pénzügyi rendszer bemutatása (hitelintézeti kapcsolatok bonyolítása, pénztári feladatok ellátása, partnerkapcsolatok bonyolítása, költségvetési kapcsolatok bonyolítása. pénzügyi levelezés, befektetett pénzügyi eszközök elszámolása).</w:t>
            </w:r>
          </w:p>
        </w:tc>
      </w:tr>
      <w:tr w:rsidR="0063644B" w:rsidRPr="007317D2" w:rsidTr="00B742A2">
        <w:tc>
          <w:tcPr>
            <w:tcW w:w="1529" w:type="dxa"/>
            <w:vMerge/>
            <w:shd w:val="clear" w:color="auto" w:fill="auto"/>
          </w:tcPr>
          <w:p w:rsidR="0063644B" w:rsidRPr="007317D2" w:rsidRDefault="0063644B" w:rsidP="0063644B">
            <w:pPr>
              <w:numPr>
                <w:ilvl w:val="0"/>
                <w:numId w:val="33"/>
              </w:numPr>
            </w:pPr>
          </w:p>
        </w:tc>
        <w:tc>
          <w:tcPr>
            <w:tcW w:w="7721" w:type="dxa"/>
            <w:shd w:val="clear" w:color="auto" w:fill="auto"/>
          </w:tcPr>
          <w:p w:rsidR="0063644B" w:rsidRPr="002E749C" w:rsidRDefault="0063644B" w:rsidP="00B742A2">
            <w:pPr>
              <w:jc w:val="both"/>
            </w:pPr>
            <w:r w:rsidRPr="002E749C">
              <w:t>TE</w:t>
            </w:r>
            <w:r>
              <w:t xml:space="preserve"> Eddig tanult rendszerekkel kapcsolatos közepes nehézségű rendszerszervezési feladatok megoldása.</w:t>
            </w:r>
          </w:p>
        </w:tc>
      </w:tr>
      <w:tr w:rsidR="0063644B" w:rsidRPr="007317D2" w:rsidTr="00B742A2">
        <w:tc>
          <w:tcPr>
            <w:tcW w:w="1529" w:type="dxa"/>
            <w:vMerge w:val="restart"/>
            <w:shd w:val="clear" w:color="auto" w:fill="auto"/>
          </w:tcPr>
          <w:p w:rsidR="0063644B" w:rsidRPr="007317D2" w:rsidRDefault="0063644B" w:rsidP="0063644B">
            <w:pPr>
              <w:numPr>
                <w:ilvl w:val="0"/>
                <w:numId w:val="33"/>
              </w:numPr>
            </w:pPr>
          </w:p>
        </w:tc>
        <w:tc>
          <w:tcPr>
            <w:tcW w:w="7721" w:type="dxa"/>
            <w:shd w:val="clear" w:color="auto" w:fill="auto"/>
          </w:tcPr>
          <w:p w:rsidR="0063644B" w:rsidRPr="002E749C" w:rsidRDefault="0063644B" w:rsidP="00B742A2">
            <w:pPr>
              <w:pStyle w:val="NormlWeb"/>
              <w:spacing w:before="62" w:beforeAutospacing="0" w:after="0"/>
              <w:rPr>
                <w:sz w:val="20"/>
                <w:szCs w:val="20"/>
              </w:rPr>
            </w:pPr>
            <w:r w:rsidRPr="002E749C">
              <w:rPr>
                <w:sz w:val="20"/>
                <w:szCs w:val="20"/>
              </w:rPr>
              <w:t>A munkaügyi rendszer bemutatása.</w:t>
            </w:r>
          </w:p>
        </w:tc>
      </w:tr>
      <w:tr w:rsidR="0063644B" w:rsidRPr="007317D2" w:rsidTr="00B742A2">
        <w:tc>
          <w:tcPr>
            <w:tcW w:w="1529" w:type="dxa"/>
            <w:vMerge/>
            <w:shd w:val="clear" w:color="auto" w:fill="auto"/>
          </w:tcPr>
          <w:p w:rsidR="0063644B" w:rsidRPr="007317D2" w:rsidRDefault="0063644B" w:rsidP="0063644B">
            <w:pPr>
              <w:numPr>
                <w:ilvl w:val="0"/>
                <w:numId w:val="33"/>
              </w:numPr>
            </w:pPr>
          </w:p>
        </w:tc>
        <w:tc>
          <w:tcPr>
            <w:tcW w:w="7721" w:type="dxa"/>
            <w:shd w:val="clear" w:color="auto" w:fill="auto"/>
          </w:tcPr>
          <w:p w:rsidR="0063644B" w:rsidRPr="002E749C" w:rsidRDefault="0063644B" w:rsidP="00B742A2">
            <w:pPr>
              <w:jc w:val="both"/>
            </w:pPr>
            <w:r w:rsidRPr="002E749C">
              <w:t>TE</w:t>
            </w:r>
            <w:r>
              <w:t xml:space="preserve"> Eddig tanult rendszerekkel kapcsolatos bonyolult rendszerszervezési feladatok megoldása.</w:t>
            </w:r>
          </w:p>
        </w:tc>
      </w:tr>
      <w:tr w:rsidR="0063644B" w:rsidRPr="007317D2" w:rsidTr="00B742A2">
        <w:tc>
          <w:tcPr>
            <w:tcW w:w="1529" w:type="dxa"/>
            <w:vMerge w:val="restart"/>
            <w:shd w:val="clear" w:color="auto" w:fill="auto"/>
          </w:tcPr>
          <w:p w:rsidR="0063644B" w:rsidRPr="007317D2" w:rsidRDefault="0063644B" w:rsidP="0063644B">
            <w:pPr>
              <w:numPr>
                <w:ilvl w:val="0"/>
                <w:numId w:val="33"/>
              </w:numPr>
            </w:pPr>
          </w:p>
        </w:tc>
        <w:tc>
          <w:tcPr>
            <w:tcW w:w="7721" w:type="dxa"/>
            <w:shd w:val="clear" w:color="auto" w:fill="auto"/>
          </w:tcPr>
          <w:p w:rsidR="0063644B" w:rsidRPr="002E749C" w:rsidRDefault="0063644B" w:rsidP="00B742A2">
            <w:pPr>
              <w:pStyle w:val="NormlWeb"/>
              <w:spacing w:before="62" w:beforeAutospacing="0" w:after="0"/>
              <w:rPr>
                <w:sz w:val="20"/>
                <w:szCs w:val="20"/>
              </w:rPr>
            </w:pPr>
            <w:r w:rsidRPr="002E749C">
              <w:rPr>
                <w:sz w:val="20"/>
                <w:szCs w:val="20"/>
              </w:rPr>
              <w:t>A termelési rendszer bemutatása.</w:t>
            </w:r>
          </w:p>
        </w:tc>
      </w:tr>
      <w:tr w:rsidR="0063644B" w:rsidRPr="007317D2" w:rsidTr="00B742A2">
        <w:tc>
          <w:tcPr>
            <w:tcW w:w="1529" w:type="dxa"/>
            <w:vMerge/>
            <w:shd w:val="clear" w:color="auto" w:fill="auto"/>
          </w:tcPr>
          <w:p w:rsidR="0063644B" w:rsidRPr="007317D2" w:rsidRDefault="0063644B" w:rsidP="0063644B">
            <w:pPr>
              <w:numPr>
                <w:ilvl w:val="0"/>
                <w:numId w:val="33"/>
              </w:numPr>
            </w:pPr>
          </w:p>
        </w:tc>
        <w:tc>
          <w:tcPr>
            <w:tcW w:w="7721" w:type="dxa"/>
            <w:shd w:val="clear" w:color="auto" w:fill="auto"/>
          </w:tcPr>
          <w:p w:rsidR="0063644B" w:rsidRPr="00BF1195" w:rsidRDefault="0063644B" w:rsidP="00B742A2">
            <w:pPr>
              <w:jc w:val="both"/>
            </w:pPr>
            <w:r>
              <w:t>TE A termelési rendszerrel kapcsolatos bonyolult rendszerszervezési feladatok megoldása.</w:t>
            </w:r>
          </w:p>
        </w:tc>
      </w:tr>
      <w:tr w:rsidR="0063644B" w:rsidRPr="007317D2" w:rsidTr="00B742A2">
        <w:tc>
          <w:tcPr>
            <w:tcW w:w="1529" w:type="dxa"/>
            <w:vMerge w:val="restart"/>
            <w:shd w:val="clear" w:color="auto" w:fill="auto"/>
          </w:tcPr>
          <w:p w:rsidR="0063644B" w:rsidRPr="007317D2" w:rsidRDefault="0063644B" w:rsidP="0063644B">
            <w:pPr>
              <w:numPr>
                <w:ilvl w:val="0"/>
                <w:numId w:val="33"/>
              </w:numPr>
            </w:pPr>
          </w:p>
        </w:tc>
        <w:tc>
          <w:tcPr>
            <w:tcW w:w="7721" w:type="dxa"/>
            <w:shd w:val="clear" w:color="auto" w:fill="auto"/>
          </w:tcPr>
          <w:p w:rsidR="0063644B" w:rsidRPr="00BF1195" w:rsidRDefault="0063644B" w:rsidP="00B742A2">
            <w:pPr>
              <w:jc w:val="both"/>
            </w:pPr>
            <w:r>
              <w:t>2. zárthelyi dolgozat megírása</w:t>
            </w:r>
          </w:p>
        </w:tc>
      </w:tr>
      <w:tr w:rsidR="0063644B" w:rsidRPr="007317D2" w:rsidTr="00B742A2">
        <w:trPr>
          <w:trHeight w:val="70"/>
        </w:trPr>
        <w:tc>
          <w:tcPr>
            <w:tcW w:w="1529" w:type="dxa"/>
            <w:vMerge/>
            <w:shd w:val="clear" w:color="auto" w:fill="auto"/>
          </w:tcPr>
          <w:p w:rsidR="0063644B" w:rsidRPr="007317D2" w:rsidRDefault="0063644B" w:rsidP="0063644B">
            <w:pPr>
              <w:numPr>
                <w:ilvl w:val="0"/>
                <w:numId w:val="33"/>
              </w:numPr>
            </w:pPr>
          </w:p>
        </w:tc>
        <w:tc>
          <w:tcPr>
            <w:tcW w:w="7721" w:type="dxa"/>
            <w:shd w:val="clear" w:color="auto" w:fill="auto"/>
          </w:tcPr>
          <w:p w:rsidR="0063644B" w:rsidRPr="00BF1195" w:rsidRDefault="0063644B" w:rsidP="00B742A2">
            <w:pPr>
              <w:jc w:val="both"/>
            </w:pPr>
          </w:p>
        </w:tc>
      </w:tr>
    </w:tbl>
    <w:p w:rsidR="0063644B" w:rsidRDefault="0063644B" w:rsidP="0063644B">
      <w:r>
        <w:t>*TE tanulási eredmények</w:t>
      </w:r>
    </w:p>
    <w:p w:rsidR="0063644B" w:rsidRDefault="0063644B">
      <w:pPr>
        <w:spacing w:after="160" w:line="259" w:lineRule="auto"/>
      </w:pPr>
      <w:r>
        <w:br w:type="page"/>
      </w:r>
    </w:p>
    <w:p w:rsidR="0063644B" w:rsidRDefault="0063644B" w:rsidP="0063644B"/>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63644B" w:rsidRPr="0087262E" w:rsidTr="00B742A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63644B" w:rsidRPr="00AE0790" w:rsidRDefault="0063644B" w:rsidP="00B742A2">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63644B" w:rsidRPr="00885992" w:rsidRDefault="0063644B" w:rsidP="00B742A2">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3644B" w:rsidRPr="00885992" w:rsidRDefault="0063644B" w:rsidP="00B742A2">
            <w:pPr>
              <w:jc w:val="center"/>
              <w:rPr>
                <w:rFonts w:eastAsia="Arial Unicode MS"/>
                <w:b/>
                <w:szCs w:val="16"/>
              </w:rPr>
            </w:pPr>
            <w:r>
              <w:rPr>
                <w:rFonts w:eastAsia="Arial Unicode MS"/>
                <w:b/>
                <w:szCs w:val="16"/>
              </w:rPr>
              <w:t>Controlling</w:t>
            </w:r>
          </w:p>
        </w:tc>
        <w:tc>
          <w:tcPr>
            <w:tcW w:w="855" w:type="dxa"/>
            <w:vMerge w:val="restart"/>
            <w:tcBorders>
              <w:top w:val="single" w:sz="4" w:space="0" w:color="auto"/>
              <w:left w:val="single" w:sz="4" w:space="0" w:color="auto"/>
              <w:right w:val="single" w:sz="4" w:space="0" w:color="auto"/>
            </w:tcBorders>
            <w:vAlign w:val="center"/>
          </w:tcPr>
          <w:p w:rsidR="0063644B" w:rsidRPr="0087262E" w:rsidRDefault="0063644B" w:rsidP="00B742A2">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3644B" w:rsidRPr="0087262E" w:rsidRDefault="0063644B" w:rsidP="00B742A2">
            <w:pPr>
              <w:jc w:val="center"/>
              <w:rPr>
                <w:rFonts w:eastAsia="Arial Unicode MS"/>
                <w:b/>
              </w:rPr>
            </w:pPr>
            <w:r>
              <w:rPr>
                <w:rFonts w:eastAsia="Arial Unicode MS"/>
                <w:b/>
              </w:rPr>
              <w:t>GT_APSN</w:t>
            </w:r>
            <w:r w:rsidRPr="00864B85">
              <w:rPr>
                <w:rFonts w:eastAsia="Arial Unicode MS"/>
                <w:b/>
              </w:rPr>
              <w:t>035</w:t>
            </w:r>
            <w:r>
              <w:rPr>
                <w:rFonts w:eastAsia="Arial Unicode MS"/>
                <w:b/>
              </w:rPr>
              <w:t>-17</w:t>
            </w:r>
          </w:p>
        </w:tc>
      </w:tr>
      <w:tr w:rsidR="0063644B" w:rsidRPr="0087262E" w:rsidTr="00B742A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63644B" w:rsidRPr="00AE0790" w:rsidRDefault="0063644B" w:rsidP="00B742A2">
            <w:pPr>
              <w:rPr>
                <w:rFonts w:eastAsia="Arial Unicode MS"/>
              </w:rPr>
            </w:pPr>
          </w:p>
        </w:tc>
        <w:tc>
          <w:tcPr>
            <w:tcW w:w="1427" w:type="dxa"/>
            <w:gridSpan w:val="2"/>
            <w:tcBorders>
              <w:top w:val="nil"/>
              <w:left w:val="nil"/>
              <w:bottom w:val="single" w:sz="4" w:space="0" w:color="auto"/>
              <w:right w:val="single" w:sz="4" w:space="0" w:color="auto"/>
            </w:tcBorders>
            <w:vAlign w:val="center"/>
          </w:tcPr>
          <w:p w:rsidR="0063644B" w:rsidRPr="0084731C" w:rsidRDefault="0063644B" w:rsidP="00B742A2">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3644B" w:rsidRPr="00255C03" w:rsidRDefault="0063644B" w:rsidP="00B742A2">
            <w:pPr>
              <w:jc w:val="center"/>
              <w:rPr>
                <w:b/>
                <w:lang w:val="en-US"/>
              </w:rPr>
            </w:pPr>
            <w:r>
              <w:rPr>
                <w:b/>
                <w:lang w:val="en-US"/>
              </w:rPr>
              <w:t>Controlling</w:t>
            </w:r>
          </w:p>
        </w:tc>
        <w:tc>
          <w:tcPr>
            <w:tcW w:w="855" w:type="dxa"/>
            <w:vMerge/>
            <w:tcBorders>
              <w:left w:val="single" w:sz="4" w:space="0" w:color="auto"/>
              <w:bottom w:val="single" w:sz="4" w:space="0" w:color="auto"/>
              <w:right w:val="single" w:sz="4" w:space="0" w:color="auto"/>
            </w:tcBorders>
            <w:vAlign w:val="center"/>
          </w:tcPr>
          <w:p w:rsidR="0063644B" w:rsidRPr="0087262E" w:rsidRDefault="0063644B" w:rsidP="00B742A2">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63644B" w:rsidRPr="0087262E" w:rsidRDefault="0063644B" w:rsidP="00B742A2">
            <w:pPr>
              <w:rPr>
                <w:rFonts w:eastAsia="Arial Unicode MS"/>
                <w:sz w:val="16"/>
                <w:szCs w:val="16"/>
              </w:rPr>
            </w:pPr>
          </w:p>
        </w:tc>
      </w:tr>
      <w:tr w:rsidR="0063644B" w:rsidRPr="0087262E" w:rsidTr="00B742A2">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3644B" w:rsidRPr="0087262E" w:rsidRDefault="0063644B" w:rsidP="00B742A2">
            <w:pPr>
              <w:jc w:val="center"/>
              <w:rPr>
                <w:b/>
                <w:bCs/>
                <w:sz w:val="24"/>
                <w:szCs w:val="24"/>
              </w:rPr>
            </w:pPr>
          </w:p>
        </w:tc>
      </w:tr>
      <w:tr w:rsidR="0063644B" w:rsidRPr="0087262E" w:rsidTr="00B742A2">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63644B" w:rsidRPr="0087262E" w:rsidRDefault="0063644B" w:rsidP="00B742A2">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63644B" w:rsidRPr="0087262E" w:rsidRDefault="0063644B" w:rsidP="00B742A2">
            <w:pPr>
              <w:jc w:val="center"/>
              <w:rPr>
                <w:b/>
              </w:rPr>
            </w:pPr>
            <w:r>
              <w:rPr>
                <w:b/>
              </w:rPr>
              <w:t>DE GTK Számviteli és Pénzügyi Intézet</w:t>
            </w:r>
          </w:p>
        </w:tc>
      </w:tr>
      <w:tr w:rsidR="0063644B" w:rsidRPr="0087262E" w:rsidTr="00B742A2">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63644B" w:rsidRPr="00AE0790" w:rsidRDefault="0063644B" w:rsidP="00B742A2">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3644B" w:rsidRDefault="006B2ABC" w:rsidP="00B742A2">
            <w:pPr>
              <w:jc w:val="center"/>
              <w:rPr>
                <w:rFonts w:eastAsia="Arial Unicode MS"/>
              </w:rPr>
            </w:pPr>
            <w:r>
              <w:rPr>
                <w:rFonts w:eastAsia="Arial Unicode MS"/>
              </w:rPr>
              <w:t>Gazdasági elemzés</w:t>
            </w:r>
          </w:p>
          <w:p w:rsidR="006B2ABC" w:rsidRPr="00AE0790" w:rsidRDefault="006B2ABC" w:rsidP="00B742A2">
            <w:pPr>
              <w:jc w:val="center"/>
              <w:rPr>
                <w:rFonts w:eastAsia="Arial Unicode MS"/>
              </w:rPr>
            </w:pPr>
            <w:r>
              <w:rPr>
                <w:rFonts w:eastAsia="Arial Unicode MS"/>
              </w:rPr>
              <w:t>Számvitel III. (Vezetői számvitel)</w:t>
            </w:r>
          </w:p>
        </w:tc>
        <w:tc>
          <w:tcPr>
            <w:tcW w:w="855" w:type="dxa"/>
            <w:tcBorders>
              <w:top w:val="single" w:sz="4" w:space="0" w:color="auto"/>
              <w:left w:val="nil"/>
              <w:bottom w:val="single" w:sz="4" w:space="0" w:color="auto"/>
              <w:right w:val="single" w:sz="4" w:space="0" w:color="auto"/>
            </w:tcBorders>
            <w:vAlign w:val="center"/>
          </w:tcPr>
          <w:p w:rsidR="0063644B" w:rsidRPr="00AE0790" w:rsidRDefault="0063644B" w:rsidP="00B742A2">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3644B" w:rsidRDefault="006B2ABC" w:rsidP="00B742A2">
            <w:pPr>
              <w:jc w:val="center"/>
              <w:rPr>
                <w:rFonts w:eastAsia="Arial Unicode MS"/>
                <w:b/>
              </w:rPr>
            </w:pPr>
            <w:r>
              <w:rPr>
                <w:rFonts w:eastAsia="Arial Unicode MS"/>
                <w:b/>
              </w:rPr>
              <w:t>GT_APSN</w:t>
            </w:r>
            <w:r w:rsidRPr="00E137E6">
              <w:rPr>
                <w:rFonts w:eastAsia="Arial Unicode MS"/>
                <w:b/>
              </w:rPr>
              <w:t>029</w:t>
            </w:r>
            <w:r>
              <w:rPr>
                <w:rFonts w:eastAsia="Arial Unicode MS"/>
                <w:b/>
              </w:rPr>
              <w:t>-17</w:t>
            </w:r>
          </w:p>
          <w:p w:rsidR="006B2ABC" w:rsidRPr="00AE0790" w:rsidRDefault="006B2ABC" w:rsidP="00B742A2">
            <w:pPr>
              <w:jc w:val="center"/>
              <w:rPr>
                <w:rFonts w:eastAsia="Arial Unicode MS"/>
              </w:rPr>
            </w:pPr>
            <w:r>
              <w:rPr>
                <w:rFonts w:eastAsia="Arial Unicode MS"/>
              </w:rPr>
              <w:t>GT_APSN027-17</w:t>
            </w:r>
          </w:p>
        </w:tc>
      </w:tr>
      <w:tr w:rsidR="0063644B" w:rsidRPr="0087262E" w:rsidTr="00B742A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63644B" w:rsidRPr="00AE0790" w:rsidRDefault="0063644B" w:rsidP="00B742A2">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63644B" w:rsidRPr="00AE0790" w:rsidRDefault="0063644B" w:rsidP="00B742A2">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63644B" w:rsidRPr="00AE0790" w:rsidRDefault="0063644B" w:rsidP="00B742A2">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63644B" w:rsidRPr="00AE0790" w:rsidRDefault="0063644B" w:rsidP="00B742A2">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63644B" w:rsidRPr="00AE0790" w:rsidRDefault="0063644B" w:rsidP="00B742A2">
            <w:pPr>
              <w:jc w:val="center"/>
            </w:pPr>
            <w:r w:rsidRPr="00AE0790">
              <w:t>Oktatás nyelve</w:t>
            </w:r>
          </w:p>
        </w:tc>
      </w:tr>
      <w:tr w:rsidR="0063644B" w:rsidRPr="0087262E" w:rsidTr="00B742A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63644B" w:rsidRPr="0087262E" w:rsidRDefault="0063644B" w:rsidP="00B742A2">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63644B" w:rsidRPr="0087262E" w:rsidRDefault="0063644B" w:rsidP="00B742A2">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63644B" w:rsidRPr="0087262E" w:rsidRDefault="0063644B" w:rsidP="00B742A2">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63644B" w:rsidRPr="0087262E" w:rsidRDefault="0063644B" w:rsidP="00B742A2">
            <w:pPr>
              <w:rPr>
                <w:sz w:val="16"/>
                <w:szCs w:val="16"/>
              </w:rPr>
            </w:pPr>
          </w:p>
        </w:tc>
        <w:tc>
          <w:tcPr>
            <w:tcW w:w="855" w:type="dxa"/>
            <w:vMerge/>
            <w:tcBorders>
              <w:left w:val="single" w:sz="4" w:space="0" w:color="auto"/>
              <w:bottom w:val="single" w:sz="4" w:space="0" w:color="auto"/>
              <w:right w:val="single" w:sz="4" w:space="0" w:color="auto"/>
            </w:tcBorders>
            <w:vAlign w:val="center"/>
          </w:tcPr>
          <w:p w:rsidR="0063644B" w:rsidRPr="0087262E" w:rsidRDefault="0063644B" w:rsidP="00B742A2">
            <w:pPr>
              <w:rPr>
                <w:sz w:val="16"/>
                <w:szCs w:val="16"/>
              </w:rPr>
            </w:pPr>
          </w:p>
        </w:tc>
        <w:tc>
          <w:tcPr>
            <w:tcW w:w="2411" w:type="dxa"/>
            <w:vMerge/>
            <w:tcBorders>
              <w:left w:val="single" w:sz="4" w:space="0" w:color="auto"/>
              <w:bottom w:val="single" w:sz="4" w:space="0" w:color="auto"/>
              <w:right w:val="single" w:sz="4" w:space="0" w:color="auto"/>
            </w:tcBorders>
            <w:vAlign w:val="center"/>
          </w:tcPr>
          <w:p w:rsidR="0063644B" w:rsidRPr="0087262E" w:rsidRDefault="0063644B" w:rsidP="00B742A2">
            <w:pPr>
              <w:rPr>
                <w:sz w:val="16"/>
                <w:szCs w:val="16"/>
              </w:rPr>
            </w:pPr>
          </w:p>
        </w:tc>
      </w:tr>
      <w:tr w:rsidR="0063644B" w:rsidRPr="0087262E" w:rsidTr="00B742A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63644B" w:rsidRPr="0087262E" w:rsidRDefault="0063644B" w:rsidP="00B742A2">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3644B" w:rsidRPr="00930297" w:rsidRDefault="0063644B" w:rsidP="00B742A2">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63644B" w:rsidRPr="0087262E" w:rsidRDefault="0063644B" w:rsidP="00B742A2">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63644B" w:rsidRPr="0087262E" w:rsidRDefault="0063644B" w:rsidP="00B742A2">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63644B" w:rsidRPr="0087262E" w:rsidRDefault="0063644B" w:rsidP="00B742A2">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3644B" w:rsidRPr="0087262E" w:rsidRDefault="0063644B" w:rsidP="00B742A2">
            <w:pPr>
              <w:jc w:val="center"/>
              <w:rPr>
                <w:b/>
                <w:sz w:val="16"/>
                <w:szCs w:val="16"/>
              </w:rPr>
            </w:pPr>
            <w:r>
              <w:rPr>
                <w:b/>
                <w:sz w:val="16"/>
                <w:szCs w:val="16"/>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63644B" w:rsidRPr="0087262E" w:rsidRDefault="0063644B" w:rsidP="00B742A2">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63644B" w:rsidRPr="0087262E" w:rsidRDefault="0063644B" w:rsidP="00B742A2">
            <w:pPr>
              <w:jc w:val="center"/>
              <w:rPr>
                <w:b/>
              </w:rPr>
            </w:pPr>
            <w:r>
              <w:rPr>
                <w:b/>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3644B" w:rsidRPr="0087262E" w:rsidRDefault="0063644B" w:rsidP="00B742A2">
            <w:pPr>
              <w:jc w:val="center"/>
              <w:rPr>
                <w:b/>
              </w:rPr>
            </w:pPr>
            <w:r>
              <w:rPr>
                <w:b/>
              </w:rPr>
              <w:t>magyar</w:t>
            </w:r>
          </w:p>
        </w:tc>
      </w:tr>
      <w:tr w:rsidR="0063644B" w:rsidRPr="0087262E" w:rsidTr="00B742A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63644B" w:rsidRPr="0087262E" w:rsidRDefault="0063644B" w:rsidP="00B742A2">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3644B" w:rsidRPr="00930297" w:rsidRDefault="0063644B" w:rsidP="00B742A2">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63644B" w:rsidRPr="00282AFF" w:rsidRDefault="0063644B" w:rsidP="00B742A2">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63644B" w:rsidRPr="00DA5E3F" w:rsidRDefault="0063644B" w:rsidP="00B742A2">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63644B" w:rsidRPr="0087262E" w:rsidRDefault="0063644B" w:rsidP="00B742A2">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3644B" w:rsidRPr="00191C71" w:rsidRDefault="0063644B" w:rsidP="00B742A2">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63644B" w:rsidRPr="0087262E" w:rsidRDefault="0063644B" w:rsidP="00B742A2">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63644B" w:rsidRPr="0087262E" w:rsidRDefault="0063644B" w:rsidP="00B742A2">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63644B" w:rsidRPr="0087262E" w:rsidRDefault="0063644B" w:rsidP="00B742A2">
            <w:pPr>
              <w:jc w:val="center"/>
              <w:rPr>
                <w:sz w:val="16"/>
                <w:szCs w:val="16"/>
              </w:rPr>
            </w:pPr>
          </w:p>
        </w:tc>
      </w:tr>
      <w:tr w:rsidR="0063644B" w:rsidRPr="0087262E" w:rsidTr="00B742A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63644B" w:rsidRPr="00AE0790" w:rsidRDefault="0063644B" w:rsidP="00B742A2">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63644B" w:rsidRPr="00AE0790" w:rsidRDefault="0063644B" w:rsidP="00B742A2">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63644B" w:rsidRPr="00740E47" w:rsidRDefault="0063644B" w:rsidP="00B742A2">
            <w:pPr>
              <w:jc w:val="center"/>
              <w:rPr>
                <w:b/>
                <w:sz w:val="16"/>
                <w:szCs w:val="16"/>
              </w:rPr>
            </w:pPr>
            <w:r>
              <w:rPr>
                <w:b/>
                <w:sz w:val="16"/>
                <w:szCs w:val="16"/>
              </w:rPr>
              <w:t>Dr. Fenyves Veronika</w:t>
            </w:r>
          </w:p>
        </w:tc>
        <w:tc>
          <w:tcPr>
            <w:tcW w:w="855" w:type="dxa"/>
            <w:tcBorders>
              <w:top w:val="single" w:sz="4" w:space="0" w:color="auto"/>
              <w:left w:val="nil"/>
              <w:bottom w:val="single" w:sz="4" w:space="0" w:color="auto"/>
              <w:right w:val="single" w:sz="4" w:space="0" w:color="auto"/>
            </w:tcBorders>
            <w:vAlign w:val="center"/>
          </w:tcPr>
          <w:p w:rsidR="0063644B" w:rsidRPr="0087262E" w:rsidRDefault="0063644B" w:rsidP="00B742A2">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3644B" w:rsidRPr="00191C71" w:rsidRDefault="0063644B" w:rsidP="00B742A2">
            <w:pPr>
              <w:jc w:val="center"/>
              <w:rPr>
                <w:b/>
              </w:rPr>
            </w:pPr>
            <w:r>
              <w:rPr>
                <w:b/>
              </w:rPr>
              <w:t>egyetemi docens</w:t>
            </w:r>
          </w:p>
        </w:tc>
      </w:tr>
      <w:tr w:rsidR="0063644B" w:rsidRPr="0087262E" w:rsidTr="00B742A2">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3644B" w:rsidRPr="00B21A18" w:rsidRDefault="0063644B" w:rsidP="00B742A2">
            <w:r w:rsidRPr="00B21A18">
              <w:rPr>
                <w:b/>
                <w:bCs/>
              </w:rPr>
              <w:t xml:space="preserve">A kurzus célja, </w:t>
            </w:r>
            <w:r w:rsidRPr="00B21A18">
              <w:t>hogy a hallgatók</w:t>
            </w:r>
          </w:p>
          <w:p w:rsidR="0063644B" w:rsidRDefault="0063644B" w:rsidP="0063644B">
            <w:pPr>
              <w:numPr>
                <w:ilvl w:val="0"/>
                <w:numId w:val="32"/>
              </w:numPr>
            </w:pPr>
            <w:r>
              <w:t xml:space="preserve"> </w:t>
            </w:r>
            <w:r w:rsidRPr="00CA7DE5">
              <w:t xml:space="preserve">A hallgatók megismertetése a controlling fogalmával, funkciójával. </w:t>
            </w:r>
          </w:p>
          <w:p w:rsidR="0063644B" w:rsidRDefault="0063644B" w:rsidP="0063644B">
            <w:pPr>
              <w:numPr>
                <w:ilvl w:val="0"/>
                <w:numId w:val="32"/>
              </w:numPr>
            </w:pPr>
            <w:proofErr w:type="gramStart"/>
            <w:r>
              <w:t>A  hallgatók</w:t>
            </w:r>
            <w:proofErr w:type="gramEnd"/>
            <w:r>
              <w:t xml:space="preserve"> részére a </w:t>
            </w:r>
            <w:r w:rsidRPr="00CA7DE5">
              <w:t xml:space="preserve"> controllingrendszer vállalaton belüli helyének és alapvető alrendszereinek bemutatása.</w:t>
            </w:r>
          </w:p>
          <w:p w:rsidR="0063644B" w:rsidRPr="00B21A18" w:rsidRDefault="0063644B" w:rsidP="0063644B">
            <w:pPr>
              <w:numPr>
                <w:ilvl w:val="0"/>
                <w:numId w:val="32"/>
              </w:numPr>
            </w:pPr>
            <w:r>
              <w:t>A hallgatók megismertetése a</w:t>
            </w:r>
            <w:r w:rsidRPr="00CA7DE5">
              <w:t xml:space="preserve"> conrtolling funkcio</w:t>
            </w:r>
            <w:r>
              <w:t>nális területi sajátosságaival</w:t>
            </w:r>
            <w:r w:rsidRPr="00CA7DE5">
              <w:t>, ismertek nyújtása a controlling gyakorlati megvalósulásairól.</w:t>
            </w:r>
          </w:p>
        </w:tc>
      </w:tr>
      <w:tr w:rsidR="0063644B" w:rsidRPr="0087262E" w:rsidTr="00B742A2">
        <w:trPr>
          <w:cantSplit/>
          <w:trHeight w:val="1400"/>
        </w:trPr>
        <w:tc>
          <w:tcPr>
            <w:tcW w:w="9939" w:type="dxa"/>
            <w:gridSpan w:val="10"/>
            <w:tcBorders>
              <w:top w:val="single" w:sz="4" w:space="0" w:color="auto"/>
              <w:left w:val="single" w:sz="4" w:space="0" w:color="auto"/>
              <w:right w:val="single" w:sz="4" w:space="0" w:color="000000"/>
            </w:tcBorders>
            <w:vAlign w:val="center"/>
          </w:tcPr>
          <w:p w:rsidR="0063644B" w:rsidRDefault="0063644B" w:rsidP="00B742A2">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63644B" w:rsidRDefault="0063644B" w:rsidP="00B742A2">
            <w:pPr>
              <w:jc w:val="both"/>
              <w:rPr>
                <w:b/>
                <w:bCs/>
              </w:rPr>
            </w:pPr>
          </w:p>
          <w:p w:rsidR="0063644B" w:rsidRPr="00B21A18" w:rsidRDefault="0063644B" w:rsidP="00B742A2">
            <w:pPr>
              <w:ind w:left="402"/>
              <w:jc w:val="both"/>
              <w:rPr>
                <w:i/>
              </w:rPr>
            </w:pPr>
            <w:r w:rsidRPr="00B21A18">
              <w:rPr>
                <w:i/>
              </w:rPr>
              <w:t xml:space="preserve">Tudás: </w:t>
            </w:r>
          </w:p>
          <w:p w:rsidR="0063644B" w:rsidRPr="00B21A18" w:rsidRDefault="0063644B" w:rsidP="00B742A2">
            <w:pPr>
              <w:shd w:val="clear" w:color="auto" w:fill="E5DFEC"/>
              <w:suppressAutoHyphens/>
              <w:autoSpaceDE w:val="0"/>
              <w:spacing w:before="60" w:after="60"/>
              <w:ind w:left="417" w:right="113"/>
              <w:jc w:val="both"/>
            </w:pPr>
            <w:r w:rsidRPr="00A207E9">
              <w:t xml:space="preserve">Ismeri a számviteli összefüggéseket, áttekintése van a legfontosabb elméleti megközelítésekről, elsajátította </w:t>
            </w:r>
            <w:proofErr w:type="gramStart"/>
            <w:r w:rsidRPr="00A207E9">
              <w:t>a</w:t>
            </w:r>
            <w:proofErr w:type="gramEnd"/>
            <w:r w:rsidRPr="00A207E9">
              <w:t xml:space="preserve"> a számviteli gondolkodás alapjait</w:t>
            </w:r>
            <w:r>
              <w:t xml:space="preserve">. </w:t>
            </w:r>
            <w:r w:rsidRPr="00A207E9">
              <w:t xml:space="preserve">Elsajátította a számviteli folyamatok </w:t>
            </w:r>
            <w:r>
              <w:t>elemzésének</w:t>
            </w:r>
            <w:r w:rsidRPr="00A207E9">
              <w:t xml:space="preserve"> elméleti alapjait és gyakorlatát, az értékelés technikáit</w:t>
            </w:r>
            <w:r>
              <w:t>.</w:t>
            </w:r>
          </w:p>
          <w:p w:rsidR="0063644B" w:rsidRPr="00B21A18" w:rsidRDefault="0063644B" w:rsidP="00B742A2">
            <w:pPr>
              <w:ind w:left="402"/>
              <w:jc w:val="both"/>
              <w:rPr>
                <w:i/>
              </w:rPr>
            </w:pPr>
            <w:r w:rsidRPr="00B21A18">
              <w:rPr>
                <w:i/>
              </w:rPr>
              <w:t>Képesség:</w:t>
            </w:r>
          </w:p>
          <w:p w:rsidR="0063644B" w:rsidRPr="00B21A18" w:rsidRDefault="0063644B" w:rsidP="00B742A2">
            <w:pPr>
              <w:shd w:val="clear" w:color="auto" w:fill="E5DFEC"/>
              <w:suppressAutoHyphens/>
              <w:autoSpaceDE w:val="0"/>
              <w:spacing w:before="60" w:after="60"/>
              <w:ind w:left="417" w:right="113"/>
              <w:jc w:val="both"/>
            </w:pPr>
            <w:r w:rsidRPr="00D111F3">
              <w:t>A tanult elméletek és módszerek alkalmazásával tényeket és alapvető összefüggéseket tár fel, rendszerez és elemez, önálló következtetéseket, kritikai észrevételeket fogalmaz meg, döntés-előkészítő javaslatokat készít, döntéseket hoz rutin- és részben ismeretlen - hazai, illetve nemzetközi - környezetben is</w:t>
            </w:r>
            <w:r>
              <w:t>.</w:t>
            </w:r>
          </w:p>
          <w:p w:rsidR="0063644B" w:rsidRPr="00B21A18" w:rsidRDefault="0063644B" w:rsidP="00B742A2">
            <w:pPr>
              <w:ind w:left="402"/>
              <w:jc w:val="both"/>
              <w:rPr>
                <w:i/>
              </w:rPr>
            </w:pPr>
            <w:r w:rsidRPr="00B21A18">
              <w:rPr>
                <w:i/>
              </w:rPr>
              <w:t>Attitűd:</w:t>
            </w:r>
          </w:p>
          <w:p w:rsidR="0063644B" w:rsidRDefault="0063644B" w:rsidP="00B742A2">
            <w:pPr>
              <w:shd w:val="clear" w:color="auto" w:fill="E5DFEC"/>
              <w:suppressAutoHyphens/>
              <w:autoSpaceDE w:val="0"/>
              <w:spacing w:before="60" w:after="60"/>
              <w:ind w:left="417" w:right="113"/>
              <w:jc w:val="both"/>
            </w:pPr>
            <w:r w:rsidRPr="00D111F3">
              <w:t>Nyitott a pénzügyeket és számvitelt érintő jelenségek, problémák iránt, elkötelezettek a megoldásukat illetően</w:t>
            </w:r>
          </w:p>
          <w:p w:rsidR="0063644B" w:rsidRPr="00B21A18" w:rsidRDefault="0063644B" w:rsidP="00B742A2">
            <w:pPr>
              <w:ind w:left="402"/>
              <w:jc w:val="both"/>
              <w:rPr>
                <w:i/>
              </w:rPr>
            </w:pPr>
            <w:r w:rsidRPr="00B21A18">
              <w:rPr>
                <w:i/>
              </w:rPr>
              <w:t>Autonómia és felelősség:</w:t>
            </w:r>
          </w:p>
          <w:p w:rsidR="0063644B" w:rsidRPr="00B21A18" w:rsidRDefault="0063644B" w:rsidP="00B742A2">
            <w:pPr>
              <w:shd w:val="clear" w:color="auto" w:fill="E5DFEC"/>
              <w:suppressAutoHyphens/>
              <w:autoSpaceDE w:val="0"/>
              <w:spacing w:before="60" w:after="60"/>
              <w:ind w:left="417" w:right="113"/>
              <w:jc w:val="both"/>
            </w:pPr>
            <w:r w:rsidRPr="00D111F3">
              <w:t>Általános szakmai felügyelet mellett, önállóan végzi és szervezi a munkaköri leírásban meghatározott feladatokat. Önállóan szervezi meg a gazdasági folyamatok elemzését, az adatok gyűjtését, rendszerezését, értékelését. Az elemzésekért, következtetéseiért és döntéseiért felelősséget vállal.</w:t>
            </w:r>
          </w:p>
          <w:p w:rsidR="0063644B" w:rsidRPr="00B21A18" w:rsidRDefault="0063644B" w:rsidP="00B742A2">
            <w:pPr>
              <w:ind w:left="720"/>
              <w:rPr>
                <w:rFonts w:eastAsia="Arial Unicode MS"/>
                <w:b/>
                <w:bCs/>
              </w:rPr>
            </w:pPr>
          </w:p>
        </w:tc>
      </w:tr>
      <w:tr w:rsidR="0063644B" w:rsidRPr="0087262E" w:rsidTr="00B742A2">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3644B" w:rsidRPr="00B21A18" w:rsidRDefault="0063644B" w:rsidP="00B742A2">
            <w:pPr>
              <w:rPr>
                <w:b/>
                <w:bCs/>
              </w:rPr>
            </w:pPr>
            <w:r w:rsidRPr="00B21A18">
              <w:rPr>
                <w:b/>
                <w:bCs/>
              </w:rPr>
              <w:t xml:space="preserve">A kurzus </w:t>
            </w:r>
            <w:r>
              <w:rPr>
                <w:b/>
                <w:bCs/>
              </w:rPr>
              <w:t xml:space="preserve">rövid </w:t>
            </w:r>
            <w:r w:rsidRPr="00B21A18">
              <w:rPr>
                <w:b/>
                <w:bCs/>
              </w:rPr>
              <w:t>tartalma, témakörei</w:t>
            </w:r>
          </w:p>
          <w:p w:rsidR="0063644B" w:rsidRPr="00B21A18" w:rsidRDefault="0063644B" w:rsidP="00B742A2">
            <w:pPr>
              <w:jc w:val="both"/>
            </w:pPr>
          </w:p>
          <w:p w:rsidR="0063644B" w:rsidRPr="00B21A18" w:rsidRDefault="0063644B" w:rsidP="00B742A2">
            <w:pPr>
              <w:shd w:val="clear" w:color="auto" w:fill="E5DFEC"/>
              <w:suppressAutoHyphens/>
              <w:autoSpaceDE w:val="0"/>
              <w:spacing w:before="60" w:after="60"/>
              <w:ind w:left="417" w:right="113"/>
              <w:jc w:val="both"/>
            </w:pPr>
            <w:r>
              <w:t>A</w:t>
            </w:r>
            <w:r w:rsidRPr="00FC105A">
              <w:t xml:space="preserve"> hallgatók megismertetése a controlling fogalmával, funkciójával. A controllingrendszer vállalaton belüli helyének és alapvető alrendszereinek bemutatása. A conrtolling funkcionális területi sajátosságainak megismerése, ismertek nyújtása a controlling gyakorlati megvalósulásairól.</w:t>
            </w:r>
          </w:p>
          <w:p w:rsidR="0063644B" w:rsidRPr="00B21A18" w:rsidRDefault="0063644B" w:rsidP="00B742A2">
            <w:pPr>
              <w:ind w:right="138"/>
              <w:jc w:val="both"/>
            </w:pPr>
          </w:p>
        </w:tc>
      </w:tr>
      <w:tr w:rsidR="0063644B" w:rsidRPr="0087262E" w:rsidTr="00B742A2">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63644B" w:rsidRPr="00B21A18" w:rsidRDefault="0063644B" w:rsidP="00B742A2">
            <w:pPr>
              <w:rPr>
                <w:b/>
                <w:bCs/>
              </w:rPr>
            </w:pPr>
            <w:r w:rsidRPr="00B21A18">
              <w:rPr>
                <w:b/>
                <w:bCs/>
              </w:rPr>
              <w:t>Tervezett tanulási tevékenységek, tanítási módszerek</w:t>
            </w:r>
          </w:p>
          <w:p w:rsidR="0063644B" w:rsidRPr="00B21A18" w:rsidRDefault="0063644B" w:rsidP="00B742A2">
            <w:pPr>
              <w:shd w:val="clear" w:color="auto" w:fill="E5DFEC"/>
              <w:suppressAutoHyphens/>
              <w:autoSpaceDE w:val="0"/>
              <w:spacing w:before="60" w:after="60"/>
              <w:ind w:left="417" w:right="113"/>
            </w:pPr>
            <w:r w:rsidRPr="001509DB">
              <w:t xml:space="preserve">Az előadások keretében a hallgatók a </w:t>
            </w:r>
            <w:r>
              <w:t>controllinggal</w:t>
            </w:r>
            <w:r w:rsidRPr="001509DB">
              <w:t xml:space="preserve"> kapcsolatos jellemzőkkel, feladatokkal és módszerekkel ismerkednek meg. A gyakorl</w:t>
            </w:r>
            <w:r>
              <w:t xml:space="preserve">atokon pedig olyan számításokat, esettanulmányokat </w:t>
            </w:r>
            <w:r w:rsidRPr="001509DB">
              <w:t>végeznek, oldanak meg, amelyek biztosítják, hogy kellő gya</w:t>
            </w:r>
            <w:r>
              <w:t>korlatot szerezzenek a controlling területén, a döntéstámogatásban, ok-okozati összefüggések feltárásában.</w:t>
            </w:r>
          </w:p>
        </w:tc>
      </w:tr>
      <w:tr w:rsidR="0063644B" w:rsidRPr="0087262E" w:rsidTr="00B742A2">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63644B" w:rsidRPr="00B21A18" w:rsidRDefault="0063644B" w:rsidP="00B742A2">
            <w:pPr>
              <w:rPr>
                <w:b/>
                <w:bCs/>
              </w:rPr>
            </w:pPr>
            <w:r w:rsidRPr="00B21A18">
              <w:rPr>
                <w:b/>
                <w:bCs/>
              </w:rPr>
              <w:t>Értékelés</w:t>
            </w:r>
          </w:p>
          <w:p w:rsidR="0063644B" w:rsidRPr="00E560C2" w:rsidRDefault="0063644B" w:rsidP="00B742A2">
            <w:pPr>
              <w:shd w:val="clear" w:color="auto" w:fill="E5DFEC"/>
              <w:suppressAutoHyphens/>
              <w:autoSpaceDE w:val="0"/>
              <w:spacing w:before="60" w:after="60"/>
              <w:ind w:left="417" w:right="113"/>
              <w:rPr>
                <w:b/>
              </w:rPr>
            </w:pPr>
            <w:r w:rsidRPr="00E560C2">
              <w:rPr>
                <w:b/>
              </w:rPr>
              <w:t xml:space="preserve">Az aláírás megszerzésének feltételei: </w:t>
            </w:r>
          </w:p>
          <w:p w:rsidR="0063644B" w:rsidRDefault="0063644B" w:rsidP="00B742A2">
            <w:pPr>
              <w:shd w:val="clear" w:color="auto" w:fill="E5DFEC"/>
              <w:suppressAutoHyphens/>
              <w:autoSpaceDE w:val="0"/>
              <w:spacing w:before="60" w:after="60"/>
              <w:ind w:left="417" w:right="113"/>
            </w:pPr>
            <w:r>
              <w:t>A félévi aláírás megszerzésének feltétele, hogy a hallgatók a gyakorlatokat rendszeresen látogassák, az igazolatlan hiányzások mértéke nem haladhatja az órák 50%-át, és a vizsgaszabályzatban meghatározott mértéket.</w:t>
            </w:r>
          </w:p>
          <w:p w:rsidR="0063644B" w:rsidRPr="00E560C2" w:rsidRDefault="0063644B" w:rsidP="00B742A2">
            <w:pPr>
              <w:shd w:val="clear" w:color="auto" w:fill="E5DFEC"/>
              <w:suppressAutoHyphens/>
              <w:autoSpaceDE w:val="0"/>
              <w:spacing w:before="60" w:after="60"/>
              <w:ind w:left="417" w:right="113"/>
              <w:rPr>
                <w:b/>
              </w:rPr>
            </w:pPr>
            <w:r w:rsidRPr="00E560C2">
              <w:rPr>
                <w:b/>
              </w:rPr>
              <w:t>Számonkérés módja:</w:t>
            </w:r>
          </w:p>
          <w:p w:rsidR="0063644B" w:rsidRDefault="0063644B" w:rsidP="00B742A2">
            <w:pPr>
              <w:shd w:val="clear" w:color="auto" w:fill="E5DFEC"/>
              <w:suppressAutoHyphens/>
              <w:autoSpaceDE w:val="0"/>
              <w:spacing w:before="60" w:after="60"/>
              <w:ind w:left="417" w:right="113"/>
            </w:pPr>
            <w:r>
              <w:t xml:space="preserve">A kollokviumi jegy (K) megszerzése: </w:t>
            </w:r>
          </w:p>
          <w:p w:rsidR="0063644B" w:rsidRDefault="0063644B" w:rsidP="00B742A2">
            <w:pPr>
              <w:shd w:val="clear" w:color="auto" w:fill="E5DFEC"/>
              <w:suppressAutoHyphens/>
              <w:autoSpaceDE w:val="0"/>
              <w:spacing w:before="60" w:after="60"/>
              <w:ind w:left="417" w:right="113"/>
            </w:pPr>
            <w:r>
              <w:t xml:space="preserve">Követelmény a gyakorlati foglalkozásokon való felkészült megjelenés A félév során a hallgatóknak lehetőségük van megajánlott jegy megszerzésére. A félév folyamán zh-t kell megírni, előre megadott időpontban. A dolgozatok gyakorlati és elméleti kérdéseket, feladatokat is tartalmaznak 50-50%-os arányban. A sikeres megajánlott jegyhez minden részt legalább 50%-os szinten teljesíteni kell. </w:t>
            </w:r>
          </w:p>
          <w:p w:rsidR="0063644B" w:rsidRDefault="0063644B" w:rsidP="00B742A2">
            <w:pPr>
              <w:shd w:val="clear" w:color="auto" w:fill="E5DFEC"/>
              <w:suppressAutoHyphens/>
              <w:autoSpaceDE w:val="0"/>
              <w:spacing w:before="60" w:after="60"/>
              <w:ind w:left="417" w:right="113"/>
            </w:pPr>
            <w:r>
              <w:t>A megajánlott jegy számítása: elméleti (50%), feladatmegoldás (50%)</w:t>
            </w:r>
          </w:p>
          <w:p w:rsidR="0063644B" w:rsidRDefault="0063644B" w:rsidP="00B742A2">
            <w:pPr>
              <w:shd w:val="clear" w:color="auto" w:fill="E5DFEC"/>
              <w:suppressAutoHyphens/>
              <w:autoSpaceDE w:val="0"/>
              <w:spacing w:before="60" w:after="60"/>
              <w:ind w:left="417" w:right="113"/>
            </w:pPr>
          </w:p>
          <w:p w:rsidR="0063644B" w:rsidRDefault="0063644B" w:rsidP="00B742A2">
            <w:pPr>
              <w:shd w:val="clear" w:color="auto" w:fill="E5DFEC"/>
              <w:suppressAutoHyphens/>
              <w:autoSpaceDE w:val="0"/>
              <w:spacing w:before="60" w:after="60"/>
              <w:ind w:left="417" w:right="113"/>
            </w:pPr>
            <w:r>
              <w:t>Értékelés:</w:t>
            </w:r>
          </w:p>
          <w:p w:rsidR="0063644B" w:rsidRDefault="0063644B" w:rsidP="00B742A2">
            <w:pPr>
              <w:shd w:val="clear" w:color="auto" w:fill="E5DFEC"/>
              <w:suppressAutoHyphens/>
              <w:autoSpaceDE w:val="0"/>
              <w:spacing w:before="60" w:after="60"/>
              <w:ind w:left="417" w:right="113"/>
            </w:pPr>
            <w:r>
              <w:t xml:space="preserve">Az elért átlagpontszám (%-ok) alapján: </w:t>
            </w:r>
          </w:p>
          <w:p w:rsidR="0063644B" w:rsidRDefault="0063644B" w:rsidP="00B742A2">
            <w:pPr>
              <w:shd w:val="clear" w:color="auto" w:fill="E5DFEC"/>
              <w:suppressAutoHyphens/>
              <w:autoSpaceDE w:val="0"/>
              <w:spacing w:before="60" w:after="60"/>
              <w:ind w:left="417" w:right="113"/>
            </w:pPr>
            <w:r>
              <w:t>60% alatt:</w:t>
            </w:r>
            <w:r>
              <w:tab/>
              <w:t>1, elégtelen</w:t>
            </w:r>
          </w:p>
          <w:p w:rsidR="0063644B" w:rsidRDefault="0063644B" w:rsidP="00B742A2">
            <w:pPr>
              <w:shd w:val="clear" w:color="auto" w:fill="E5DFEC"/>
              <w:suppressAutoHyphens/>
              <w:autoSpaceDE w:val="0"/>
              <w:spacing w:before="60" w:after="60"/>
              <w:ind w:left="417" w:right="113"/>
            </w:pPr>
            <w:r>
              <w:t>60-69%:</w:t>
            </w:r>
            <w:r>
              <w:tab/>
              <w:t>2</w:t>
            </w:r>
            <w:proofErr w:type="gramStart"/>
            <w:r>
              <w:t>,elégséges</w:t>
            </w:r>
            <w:proofErr w:type="gramEnd"/>
          </w:p>
          <w:p w:rsidR="0063644B" w:rsidRDefault="0063644B" w:rsidP="00B742A2">
            <w:pPr>
              <w:shd w:val="clear" w:color="auto" w:fill="E5DFEC"/>
              <w:suppressAutoHyphens/>
              <w:autoSpaceDE w:val="0"/>
              <w:spacing w:before="60" w:after="60"/>
              <w:ind w:left="417" w:right="113"/>
            </w:pPr>
            <w:r>
              <w:t>70-79%:</w:t>
            </w:r>
            <w:r>
              <w:tab/>
              <w:t>3</w:t>
            </w:r>
            <w:proofErr w:type="gramStart"/>
            <w:r>
              <w:t>,közepes</w:t>
            </w:r>
            <w:proofErr w:type="gramEnd"/>
            <w:r>
              <w:t xml:space="preserve"> </w:t>
            </w:r>
          </w:p>
          <w:p w:rsidR="0063644B" w:rsidRDefault="0063644B" w:rsidP="00B742A2">
            <w:pPr>
              <w:shd w:val="clear" w:color="auto" w:fill="E5DFEC"/>
              <w:suppressAutoHyphens/>
              <w:autoSpaceDE w:val="0"/>
              <w:spacing w:before="60" w:after="60"/>
              <w:ind w:left="417" w:right="113"/>
            </w:pPr>
            <w:r>
              <w:t>80-89%:</w:t>
            </w:r>
            <w:r>
              <w:tab/>
              <w:t>4</w:t>
            </w:r>
            <w:proofErr w:type="gramStart"/>
            <w:r>
              <w:t>,jó</w:t>
            </w:r>
            <w:proofErr w:type="gramEnd"/>
          </w:p>
          <w:p w:rsidR="0063644B" w:rsidRDefault="0063644B" w:rsidP="00B742A2">
            <w:pPr>
              <w:shd w:val="clear" w:color="auto" w:fill="E5DFEC"/>
              <w:suppressAutoHyphens/>
              <w:autoSpaceDE w:val="0"/>
              <w:spacing w:before="60" w:after="60"/>
              <w:ind w:left="417" w:right="113"/>
            </w:pPr>
            <w:r>
              <w:t>90-100%:</w:t>
            </w:r>
            <w:r>
              <w:tab/>
              <w:t>5, jeles</w:t>
            </w:r>
          </w:p>
          <w:p w:rsidR="0063644B" w:rsidRDefault="0063644B" w:rsidP="00B742A2">
            <w:pPr>
              <w:shd w:val="clear" w:color="auto" w:fill="E5DFEC"/>
              <w:suppressAutoHyphens/>
              <w:autoSpaceDE w:val="0"/>
              <w:spacing w:before="60" w:after="60"/>
              <w:ind w:left="417" w:right="113"/>
            </w:pPr>
          </w:p>
          <w:p w:rsidR="0063644B" w:rsidRDefault="0063644B" w:rsidP="00B742A2">
            <w:pPr>
              <w:shd w:val="clear" w:color="auto" w:fill="E5DFEC"/>
              <w:suppressAutoHyphens/>
              <w:autoSpaceDE w:val="0"/>
              <w:spacing w:before="60" w:after="60"/>
              <w:ind w:left="417" w:right="113"/>
            </w:pPr>
            <w:r>
              <w:t>Határon lévő esetben előadás katalógus alapján döntünk.</w:t>
            </w:r>
          </w:p>
          <w:p w:rsidR="0063644B" w:rsidRPr="00B21A18" w:rsidRDefault="0063644B" w:rsidP="00B742A2">
            <w:pPr>
              <w:shd w:val="clear" w:color="auto" w:fill="E5DFEC"/>
              <w:suppressAutoHyphens/>
              <w:autoSpaceDE w:val="0"/>
              <w:spacing w:before="60" w:after="60"/>
              <w:ind w:left="417" w:right="113"/>
            </w:pPr>
            <w:r>
              <w:t xml:space="preserve">Azon hallgatóknak, aki nem fogadja el a megajánlott jegyet, illetve a megajánlott jegye nem éri el az elégséges szintet, lehetősége van vizsgaidőszakban vizsgázni, ebben az esetben a vizsga egy írásbeli vizsgából áll (feladatmegoldásból és elméleti kérdések). Az félévközi zárthelyi dolgozatot pótolni nem lehet, egy alkalommal javíthat mindenki. javítás esetén a javító dolgozatok eredménye lesz a végleges eredmény. </w:t>
            </w:r>
          </w:p>
          <w:p w:rsidR="0063644B" w:rsidRPr="00B21A18" w:rsidRDefault="0063644B" w:rsidP="00B742A2"/>
        </w:tc>
      </w:tr>
      <w:tr w:rsidR="0063644B" w:rsidRPr="0087262E" w:rsidTr="00B742A2">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3644B" w:rsidRPr="00B21A18" w:rsidRDefault="0063644B" w:rsidP="00B742A2">
            <w:pPr>
              <w:rPr>
                <w:b/>
                <w:bCs/>
              </w:rPr>
            </w:pPr>
            <w:r w:rsidRPr="00B21A18">
              <w:rPr>
                <w:b/>
                <w:bCs/>
              </w:rPr>
              <w:t xml:space="preserve">Kötelező </w:t>
            </w:r>
            <w:r>
              <w:rPr>
                <w:b/>
                <w:bCs/>
              </w:rPr>
              <w:t>szakirodalom</w:t>
            </w:r>
            <w:r w:rsidRPr="00B21A18">
              <w:rPr>
                <w:b/>
                <w:bCs/>
              </w:rPr>
              <w:t>:</w:t>
            </w:r>
          </w:p>
          <w:p w:rsidR="0063644B" w:rsidRDefault="0063644B" w:rsidP="00B742A2">
            <w:pPr>
              <w:shd w:val="clear" w:color="auto" w:fill="E5DFEC"/>
              <w:suppressAutoHyphens/>
              <w:autoSpaceDE w:val="0"/>
              <w:spacing w:before="60" w:after="60"/>
              <w:ind w:left="417" w:right="113"/>
              <w:jc w:val="both"/>
            </w:pPr>
            <w:r>
              <w:t>Órai tananyag és a Moodle-ra feltett anyagok.</w:t>
            </w:r>
          </w:p>
          <w:p w:rsidR="0063644B" w:rsidRDefault="0063644B" w:rsidP="00B742A2">
            <w:pPr>
              <w:shd w:val="clear" w:color="auto" w:fill="E5DFEC"/>
              <w:suppressAutoHyphens/>
              <w:autoSpaceDE w:val="0"/>
              <w:spacing w:before="60" w:after="60"/>
              <w:ind w:left="417" w:right="113"/>
              <w:jc w:val="both"/>
            </w:pPr>
            <w:r>
              <w:t xml:space="preserve">Béhm I. - Zémán Z. (2016): A pénzügyi menedzsment controll elemzési eszköztára Akadémia Kiadó Zrt. ISBN: </w:t>
            </w:r>
            <w:r w:rsidRPr="00361731">
              <w:t>9789630597746</w:t>
            </w:r>
          </w:p>
          <w:p w:rsidR="0063644B" w:rsidRDefault="0063644B" w:rsidP="00B742A2">
            <w:pPr>
              <w:shd w:val="clear" w:color="auto" w:fill="E5DFEC"/>
              <w:suppressAutoHyphens/>
              <w:autoSpaceDE w:val="0"/>
              <w:spacing w:before="60" w:after="60"/>
              <w:ind w:left="417" w:right="113"/>
              <w:jc w:val="both"/>
            </w:pPr>
            <w:r>
              <w:t>Laáb Ágnes. Döntéstámogató vezetői számvitel Complex Kiadó Kft. Budapest 2011</w:t>
            </w:r>
          </w:p>
          <w:p w:rsidR="0063644B" w:rsidRDefault="0063644B" w:rsidP="00B742A2">
            <w:pPr>
              <w:shd w:val="clear" w:color="auto" w:fill="E5DFEC"/>
              <w:suppressAutoHyphens/>
              <w:autoSpaceDE w:val="0"/>
              <w:spacing w:before="60" w:after="60"/>
              <w:ind w:left="417" w:right="113"/>
              <w:jc w:val="both"/>
            </w:pPr>
            <w:r>
              <w:t xml:space="preserve">Robert N. Anthony – Vijay Govindarajan: Menedzserkontroll-rendszerek Pánem Könyvkiadó Kft. Budapest 2013. </w:t>
            </w:r>
            <w:r w:rsidRPr="00AA14D0">
              <w:t>ISBN: 9789635455126</w:t>
            </w:r>
          </w:p>
          <w:p w:rsidR="0063644B" w:rsidRPr="00B21A18" w:rsidRDefault="0063644B" w:rsidP="00B742A2">
            <w:pPr>
              <w:shd w:val="clear" w:color="auto" w:fill="E5DFEC"/>
              <w:suppressAutoHyphens/>
              <w:autoSpaceDE w:val="0"/>
              <w:spacing w:before="60" w:after="60"/>
              <w:ind w:left="417" w:right="113"/>
              <w:jc w:val="both"/>
            </w:pPr>
            <w:r>
              <w:t>Maczó K. (szerk.): Controlling a gyakorlatban, Kempelen Farkas Hallgatói Információs Központ, 2007., http://www.tankonyvtar.hu/hu/tartalom/tkt/controlling-gyakorlatban/ch01.html</w:t>
            </w:r>
          </w:p>
          <w:p w:rsidR="0063644B" w:rsidRDefault="0063644B" w:rsidP="00B742A2">
            <w:pPr>
              <w:shd w:val="clear" w:color="auto" w:fill="E5DFEC"/>
              <w:suppressAutoHyphens/>
              <w:autoSpaceDE w:val="0"/>
              <w:spacing w:before="60" w:after="60"/>
              <w:ind w:left="417" w:right="113"/>
              <w:jc w:val="both"/>
            </w:pPr>
          </w:p>
          <w:p w:rsidR="0063644B" w:rsidRPr="00740E47" w:rsidRDefault="0063644B" w:rsidP="00B742A2">
            <w:pPr>
              <w:rPr>
                <w:b/>
                <w:bCs/>
              </w:rPr>
            </w:pPr>
            <w:r w:rsidRPr="00740E47">
              <w:rPr>
                <w:b/>
                <w:bCs/>
              </w:rPr>
              <w:t>Ajánlott szakirodalom:</w:t>
            </w:r>
          </w:p>
          <w:p w:rsidR="0063644B" w:rsidRPr="00D62182" w:rsidRDefault="0063644B" w:rsidP="00B742A2">
            <w:pPr>
              <w:shd w:val="clear" w:color="auto" w:fill="E5DFEC"/>
              <w:suppressAutoHyphens/>
              <w:autoSpaceDE w:val="0"/>
              <w:spacing w:before="60" w:after="60"/>
              <w:ind w:left="417" w:right="113"/>
              <w:rPr>
                <w:rStyle w:val="a-size-large"/>
              </w:rPr>
            </w:pPr>
            <w:r w:rsidRPr="00D62182">
              <w:rPr>
                <w:rStyle w:val="a-size-large"/>
              </w:rPr>
              <w:t>Horváth &amp; Partners CONTROLLING Út egy hatékony controlling rendszerhez Complex Kiadó Kft. Budapest 2007</w:t>
            </w:r>
          </w:p>
          <w:p w:rsidR="0063644B" w:rsidRPr="00D62182" w:rsidRDefault="0063644B" w:rsidP="00B742A2">
            <w:pPr>
              <w:shd w:val="clear" w:color="auto" w:fill="E5DFEC"/>
              <w:suppressAutoHyphens/>
              <w:autoSpaceDE w:val="0"/>
              <w:spacing w:before="60" w:after="60"/>
              <w:ind w:left="417" w:right="113"/>
              <w:rPr>
                <w:rStyle w:val="a-size-large"/>
              </w:rPr>
            </w:pPr>
            <w:r w:rsidRPr="00D62182">
              <w:rPr>
                <w:rStyle w:val="a-size-large"/>
              </w:rPr>
              <w:t xml:space="preserve">Kaplan, Robert S. – Atkinson, Anthony </w:t>
            </w:r>
            <w:proofErr w:type="gramStart"/>
            <w:r w:rsidRPr="00D62182">
              <w:rPr>
                <w:rStyle w:val="a-size-large"/>
              </w:rPr>
              <w:t>A</w:t>
            </w:r>
            <w:proofErr w:type="gramEnd"/>
            <w:r w:rsidRPr="00D62182">
              <w:rPr>
                <w:rStyle w:val="a-size-large"/>
              </w:rPr>
              <w:t>.: Vezetői üzleti gazdaságtan – haladó vezetői számvitel. Panem Könyvkiadó Kft. Budapest 2003.</w:t>
            </w:r>
          </w:p>
          <w:p w:rsidR="0063644B" w:rsidRDefault="0063644B" w:rsidP="00B742A2">
            <w:pPr>
              <w:shd w:val="clear" w:color="auto" w:fill="E5DFEC"/>
              <w:suppressAutoHyphens/>
              <w:autoSpaceDE w:val="0"/>
              <w:spacing w:before="60" w:after="60"/>
              <w:ind w:left="417" w:right="113"/>
              <w:rPr>
                <w:rStyle w:val="a-size-large"/>
              </w:rPr>
            </w:pPr>
            <w:r w:rsidRPr="00D62182">
              <w:rPr>
                <w:rStyle w:val="a-size-large"/>
              </w:rPr>
              <w:t>Wileman A: Költségmenedzsment – a hatékony költséggazdálkodás és – csökkentés stratégiái HVG Kiadó, Budapest 2009</w:t>
            </w:r>
          </w:p>
          <w:p w:rsidR="0063644B" w:rsidRDefault="0063644B" w:rsidP="00B742A2">
            <w:pPr>
              <w:shd w:val="clear" w:color="auto" w:fill="E5DFEC"/>
              <w:suppressAutoHyphens/>
              <w:autoSpaceDE w:val="0"/>
              <w:spacing w:before="60" w:after="60"/>
              <w:ind w:left="417" w:right="113"/>
              <w:rPr>
                <w:rStyle w:val="a-size-large"/>
              </w:rPr>
            </w:pPr>
            <w:r w:rsidRPr="007C33F5">
              <w:rPr>
                <w:rStyle w:val="a-size-large"/>
              </w:rPr>
              <w:t>Anthony, R. and Govindarajan, V., 2007. Management Control Systems, Chicago, Mc-Graw-Hill IRWIN</w:t>
            </w:r>
          </w:p>
          <w:p w:rsidR="0063644B" w:rsidRPr="00B21A18" w:rsidRDefault="0063644B" w:rsidP="00B742A2">
            <w:pPr>
              <w:shd w:val="clear" w:color="auto" w:fill="E5DFEC"/>
              <w:suppressAutoHyphens/>
              <w:autoSpaceDE w:val="0"/>
              <w:spacing w:before="60" w:after="60"/>
              <w:ind w:left="417" w:right="113"/>
            </w:pPr>
            <w:r w:rsidRPr="00094220">
              <w:rPr>
                <w:rStyle w:val="a-size-large"/>
              </w:rPr>
              <w:t>SZAKMA, Controller Info folyóirat aktuális számai</w:t>
            </w:r>
            <w:r>
              <w:rPr>
                <w:rStyle w:val="a-size-large"/>
              </w:rPr>
              <w:t>. R. Subramanyam</w:t>
            </w:r>
            <w:r>
              <w:t xml:space="preserve">, </w:t>
            </w:r>
            <w:r>
              <w:rPr>
                <w:rStyle w:val="a-size-small"/>
              </w:rPr>
              <w:t>John W (2014)</w:t>
            </w:r>
            <w:r>
              <w:t xml:space="preserve">: Financial Statement </w:t>
            </w:r>
          </w:p>
        </w:tc>
      </w:tr>
    </w:tbl>
    <w:p w:rsidR="0063644B" w:rsidRDefault="0063644B" w:rsidP="0063644B"/>
    <w:p w:rsidR="0063644B" w:rsidRDefault="0063644B" w:rsidP="0063644B"/>
    <w:p w:rsidR="0063644B" w:rsidRDefault="0063644B" w:rsidP="0063644B">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6"/>
      </w:tblGrid>
      <w:tr w:rsidR="0063644B" w:rsidRPr="007317D2" w:rsidTr="00B742A2">
        <w:tc>
          <w:tcPr>
            <w:tcW w:w="9250" w:type="dxa"/>
            <w:gridSpan w:val="2"/>
            <w:shd w:val="clear" w:color="auto" w:fill="auto"/>
          </w:tcPr>
          <w:p w:rsidR="0063644B" w:rsidRPr="007317D2" w:rsidRDefault="0063644B" w:rsidP="00B742A2">
            <w:pPr>
              <w:jc w:val="center"/>
              <w:rPr>
                <w:sz w:val="28"/>
                <w:szCs w:val="28"/>
              </w:rPr>
            </w:pPr>
            <w:r w:rsidRPr="007317D2">
              <w:rPr>
                <w:sz w:val="28"/>
                <w:szCs w:val="28"/>
              </w:rPr>
              <w:lastRenderedPageBreak/>
              <w:t>Heti bontott tematika</w:t>
            </w:r>
          </w:p>
        </w:tc>
      </w:tr>
      <w:tr w:rsidR="0063644B" w:rsidRPr="007317D2" w:rsidTr="00B742A2">
        <w:tc>
          <w:tcPr>
            <w:tcW w:w="1529" w:type="dxa"/>
            <w:vMerge w:val="restart"/>
            <w:shd w:val="clear" w:color="auto" w:fill="auto"/>
          </w:tcPr>
          <w:p w:rsidR="0063644B" w:rsidRPr="007317D2" w:rsidRDefault="0063644B" w:rsidP="008A3DFB">
            <w:pPr>
              <w:numPr>
                <w:ilvl w:val="0"/>
                <w:numId w:val="50"/>
              </w:numPr>
            </w:pPr>
          </w:p>
        </w:tc>
        <w:tc>
          <w:tcPr>
            <w:tcW w:w="7721" w:type="dxa"/>
            <w:shd w:val="clear" w:color="auto" w:fill="auto"/>
          </w:tcPr>
          <w:p w:rsidR="0063644B" w:rsidRPr="00BF1195" w:rsidRDefault="0063644B" w:rsidP="00B742A2">
            <w:pPr>
              <w:jc w:val="both"/>
            </w:pPr>
            <w:r>
              <w:t>A controlling fogalma, a controlling koncepció lényege.</w:t>
            </w:r>
          </w:p>
        </w:tc>
      </w:tr>
      <w:tr w:rsidR="0063644B" w:rsidRPr="007317D2" w:rsidTr="00B742A2">
        <w:tc>
          <w:tcPr>
            <w:tcW w:w="1529" w:type="dxa"/>
            <w:vMerge/>
            <w:shd w:val="clear" w:color="auto" w:fill="auto"/>
          </w:tcPr>
          <w:p w:rsidR="0063644B" w:rsidRPr="007317D2" w:rsidRDefault="0063644B" w:rsidP="008A3DFB">
            <w:pPr>
              <w:numPr>
                <w:ilvl w:val="0"/>
                <w:numId w:val="50"/>
              </w:numPr>
            </w:pPr>
          </w:p>
        </w:tc>
        <w:tc>
          <w:tcPr>
            <w:tcW w:w="7721" w:type="dxa"/>
            <w:shd w:val="clear" w:color="auto" w:fill="auto"/>
          </w:tcPr>
          <w:p w:rsidR="0063644B" w:rsidRPr="00BF1195" w:rsidRDefault="0063644B" w:rsidP="00B742A2">
            <w:pPr>
              <w:jc w:val="both"/>
            </w:pPr>
            <w:r>
              <w:t>A hallgató képes átlátni a controlling szerepét és helyét a vezetői döntéstámogatásban</w:t>
            </w:r>
          </w:p>
        </w:tc>
      </w:tr>
      <w:tr w:rsidR="0063644B" w:rsidRPr="007317D2" w:rsidTr="00B742A2">
        <w:tc>
          <w:tcPr>
            <w:tcW w:w="1529" w:type="dxa"/>
            <w:vMerge w:val="restart"/>
            <w:shd w:val="clear" w:color="auto" w:fill="auto"/>
          </w:tcPr>
          <w:p w:rsidR="0063644B" w:rsidRPr="007317D2" w:rsidRDefault="0063644B" w:rsidP="008A3DFB">
            <w:pPr>
              <w:numPr>
                <w:ilvl w:val="0"/>
                <w:numId w:val="50"/>
              </w:numPr>
            </w:pPr>
          </w:p>
        </w:tc>
        <w:tc>
          <w:tcPr>
            <w:tcW w:w="7721" w:type="dxa"/>
            <w:shd w:val="clear" w:color="auto" w:fill="auto"/>
          </w:tcPr>
          <w:p w:rsidR="0063644B" w:rsidRPr="00BF1195" w:rsidRDefault="0063644B" w:rsidP="00B742A2">
            <w:pPr>
              <w:jc w:val="both"/>
            </w:pPr>
            <w:r>
              <w:t>A vállalati controlling szervezet. A vállalati controlling rendszer és működése.</w:t>
            </w:r>
          </w:p>
        </w:tc>
      </w:tr>
      <w:tr w:rsidR="0063644B" w:rsidRPr="007317D2" w:rsidTr="00B742A2">
        <w:tc>
          <w:tcPr>
            <w:tcW w:w="1529" w:type="dxa"/>
            <w:vMerge/>
            <w:shd w:val="clear" w:color="auto" w:fill="auto"/>
          </w:tcPr>
          <w:p w:rsidR="0063644B" w:rsidRPr="007317D2" w:rsidRDefault="0063644B" w:rsidP="008A3DFB">
            <w:pPr>
              <w:numPr>
                <w:ilvl w:val="0"/>
                <w:numId w:val="50"/>
              </w:numPr>
            </w:pPr>
          </w:p>
        </w:tc>
        <w:tc>
          <w:tcPr>
            <w:tcW w:w="7721" w:type="dxa"/>
            <w:shd w:val="clear" w:color="auto" w:fill="auto"/>
          </w:tcPr>
          <w:p w:rsidR="0063644B" w:rsidRPr="00BF1195" w:rsidRDefault="0063644B" w:rsidP="00B742A2">
            <w:pPr>
              <w:jc w:val="both"/>
            </w:pPr>
            <w:r>
              <w:t>A hallgató képes átlátni a különböző controlling szervezetek működését</w:t>
            </w:r>
          </w:p>
        </w:tc>
      </w:tr>
      <w:tr w:rsidR="0063644B" w:rsidRPr="007317D2" w:rsidTr="00B742A2">
        <w:tc>
          <w:tcPr>
            <w:tcW w:w="1529" w:type="dxa"/>
            <w:vMerge w:val="restart"/>
            <w:shd w:val="clear" w:color="auto" w:fill="auto"/>
          </w:tcPr>
          <w:p w:rsidR="0063644B" w:rsidRPr="007317D2" w:rsidRDefault="0063644B" w:rsidP="008A3DFB">
            <w:pPr>
              <w:numPr>
                <w:ilvl w:val="0"/>
                <w:numId w:val="50"/>
              </w:numPr>
            </w:pPr>
          </w:p>
        </w:tc>
        <w:tc>
          <w:tcPr>
            <w:tcW w:w="7721" w:type="dxa"/>
            <w:shd w:val="clear" w:color="auto" w:fill="auto"/>
          </w:tcPr>
          <w:p w:rsidR="0063644B" w:rsidRPr="00BF1195" w:rsidRDefault="0063644B" w:rsidP="00B742A2">
            <w:pPr>
              <w:jc w:val="both"/>
            </w:pPr>
            <w:r>
              <w:t>Vállalati controlling rendszerek kialakítása</w:t>
            </w:r>
          </w:p>
        </w:tc>
      </w:tr>
      <w:tr w:rsidR="0063644B" w:rsidRPr="007317D2" w:rsidTr="00B742A2">
        <w:tc>
          <w:tcPr>
            <w:tcW w:w="1529" w:type="dxa"/>
            <w:vMerge/>
            <w:shd w:val="clear" w:color="auto" w:fill="auto"/>
          </w:tcPr>
          <w:p w:rsidR="0063644B" w:rsidRPr="007317D2" w:rsidRDefault="0063644B" w:rsidP="008A3DFB">
            <w:pPr>
              <w:numPr>
                <w:ilvl w:val="0"/>
                <w:numId w:val="50"/>
              </w:numPr>
            </w:pPr>
          </w:p>
        </w:tc>
        <w:tc>
          <w:tcPr>
            <w:tcW w:w="7721" w:type="dxa"/>
            <w:shd w:val="clear" w:color="auto" w:fill="auto"/>
          </w:tcPr>
          <w:p w:rsidR="0063644B" w:rsidRPr="00BF1195" w:rsidRDefault="0063644B" w:rsidP="00B742A2">
            <w:pPr>
              <w:jc w:val="both"/>
            </w:pPr>
            <w:r>
              <w:t>A hallgató képes szerepet vállalni a controlling szervezet kialakításában</w:t>
            </w:r>
          </w:p>
        </w:tc>
      </w:tr>
      <w:tr w:rsidR="0063644B" w:rsidRPr="007317D2" w:rsidTr="00B742A2">
        <w:tc>
          <w:tcPr>
            <w:tcW w:w="1529" w:type="dxa"/>
            <w:vMerge w:val="restart"/>
            <w:shd w:val="clear" w:color="auto" w:fill="auto"/>
          </w:tcPr>
          <w:p w:rsidR="0063644B" w:rsidRPr="007317D2" w:rsidRDefault="0063644B" w:rsidP="008A3DFB">
            <w:pPr>
              <w:numPr>
                <w:ilvl w:val="0"/>
                <w:numId w:val="50"/>
              </w:numPr>
            </w:pPr>
          </w:p>
        </w:tc>
        <w:tc>
          <w:tcPr>
            <w:tcW w:w="7721" w:type="dxa"/>
            <w:shd w:val="clear" w:color="auto" w:fill="auto"/>
          </w:tcPr>
          <w:p w:rsidR="0063644B" w:rsidRPr="00BF1195" w:rsidRDefault="0063644B" w:rsidP="00B742A2">
            <w:pPr>
              <w:jc w:val="both"/>
            </w:pPr>
            <w:r>
              <w:t>A controller és feladata</w:t>
            </w:r>
          </w:p>
        </w:tc>
      </w:tr>
      <w:tr w:rsidR="0063644B" w:rsidRPr="007317D2" w:rsidTr="00B742A2">
        <w:tc>
          <w:tcPr>
            <w:tcW w:w="1529" w:type="dxa"/>
            <w:vMerge/>
            <w:shd w:val="clear" w:color="auto" w:fill="auto"/>
          </w:tcPr>
          <w:p w:rsidR="0063644B" w:rsidRPr="007317D2" w:rsidRDefault="0063644B" w:rsidP="008A3DFB">
            <w:pPr>
              <w:numPr>
                <w:ilvl w:val="0"/>
                <w:numId w:val="50"/>
              </w:numPr>
            </w:pPr>
          </w:p>
        </w:tc>
        <w:tc>
          <w:tcPr>
            <w:tcW w:w="7721" w:type="dxa"/>
            <w:shd w:val="clear" w:color="auto" w:fill="auto"/>
          </w:tcPr>
          <w:p w:rsidR="0063644B" w:rsidRPr="00BF1195" w:rsidRDefault="0063644B" w:rsidP="00B742A2">
            <w:pPr>
              <w:jc w:val="both"/>
            </w:pPr>
            <w:r>
              <w:t>A hallgató képes átlátni a controller feladatait</w:t>
            </w:r>
          </w:p>
        </w:tc>
      </w:tr>
      <w:tr w:rsidR="0063644B" w:rsidRPr="007317D2" w:rsidTr="00B742A2">
        <w:tc>
          <w:tcPr>
            <w:tcW w:w="1529" w:type="dxa"/>
            <w:vMerge w:val="restart"/>
            <w:shd w:val="clear" w:color="auto" w:fill="auto"/>
          </w:tcPr>
          <w:p w:rsidR="0063644B" w:rsidRPr="007317D2" w:rsidRDefault="0063644B" w:rsidP="008A3DFB">
            <w:pPr>
              <w:numPr>
                <w:ilvl w:val="0"/>
                <w:numId w:val="50"/>
              </w:numPr>
            </w:pPr>
          </w:p>
        </w:tc>
        <w:tc>
          <w:tcPr>
            <w:tcW w:w="7721" w:type="dxa"/>
            <w:shd w:val="clear" w:color="auto" w:fill="auto"/>
          </w:tcPr>
          <w:p w:rsidR="0063644B" w:rsidRPr="00BF1195" w:rsidRDefault="0063644B" w:rsidP="00B742A2">
            <w:pPr>
              <w:jc w:val="both"/>
            </w:pPr>
            <w:r w:rsidRPr="008A320F">
              <w:t>Felelősségelv</w:t>
            </w:r>
            <w:r>
              <w:t xml:space="preserve"> érvényesülése a vállalatnál. Felelősségi központok.</w:t>
            </w:r>
          </w:p>
        </w:tc>
      </w:tr>
      <w:tr w:rsidR="0063644B" w:rsidRPr="007317D2" w:rsidTr="00B742A2">
        <w:tc>
          <w:tcPr>
            <w:tcW w:w="1529" w:type="dxa"/>
            <w:vMerge/>
            <w:shd w:val="clear" w:color="auto" w:fill="auto"/>
          </w:tcPr>
          <w:p w:rsidR="0063644B" w:rsidRPr="007317D2" w:rsidRDefault="0063644B" w:rsidP="008A3DFB">
            <w:pPr>
              <w:numPr>
                <w:ilvl w:val="0"/>
                <w:numId w:val="50"/>
              </w:numPr>
            </w:pPr>
          </w:p>
        </w:tc>
        <w:tc>
          <w:tcPr>
            <w:tcW w:w="7721" w:type="dxa"/>
            <w:shd w:val="clear" w:color="auto" w:fill="auto"/>
          </w:tcPr>
          <w:p w:rsidR="0063644B" w:rsidRPr="00BF1195" w:rsidRDefault="0063644B" w:rsidP="00B742A2">
            <w:pPr>
              <w:jc w:val="both"/>
            </w:pPr>
            <w:r>
              <w:t>A hallgató megismeri a felelősségi központokat, szerepüket.</w:t>
            </w:r>
          </w:p>
        </w:tc>
      </w:tr>
      <w:tr w:rsidR="0063644B" w:rsidRPr="007317D2" w:rsidTr="00B742A2">
        <w:tc>
          <w:tcPr>
            <w:tcW w:w="1529" w:type="dxa"/>
            <w:vMerge w:val="restart"/>
            <w:shd w:val="clear" w:color="auto" w:fill="auto"/>
          </w:tcPr>
          <w:p w:rsidR="0063644B" w:rsidRPr="007317D2" w:rsidRDefault="0063644B" w:rsidP="008A3DFB">
            <w:pPr>
              <w:numPr>
                <w:ilvl w:val="0"/>
                <w:numId w:val="50"/>
              </w:numPr>
            </w:pPr>
          </w:p>
        </w:tc>
        <w:tc>
          <w:tcPr>
            <w:tcW w:w="7721" w:type="dxa"/>
            <w:shd w:val="clear" w:color="auto" w:fill="auto"/>
          </w:tcPr>
          <w:p w:rsidR="0063644B" w:rsidRPr="00BF1195" w:rsidRDefault="0063644B" w:rsidP="00B742A2">
            <w:pPr>
              <w:jc w:val="both"/>
            </w:pPr>
            <w:r>
              <w:t>A tervezés szerepe a vállalatok életében</w:t>
            </w:r>
          </w:p>
        </w:tc>
      </w:tr>
      <w:tr w:rsidR="0063644B" w:rsidRPr="007317D2" w:rsidTr="00B742A2">
        <w:tc>
          <w:tcPr>
            <w:tcW w:w="1529" w:type="dxa"/>
            <w:vMerge/>
            <w:shd w:val="clear" w:color="auto" w:fill="auto"/>
          </w:tcPr>
          <w:p w:rsidR="0063644B" w:rsidRPr="007317D2" w:rsidRDefault="0063644B" w:rsidP="008A3DFB">
            <w:pPr>
              <w:numPr>
                <w:ilvl w:val="0"/>
                <w:numId w:val="50"/>
              </w:numPr>
            </w:pPr>
          </w:p>
        </w:tc>
        <w:tc>
          <w:tcPr>
            <w:tcW w:w="7721" w:type="dxa"/>
            <w:shd w:val="clear" w:color="auto" w:fill="auto"/>
          </w:tcPr>
          <w:p w:rsidR="0063644B" w:rsidRPr="00BF1195" w:rsidRDefault="0063644B" w:rsidP="00B742A2">
            <w:pPr>
              <w:jc w:val="both"/>
            </w:pPr>
            <w:r>
              <w:t>A hallgató megismeri a tervezés szerepét</w:t>
            </w:r>
          </w:p>
        </w:tc>
      </w:tr>
      <w:tr w:rsidR="0063644B" w:rsidRPr="007317D2" w:rsidTr="00B742A2">
        <w:tc>
          <w:tcPr>
            <w:tcW w:w="1529" w:type="dxa"/>
            <w:vMerge w:val="restart"/>
            <w:shd w:val="clear" w:color="auto" w:fill="auto"/>
          </w:tcPr>
          <w:p w:rsidR="0063644B" w:rsidRPr="007317D2" w:rsidRDefault="0063644B" w:rsidP="008A3DFB">
            <w:pPr>
              <w:numPr>
                <w:ilvl w:val="0"/>
                <w:numId w:val="50"/>
              </w:numPr>
            </w:pPr>
          </w:p>
        </w:tc>
        <w:tc>
          <w:tcPr>
            <w:tcW w:w="7721" w:type="dxa"/>
            <w:shd w:val="clear" w:color="auto" w:fill="auto"/>
          </w:tcPr>
          <w:p w:rsidR="0063644B" w:rsidRPr="00BF1195" w:rsidRDefault="0063644B" w:rsidP="00B742A2">
            <w:pPr>
              <w:jc w:val="both"/>
            </w:pPr>
            <w:r>
              <w:t>Vállalati tervezés. Stratégiai tervezés</w:t>
            </w:r>
          </w:p>
        </w:tc>
      </w:tr>
      <w:tr w:rsidR="0063644B" w:rsidRPr="007317D2" w:rsidTr="00B742A2">
        <w:tc>
          <w:tcPr>
            <w:tcW w:w="1529" w:type="dxa"/>
            <w:vMerge/>
            <w:shd w:val="clear" w:color="auto" w:fill="auto"/>
          </w:tcPr>
          <w:p w:rsidR="0063644B" w:rsidRPr="007317D2" w:rsidRDefault="0063644B" w:rsidP="008A3DFB">
            <w:pPr>
              <w:numPr>
                <w:ilvl w:val="0"/>
                <w:numId w:val="50"/>
              </w:numPr>
            </w:pPr>
          </w:p>
        </w:tc>
        <w:tc>
          <w:tcPr>
            <w:tcW w:w="7721" w:type="dxa"/>
            <w:shd w:val="clear" w:color="auto" w:fill="auto"/>
          </w:tcPr>
          <w:p w:rsidR="0063644B" w:rsidRPr="00BF1195" w:rsidRDefault="0063644B" w:rsidP="00B742A2">
            <w:pPr>
              <w:jc w:val="both"/>
            </w:pPr>
            <w:r>
              <w:t>A hallgató képes a stratégiai tervezési módszerek alkalmazására</w:t>
            </w:r>
          </w:p>
        </w:tc>
      </w:tr>
      <w:tr w:rsidR="0063644B" w:rsidRPr="007317D2" w:rsidTr="00B742A2">
        <w:trPr>
          <w:trHeight w:val="70"/>
        </w:trPr>
        <w:tc>
          <w:tcPr>
            <w:tcW w:w="1529" w:type="dxa"/>
            <w:vMerge w:val="restart"/>
            <w:shd w:val="clear" w:color="auto" w:fill="auto"/>
          </w:tcPr>
          <w:p w:rsidR="0063644B" w:rsidRPr="007317D2" w:rsidRDefault="0063644B" w:rsidP="008A3DFB">
            <w:pPr>
              <w:numPr>
                <w:ilvl w:val="0"/>
                <w:numId w:val="50"/>
              </w:numPr>
            </w:pPr>
          </w:p>
        </w:tc>
        <w:tc>
          <w:tcPr>
            <w:tcW w:w="7721" w:type="dxa"/>
            <w:shd w:val="clear" w:color="auto" w:fill="auto"/>
          </w:tcPr>
          <w:p w:rsidR="0063644B" w:rsidRPr="00BF1195" w:rsidRDefault="0063644B" w:rsidP="00B742A2">
            <w:pPr>
              <w:jc w:val="both"/>
            </w:pPr>
            <w:r>
              <w:t>Vállalati tervezés. Operatív tervezés</w:t>
            </w:r>
          </w:p>
        </w:tc>
      </w:tr>
      <w:tr w:rsidR="0063644B" w:rsidRPr="007317D2" w:rsidTr="00B742A2">
        <w:tc>
          <w:tcPr>
            <w:tcW w:w="1529" w:type="dxa"/>
            <w:vMerge/>
            <w:shd w:val="clear" w:color="auto" w:fill="auto"/>
          </w:tcPr>
          <w:p w:rsidR="0063644B" w:rsidRPr="007317D2" w:rsidRDefault="0063644B" w:rsidP="008A3DFB">
            <w:pPr>
              <w:numPr>
                <w:ilvl w:val="0"/>
                <w:numId w:val="50"/>
              </w:numPr>
            </w:pPr>
          </w:p>
        </w:tc>
        <w:tc>
          <w:tcPr>
            <w:tcW w:w="7721" w:type="dxa"/>
            <w:shd w:val="clear" w:color="auto" w:fill="auto"/>
          </w:tcPr>
          <w:p w:rsidR="0063644B" w:rsidRPr="00BF1195" w:rsidRDefault="0063644B" w:rsidP="00B742A2">
            <w:pPr>
              <w:jc w:val="both"/>
            </w:pPr>
            <w:r>
              <w:t>A hallgató képes az operatív tervezési módszerek alkalmazására</w:t>
            </w:r>
          </w:p>
        </w:tc>
      </w:tr>
      <w:tr w:rsidR="0063644B" w:rsidRPr="007317D2" w:rsidTr="00B742A2">
        <w:tc>
          <w:tcPr>
            <w:tcW w:w="1529" w:type="dxa"/>
            <w:vMerge w:val="restart"/>
            <w:shd w:val="clear" w:color="auto" w:fill="auto"/>
          </w:tcPr>
          <w:p w:rsidR="0063644B" w:rsidRPr="007317D2" w:rsidRDefault="0063644B" w:rsidP="008A3DFB">
            <w:pPr>
              <w:numPr>
                <w:ilvl w:val="0"/>
                <w:numId w:val="50"/>
              </w:numPr>
            </w:pPr>
          </w:p>
        </w:tc>
        <w:tc>
          <w:tcPr>
            <w:tcW w:w="7721" w:type="dxa"/>
            <w:shd w:val="clear" w:color="auto" w:fill="auto"/>
          </w:tcPr>
          <w:p w:rsidR="0063644B" w:rsidRPr="00BF1195" w:rsidRDefault="0063644B" w:rsidP="00B742A2">
            <w:pPr>
              <w:jc w:val="both"/>
            </w:pPr>
            <w:r>
              <w:t>A teljesítmény mérés. Vállalati teljesítménymérési rendszerek</w:t>
            </w:r>
          </w:p>
        </w:tc>
      </w:tr>
      <w:tr w:rsidR="0063644B" w:rsidRPr="007317D2" w:rsidTr="00B742A2">
        <w:tc>
          <w:tcPr>
            <w:tcW w:w="1529" w:type="dxa"/>
            <w:vMerge/>
            <w:shd w:val="clear" w:color="auto" w:fill="auto"/>
          </w:tcPr>
          <w:p w:rsidR="0063644B" w:rsidRPr="007317D2" w:rsidRDefault="0063644B" w:rsidP="008A3DFB">
            <w:pPr>
              <w:numPr>
                <w:ilvl w:val="0"/>
                <w:numId w:val="50"/>
              </w:numPr>
            </w:pPr>
          </w:p>
        </w:tc>
        <w:tc>
          <w:tcPr>
            <w:tcW w:w="7721" w:type="dxa"/>
            <w:shd w:val="clear" w:color="auto" w:fill="auto"/>
          </w:tcPr>
          <w:p w:rsidR="0063644B" w:rsidRPr="00BF1195" w:rsidRDefault="0063644B" w:rsidP="00B742A2">
            <w:pPr>
              <w:jc w:val="both"/>
            </w:pPr>
            <w:r>
              <w:t>A hallgató képes a teljesítménymérési rendszerek alkalmazására</w:t>
            </w:r>
          </w:p>
        </w:tc>
      </w:tr>
      <w:tr w:rsidR="0063644B" w:rsidRPr="007317D2" w:rsidTr="00B742A2">
        <w:tc>
          <w:tcPr>
            <w:tcW w:w="1529" w:type="dxa"/>
            <w:vMerge w:val="restart"/>
            <w:shd w:val="clear" w:color="auto" w:fill="auto"/>
          </w:tcPr>
          <w:p w:rsidR="0063644B" w:rsidRPr="007317D2" w:rsidRDefault="0063644B" w:rsidP="008A3DFB">
            <w:pPr>
              <w:numPr>
                <w:ilvl w:val="0"/>
                <w:numId w:val="50"/>
              </w:numPr>
            </w:pPr>
          </w:p>
        </w:tc>
        <w:tc>
          <w:tcPr>
            <w:tcW w:w="7721" w:type="dxa"/>
            <w:shd w:val="clear" w:color="auto" w:fill="auto"/>
          </w:tcPr>
          <w:p w:rsidR="0063644B" w:rsidRPr="00BF1195" w:rsidRDefault="0063644B" w:rsidP="00B742A2">
            <w:pPr>
              <w:jc w:val="both"/>
            </w:pPr>
            <w:r>
              <w:t>A teljesítmény mérés. Vállalati teljesítménymérési rendszerek</w:t>
            </w:r>
          </w:p>
        </w:tc>
      </w:tr>
      <w:tr w:rsidR="0063644B" w:rsidRPr="007317D2" w:rsidTr="00B742A2">
        <w:tc>
          <w:tcPr>
            <w:tcW w:w="1529" w:type="dxa"/>
            <w:vMerge/>
            <w:shd w:val="clear" w:color="auto" w:fill="auto"/>
          </w:tcPr>
          <w:p w:rsidR="0063644B" w:rsidRPr="007317D2" w:rsidRDefault="0063644B" w:rsidP="008A3DFB">
            <w:pPr>
              <w:numPr>
                <w:ilvl w:val="0"/>
                <w:numId w:val="50"/>
              </w:numPr>
            </w:pPr>
          </w:p>
        </w:tc>
        <w:tc>
          <w:tcPr>
            <w:tcW w:w="7721" w:type="dxa"/>
            <w:shd w:val="clear" w:color="auto" w:fill="auto"/>
          </w:tcPr>
          <w:p w:rsidR="0063644B" w:rsidRPr="00BF1195" w:rsidRDefault="0063644B" w:rsidP="00B742A2">
            <w:pPr>
              <w:jc w:val="both"/>
            </w:pPr>
            <w:r>
              <w:t>A hallgató képes a teljesítménymérési rendszerek alkalmazására</w:t>
            </w:r>
          </w:p>
        </w:tc>
      </w:tr>
      <w:tr w:rsidR="0063644B" w:rsidRPr="007317D2" w:rsidTr="00B742A2">
        <w:tc>
          <w:tcPr>
            <w:tcW w:w="1529" w:type="dxa"/>
            <w:vMerge w:val="restart"/>
            <w:shd w:val="clear" w:color="auto" w:fill="auto"/>
          </w:tcPr>
          <w:p w:rsidR="0063644B" w:rsidRPr="007317D2" w:rsidRDefault="0063644B" w:rsidP="008A3DFB">
            <w:pPr>
              <w:numPr>
                <w:ilvl w:val="0"/>
                <w:numId w:val="50"/>
              </w:numPr>
            </w:pPr>
          </w:p>
        </w:tc>
        <w:tc>
          <w:tcPr>
            <w:tcW w:w="7721" w:type="dxa"/>
            <w:shd w:val="clear" w:color="auto" w:fill="auto"/>
          </w:tcPr>
          <w:p w:rsidR="0063644B" w:rsidRPr="00BF1195" w:rsidRDefault="0063644B" w:rsidP="00B742A2">
            <w:pPr>
              <w:jc w:val="both"/>
            </w:pPr>
            <w:r>
              <w:t>A controlling informatikai támogatása</w:t>
            </w:r>
          </w:p>
        </w:tc>
      </w:tr>
      <w:tr w:rsidR="0063644B" w:rsidRPr="007317D2" w:rsidTr="00B742A2">
        <w:tc>
          <w:tcPr>
            <w:tcW w:w="1529" w:type="dxa"/>
            <w:vMerge/>
            <w:shd w:val="clear" w:color="auto" w:fill="auto"/>
          </w:tcPr>
          <w:p w:rsidR="0063644B" w:rsidRPr="007317D2" w:rsidRDefault="0063644B" w:rsidP="008A3DFB">
            <w:pPr>
              <w:numPr>
                <w:ilvl w:val="0"/>
                <w:numId w:val="50"/>
              </w:numPr>
            </w:pPr>
          </w:p>
        </w:tc>
        <w:tc>
          <w:tcPr>
            <w:tcW w:w="7721" w:type="dxa"/>
            <w:shd w:val="clear" w:color="auto" w:fill="auto"/>
          </w:tcPr>
          <w:p w:rsidR="0063644B" w:rsidRPr="00BF1195" w:rsidRDefault="0063644B" w:rsidP="00B742A2">
            <w:pPr>
              <w:jc w:val="both"/>
            </w:pPr>
            <w:r>
              <w:t>A hallgató megismeri a controlling informatikai támogatottságát</w:t>
            </w:r>
          </w:p>
        </w:tc>
      </w:tr>
      <w:tr w:rsidR="0063644B" w:rsidRPr="007317D2" w:rsidTr="00B742A2">
        <w:tc>
          <w:tcPr>
            <w:tcW w:w="1529" w:type="dxa"/>
            <w:vMerge w:val="restart"/>
            <w:shd w:val="clear" w:color="auto" w:fill="auto"/>
          </w:tcPr>
          <w:p w:rsidR="0063644B" w:rsidRPr="007317D2" w:rsidRDefault="0063644B" w:rsidP="008A3DFB">
            <w:pPr>
              <w:numPr>
                <w:ilvl w:val="0"/>
                <w:numId w:val="50"/>
              </w:numPr>
            </w:pPr>
          </w:p>
        </w:tc>
        <w:tc>
          <w:tcPr>
            <w:tcW w:w="7721" w:type="dxa"/>
            <w:shd w:val="clear" w:color="auto" w:fill="auto"/>
          </w:tcPr>
          <w:p w:rsidR="0063644B" w:rsidRPr="00BF1195" w:rsidRDefault="0063644B" w:rsidP="00B742A2">
            <w:pPr>
              <w:jc w:val="both"/>
            </w:pPr>
            <w:r>
              <w:t>Funkcionális controlling alrendszerek : költség és eredmény controlling</w:t>
            </w:r>
          </w:p>
        </w:tc>
      </w:tr>
      <w:tr w:rsidR="0063644B" w:rsidRPr="007317D2" w:rsidTr="00B742A2">
        <w:tc>
          <w:tcPr>
            <w:tcW w:w="1529" w:type="dxa"/>
            <w:vMerge/>
            <w:shd w:val="clear" w:color="auto" w:fill="auto"/>
          </w:tcPr>
          <w:p w:rsidR="0063644B" w:rsidRPr="007317D2" w:rsidRDefault="0063644B" w:rsidP="008A3DFB">
            <w:pPr>
              <w:numPr>
                <w:ilvl w:val="0"/>
                <w:numId w:val="50"/>
              </w:numPr>
            </w:pPr>
          </w:p>
        </w:tc>
        <w:tc>
          <w:tcPr>
            <w:tcW w:w="7721" w:type="dxa"/>
            <w:shd w:val="clear" w:color="auto" w:fill="auto"/>
          </w:tcPr>
          <w:p w:rsidR="0063644B" w:rsidRPr="00BF1195" w:rsidRDefault="0063644B" w:rsidP="00B742A2">
            <w:pPr>
              <w:jc w:val="both"/>
            </w:pPr>
            <w:r>
              <w:t>A hallgató képes értelmezni a különböző controlling alrendszereket</w:t>
            </w:r>
          </w:p>
        </w:tc>
      </w:tr>
      <w:tr w:rsidR="0063644B" w:rsidRPr="007317D2" w:rsidTr="00B742A2">
        <w:tc>
          <w:tcPr>
            <w:tcW w:w="1529" w:type="dxa"/>
            <w:vMerge w:val="restart"/>
            <w:shd w:val="clear" w:color="auto" w:fill="auto"/>
          </w:tcPr>
          <w:p w:rsidR="0063644B" w:rsidRPr="007317D2" w:rsidRDefault="0063644B" w:rsidP="008A3DFB">
            <w:pPr>
              <w:numPr>
                <w:ilvl w:val="0"/>
                <w:numId w:val="50"/>
              </w:numPr>
            </w:pPr>
          </w:p>
        </w:tc>
        <w:tc>
          <w:tcPr>
            <w:tcW w:w="7721" w:type="dxa"/>
            <w:shd w:val="clear" w:color="auto" w:fill="auto"/>
          </w:tcPr>
          <w:p w:rsidR="0063644B" w:rsidRPr="00BF1195" w:rsidRDefault="0063644B" w:rsidP="00B742A2">
            <w:pPr>
              <w:jc w:val="both"/>
            </w:pPr>
            <w:r>
              <w:t>Funkcionális controlling alrendszerek : pénzügyi controlling további controlling területek</w:t>
            </w:r>
          </w:p>
        </w:tc>
      </w:tr>
      <w:tr w:rsidR="0063644B" w:rsidRPr="007317D2" w:rsidTr="00B742A2">
        <w:tc>
          <w:tcPr>
            <w:tcW w:w="1529" w:type="dxa"/>
            <w:vMerge/>
            <w:shd w:val="clear" w:color="auto" w:fill="auto"/>
          </w:tcPr>
          <w:p w:rsidR="0063644B" w:rsidRPr="007317D2" w:rsidRDefault="0063644B" w:rsidP="008A3DFB">
            <w:pPr>
              <w:numPr>
                <w:ilvl w:val="0"/>
                <w:numId w:val="50"/>
              </w:numPr>
            </w:pPr>
          </w:p>
        </w:tc>
        <w:tc>
          <w:tcPr>
            <w:tcW w:w="7721" w:type="dxa"/>
            <w:shd w:val="clear" w:color="auto" w:fill="auto"/>
          </w:tcPr>
          <w:p w:rsidR="0063644B" w:rsidRPr="00BF1195" w:rsidRDefault="0063644B" w:rsidP="00B742A2">
            <w:pPr>
              <w:jc w:val="both"/>
            </w:pPr>
            <w:r>
              <w:t>A hallgató képes értelmezni a különböző controlling alrendszereket</w:t>
            </w:r>
          </w:p>
        </w:tc>
      </w:tr>
      <w:tr w:rsidR="0063644B" w:rsidRPr="007317D2" w:rsidTr="00B742A2">
        <w:tc>
          <w:tcPr>
            <w:tcW w:w="1529" w:type="dxa"/>
            <w:vMerge w:val="restart"/>
            <w:shd w:val="clear" w:color="auto" w:fill="auto"/>
          </w:tcPr>
          <w:p w:rsidR="0063644B" w:rsidRPr="007317D2" w:rsidRDefault="0063644B" w:rsidP="008A3DFB">
            <w:pPr>
              <w:numPr>
                <w:ilvl w:val="0"/>
                <w:numId w:val="50"/>
              </w:numPr>
            </w:pPr>
          </w:p>
        </w:tc>
        <w:tc>
          <w:tcPr>
            <w:tcW w:w="7721" w:type="dxa"/>
            <w:shd w:val="clear" w:color="auto" w:fill="auto"/>
          </w:tcPr>
          <w:p w:rsidR="0063644B" w:rsidRPr="00BF1195" w:rsidRDefault="0063644B" w:rsidP="00B742A2">
            <w:pPr>
              <w:jc w:val="both"/>
            </w:pPr>
            <w:r>
              <w:t>Controlling a gyakorlatban</w:t>
            </w:r>
          </w:p>
        </w:tc>
      </w:tr>
      <w:tr w:rsidR="0063644B" w:rsidRPr="007317D2" w:rsidTr="00B742A2">
        <w:trPr>
          <w:trHeight w:val="70"/>
        </w:trPr>
        <w:tc>
          <w:tcPr>
            <w:tcW w:w="1529" w:type="dxa"/>
            <w:vMerge/>
            <w:shd w:val="clear" w:color="auto" w:fill="auto"/>
          </w:tcPr>
          <w:p w:rsidR="0063644B" w:rsidRPr="007317D2" w:rsidRDefault="0063644B" w:rsidP="008A3DFB">
            <w:pPr>
              <w:numPr>
                <w:ilvl w:val="0"/>
                <w:numId w:val="50"/>
              </w:numPr>
            </w:pPr>
          </w:p>
        </w:tc>
        <w:tc>
          <w:tcPr>
            <w:tcW w:w="7721" w:type="dxa"/>
            <w:shd w:val="clear" w:color="auto" w:fill="auto"/>
          </w:tcPr>
          <w:p w:rsidR="0063644B" w:rsidRPr="00BF1195" w:rsidRDefault="0063644B" w:rsidP="00B742A2">
            <w:pPr>
              <w:jc w:val="both"/>
            </w:pPr>
            <w:r>
              <w:t xml:space="preserve">A hallgató megismeri egy vállalkozás controlling rendszerét </w:t>
            </w:r>
          </w:p>
        </w:tc>
      </w:tr>
    </w:tbl>
    <w:p w:rsidR="0063644B" w:rsidRDefault="0063644B" w:rsidP="0063644B">
      <w:r>
        <w:t>*TE tanulási eredmények</w:t>
      </w:r>
    </w:p>
    <w:p w:rsidR="00795946" w:rsidRDefault="00795946">
      <w:pPr>
        <w:spacing w:after="160" w:line="259" w:lineRule="auto"/>
      </w:pPr>
      <w:r>
        <w:br w:type="page"/>
      </w:r>
    </w:p>
    <w:p w:rsidR="00795946" w:rsidRDefault="00795946" w:rsidP="00795946"/>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795946" w:rsidRPr="0087262E" w:rsidTr="00B742A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795946" w:rsidRPr="00AE0790" w:rsidRDefault="00795946" w:rsidP="00B742A2">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795946" w:rsidRPr="00885992" w:rsidRDefault="00795946" w:rsidP="00B742A2">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95946" w:rsidRPr="00885992" w:rsidRDefault="00795946" w:rsidP="00B742A2">
            <w:pPr>
              <w:jc w:val="center"/>
              <w:rPr>
                <w:rFonts w:eastAsia="Arial Unicode MS"/>
                <w:b/>
                <w:szCs w:val="16"/>
              </w:rPr>
            </w:pPr>
            <w:r>
              <w:rPr>
                <w:rFonts w:eastAsia="Arial Unicode MS"/>
                <w:b/>
                <w:szCs w:val="16"/>
              </w:rPr>
              <w:t>Modern vállalatfinanszírozási ismeretek</w:t>
            </w:r>
          </w:p>
        </w:tc>
        <w:tc>
          <w:tcPr>
            <w:tcW w:w="855" w:type="dxa"/>
            <w:vMerge w:val="restart"/>
            <w:tcBorders>
              <w:top w:val="single" w:sz="4" w:space="0" w:color="auto"/>
              <w:left w:val="single" w:sz="4" w:space="0" w:color="auto"/>
              <w:right w:val="single" w:sz="4" w:space="0" w:color="auto"/>
            </w:tcBorders>
            <w:vAlign w:val="center"/>
          </w:tcPr>
          <w:p w:rsidR="00795946" w:rsidRPr="0087262E" w:rsidRDefault="00795946" w:rsidP="00B742A2">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795946" w:rsidRDefault="00795946" w:rsidP="00B742A2">
            <w:pPr>
              <w:jc w:val="center"/>
            </w:pPr>
            <w:r w:rsidRPr="00162BC3">
              <w:t>GT_APSN047-17</w:t>
            </w:r>
          </w:p>
          <w:p w:rsidR="00795946" w:rsidRDefault="00795946" w:rsidP="00B742A2">
            <w:pPr>
              <w:jc w:val="center"/>
            </w:pPr>
            <w:r>
              <w:t>GT_APSN036-17</w:t>
            </w:r>
          </w:p>
          <w:p w:rsidR="00795946" w:rsidRPr="0087262E" w:rsidRDefault="00795946" w:rsidP="00B742A2">
            <w:pPr>
              <w:jc w:val="center"/>
              <w:rPr>
                <w:rFonts w:eastAsia="Arial Unicode MS"/>
                <w:b/>
              </w:rPr>
            </w:pPr>
          </w:p>
        </w:tc>
      </w:tr>
      <w:tr w:rsidR="00795946" w:rsidRPr="0087262E" w:rsidTr="00B742A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795946" w:rsidRPr="00AE0790" w:rsidRDefault="00795946" w:rsidP="00B742A2">
            <w:pPr>
              <w:rPr>
                <w:rFonts w:eastAsia="Arial Unicode MS"/>
              </w:rPr>
            </w:pPr>
          </w:p>
        </w:tc>
        <w:tc>
          <w:tcPr>
            <w:tcW w:w="1427" w:type="dxa"/>
            <w:gridSpan w:val="2"/>
            <w:tcBorders>
              <w:top w:val="nil"/>
              <w:left w:val="nil"/>
              <w:bottom w:val="single" w:sz="4" w:space="0" w:color="auto"/>
              <w:right w:val="single" w:sz="4" w:space="0" w:color="auto"/>
            </w:tcBorders>
            <w:vAlign w:val="center"/>
          </w:tcPr>
          <w:p w:rsidR="00795946" w:rsidRPr="0084731C" w:rsidRDefault="00795946" w:rsidP="00B742A2">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95946" w:rsidRPr="00191C71" w:rsidRDefault="00795946" w:rsidP="00B742A2">
            <w:pPr>
              <w:jc w:val="center"/>
              <w:rPr>
                <w:b/>
              </w:rPr>
            </w:pPr>
            <w:r>
              <w:rPr>
                <w:b/>
              </w:rPr>
              <w:t>Modern Corporate Finance</w:t>
            </w:r>
          </w:p>
        </w:tc>
        <w:tc>
          <w:tcPr>
            <w:tcW w:w="855" w:type="dxa"/>
            <w:vMerge/>
            <w:tcBorders>
              <w:left w:val="single" w:sz="4" w:space="0" w:color="auto"/>
              <w:bottom w:val="single" w:sz="4" w:space="0" w:color="auto"/>
              <w:right w:val="single" w:sz="4" w:space="0" w:color="auto"/>
            </w:tcBorders>
            <w:vAlign w:val="center"/>
          </w:tcPr>
          <w:p w:rsidR="00795946" w:rsidRPr="0087262E" w:rsidRDefault="00795946" w:rsidP="00B742A2">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795946" w:rsidRPr="0087262E" w:rsidRDefault="00795946" w:rsidP="00B742A2">
            <w:pPr>
              <w:rPr>
                <w:rFonts w:eastAsia="Arial Unicode MS"/>
                <w:sz w:val="16"/>
                <w:szCs w:val="16"/>
              </w:rPr>
            </w:pPr>
          </w:p>
        </w:tc>
      </w:tr>
      <w:tr w:rsidR="00795946" w:rsidRPr="0087262E" w:rsidTr="00B742A2">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95946" w:rsidRPr="0087262E" w:rsidRDefault="00795946" w:rsidP="00B742A2">
            <w:pPr>
              <w:jc w:val="center"/>
              <w:rPr>
                <w:b/>
                <w:bCs/>
                <w:sz w:val="24"/>
                <w:szCs w:val="24"/>
              </w:rPr>
            </w:pPr>
          </w:p>
        </w:tc>
      </w:tr>
      <w:tr w:rsidR="00795946" w:rsidRPr="0087262E" w:rsidTr="00B742A2">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795946" w:rsidRPr="0087262E" w:rsidRDefault="00795946" w:rsidP="00B742A2">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795946" w:rsidRPr="0087262E" w:rsidRDefault="00795946" w:rsidP="00B742A2">
            <w:pPr>
              <w:jc w:val="center"/>
              <w:rPr>
                <w:b/>
              </w:rPr>
            </w:pPr>
            <w:r>
              <w:rPr>
                <w:b/>
              </w:rPr>
              <w:t>DE GTK Számviteli és Pénzügyi Intézet</w:t>
            </w:r>
          </w:p>
        </w:tc>
      </w:tr>
      <w:tr w:rsidR="00795946" w:rsidRPr="0087262E" w:rsidTr="00B742A2">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795946" w:rsidRPr="00AE0790" w:rsidRDefault="00795946" w:rsidP="00B742A2">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95946" w:rsidRPr="00AE0790" w:rsidRDefault="00795946" w:rsidP="00B742A2">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795946" w:rsidRPr="00AE0790" w:rsidRDefault="00795946" w:rsidP="00B742A2">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95946" w:rsidRPr="00AE0790" w:rsidRDefault="00795946" w:rsidP="00B742A2">
            <w:pPr>
              <w:jc w:val="center"/>
              <w:rPr>
                <w:rFonts w:eastAsia="Arial Unicode MS"/>
              </w:rPr>
            </w:pPr>
          </w:p>
        </w:tc>
      </w:tr>
      <w:tr w:rsidR="00795946" w:rsidRPr="0087262E" w:rsidTr="00B742A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795946" w:rsidRPr="00AE0790" w:rsidRDefault="00795946" w:rsidP="00B742A2">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795946" w:rsidRPr="00AE0790" w:rsidRDefault="00795946" w:rsidP="00B742A2">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795946" w:rsidRPr="00AE0790" w:rsidRDefault="00795946" w:rsidP="00B742A2">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795946" w:rsidRPr="00AE0790" w:rsidRDefault="00795946" w:rsidP="00B742A2">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795946" w:rsidRPr="00AE0790" w:rsidRDefault="00795946" w:rsidP="00B742A2">
            <w:pPr>
              <w:jc w:val="center"/>
            </w:pPr>
            <w:r w:rsidRPr="00AE0790">
              <w:t>Oktatás nyelve</w:t>
            </w:r>
          </w:p>
        </w:tc>
      </w:tr>
      <w:tr w:rsidR="00795946" w:rsidRPr="0087262E" w:rsidTr="00B742A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795946" w:rsidRPr="0087262E" w:rsidRDefault="00795946" w:rsidP="00B742A2">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795946" w:rsidRPr="0087262E" w:rsidRDefault="00795946" w:rsidP="00B742A2">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795946" w:rsidRPr="0087262E" w:rsidRDefault="00795946" w:rsidP="00B742A2">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795946" w:rsidRPr="0087262E" w:rsidRDefault="00795946" w:rsidP="00B742A2">
            <w:pPr>
              <w:rPr>
                <w:sz w:val="16"/>
                <w:szCs w:val="16"/>
              </w:rPr>
            </w:pPr>
          </w:p>
        </w:tc>
        <w:tc>
          <w:tcPr>
            <w:tcW w:w="855" w:type="dxa"/>
            <w:vMerge/>
            <w:tcBorders>
              <w:left w:val="single" w:sz="4" w:space="0" w:color="auto"/>
              <w:bottom w:val="single" w:sz="4" w:space="0" w:color="auto"/>
              <w:right w:val="single" w:sz="4" w:space="0" w:color="auto"/>
            </w:tcBorders>
            <w:vAlign w:val="center"/>
          </w:tcPr>
          <w:p w:rsidR="00795946" w:rsidRPr="0087262E" w:rsidRDefault="00795946" w:rsidP="00B742A2">
            <w:pPr>
              <w:rPr>
                <w:sz w:val="16"/>
                <w:szCs w:val="16"/>
              </w:rPr>
            </w:pPr>
          </w:p>
        </w:tc>
        <w:tc>
          <w:tcPr>
            <w:tcW w:w="2411" w:type="dxa"/>
            <w:vMerge/>
            <w:tcBorders>
              <w:left w:val="single" w:sz="4" w:space="0" w:color="auto"/>
              <w:bottom w:val="single" w:sz="4" w:space="0" w:color="auto"/>
              <w:right w:val="single" w:sz="4" w:space="0" w:color="auto"/>
            </w:tcBorders>
            <w:vAlign w:val="center"/>
          </w:tcPr>
          <w:p w:rsidR="00795946" w:rsidRPr="0087262E" w:rsidRDefault="00795946" w:rsidP="00B742A2">
            <w:pPr>
              <w:rPr>
                <w:sz w:val="16"/>
                <w:szCs w:val="16"/>
              </w:rPr>
            </w:pPr>
          </w:p>
        </w:tc>
      </w:tr>
      <w:tr w:rsidR="00795946" w:rsidRPr="0087262E" w:rsidTr="00B742A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795946" w:rsidRPr="0087262E" w:rsidRDefault="00795946" w:rsidP="00B742A2">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795946" w:rsidRPr="00930297" w:rsidRDefault="00795946" w:rsidP="00B742A2">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795946" w:rsidRPr="0087262E" w:rsidRDefault="00795946" w:rsidP="00B742A2">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795946" w:rsidRPr="0087262E" w:rsidRDefault="00795946" w:rsidP="00B742A2">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795946" w:rsidRPr="0087262E" w:rsidRDefault="00795946" w:rsidP="00B742A2">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795946" w:rsidRPr="0087262E" w:rsidRDefault="00795946" w:rsidP="00B742A2">
            <w:pPr>
              <w:jc w:val="center"/>
              <w:rPr>
                <w:b/>
                <w:sz w:val="16"/>
                <w:szCs w:val="16"/>
              </w:rPr>
            </w:pPr>
            <w:r>
              <w:rPr>
                <w:b/>
                <w:sz w:val="16"/>
                <w:szCs w:val="16"/>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795946" w:rsidRPr="0087262E" w:rsidRDefault="00795946" w:rsidP="00B742A2">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795946" w:rsidRPr="0087262E" w:rsidRDefault="00795946" w:rsidP="00B742A2">
            <w:pPr>
              <w:jc w:val="center"/>
              <w:rPr>
                <w:b/>
              </w:rPr>
            </w:pPr>
            <w:r>
              <w:rPr>
                <w:b/>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795946" w:rsidRPr="0087262E" w:rsidRDefault="00795946" w:rsidP="00B742A2">
            <w:pPr>
              <w:jc w:val="center"/>
              <w:rPr>
                <w:b/>
              </w:rPr>
            </w:pPr>
            <w:r>
              <w:rPr>
                <w:b/>
              </w:rPr>
              <w:t>magyar</w:t>
            </w:r>
          </w:p>
        </w:tc>
      </w:tr>
      <w:tr w:rsidR="00795946" w:rsidRPr="0087262E" w:rsidTr="00B742A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795946" w:rsidRPr="0087262E" w:rsidRDefault="00795946" w:rsidP="00B742A2">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795946" w:rsidRPr="00930297" w:rsidRDefault="00795946" w:rsidP="00B742A2">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795946" w:rsidRPr="00282AFF" w:rsidRDefault="00795946" w:rsidP="00B742A2">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795946" w:rsidRPr="00DA5E3F" w:rsidRDefault="00795946" w:rsidP="00B742A2">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795946" w:rsidRPr="0087262E" w:rsidRDefault="00795946" w:rsidP="00B742A2">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795946" w:rsidRPr="00191C71" w:rsidRDefault="00795946" w:rsidP="00B742A2">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795946" w:rsidRPr="0087262E" w:rsidRDefault="00795946" w:rsidP="00B742A2">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795946" w:rsidRPr="0087262E" w:rsidRDefault="00795946" w:rsidP="00B742A2">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795946" w:rsidRPr="0087262E" w:rsidRDefault="00795946" w:rsidP="00B742A2">
            <w:pPr>
              <w:jc w:val="center"/>
              <w:rPr>
                <w:sz w:val="16"/>
                <w:szCs w:val="16"/>
              </w:rPr>
            </w:pPr>
          </w:p>
        </w:tc>
      </w:tr>
      <w:tr w:rsidR="00795946" w:rsidRPr="0087262E" w:rsidTr="00B742A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795946" w:rsidRPr="00AE0790" w:rsidRDefault="00795946" w:rsidP="00B742A2">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795946" w:rsidRPr="00AE0790" w:rsidRDefault="00795946" w:rsidP="00B742A2">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795946" w:rsidRPr="00162BC3" w:rsidRDefault="00795946" w:rsidP="00B742A2">
            <w:pPr>
              <w:jc w:val="center"/>
              <w:rPr>
                <w:b/>
              </w:rPr>
            </w:pPr>
            <w:r w:rsidRPr="00162BC3">
              <w:rPr>
                <w:b/>
              </w:rPr>
              <w:t>Dr. Lakatos Vilmos</w:t>
            </w:r>
          </w:p>
        </w:tc>
        <w:tc>
          <w:tcPr>
            <w:tcW w:w="855" w:type="dxa"/>
            <w:tcBorders>
              <w:top w:val="single" w:sz="4" w:space="0" w:color="auto"/>
              <w:left w:val="nil"/>
              <w:bottom w:val="single" w:sz="4" w:space="0" w:color="auto"/>
              <w:right w:val="single" w:sz="4" w:space="0" w:color="auto"/>
            </w:tcBorders>
            <w:vAlign w:val="center"/>
          </w:tcPr>
          <w:p w:rsidR="00795946" w:rsidRPr="0087262E" w:rsidRDefault="00795946" w:rsidP="00B742A2">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95946" w:rsidRPr="00191C71" w:rsidRDefault="00795946" w:rsidP="00B742A2">
            <w:pPr>
              <w:jc w:val="center"/>
              <w:rPr>
                <w:b/>
              </w:rPr>
            </w:pPr>
            <w:r>
              <w:rPr>
                <w:b/>
              </w:rPr>
              <w:t>egyetemi docens</w:t>
            </w:r>
          </w:p>
        </w:tc>
      </w:tr>
      <w:tr w:rsidR="00795946" w:rsidRPr="0087262E" w:rsidTr="00B742A2">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95946" w:rsidRPr="00B21A18" w:rsidRDefault="00795946" w:rsidP="00B742A2">
            <w:r w:rsidRPr="00B21A18">
              <w:rPr>
                <w:b/>
                <w:bCs/>
              </w:rPr>
              <w:t xml:space="preserve">A kurzus célja, </w:t>
            </w:r>
            <w:r w:rsidRPr="00B21A18">
              <w:t>hogy a hallgatók</w:t>
            </w:r>
          </w:p>
          <w:p w:rsidR="00795946" w:rsidRPr="00B21A18" w:rsidRDefault="00795946" w:rsidP="00B742A2">
            <w:pPr>
              <w:shd w:val="clear" w:color="auto" w:fill="E5DFEC"/>
              <w:suppressAutoHyphens/>
              <w:autoSpaceDE w:val="0"/>
              <w:spacing w:before="60" w:after="60"/>
              <w:ind w:left="417" w:right="113"/>
              <w:jc w:val="both"/>
            </w:pPr>
            <w:r w:rsidRPr="00F1783D">
              <w:t>A kurzus során a hallgatók elméleti és gyakorlati ismereteket szereznek vállalatfinanszírozási kérdésekben. A hallgatók a tárgy elvégzése után szakszerű módon finanszírozási döntést tudnak hozni egy vállalkozás kapcsán legyen szó befektetési vagy finanszírozási kérdésekről. Emellett általános képet kap a vállalat, mint entitás működéséről, finanszírozási lehetőségeiről és megismerkedik az ez</w:t>
            </w:r>
            <w:r>
              <w:t>t befolyásoló alapfogalmakkal (</w:t>
            </w:r>
            <w:r w:rsidRPr="00F1783D">
              <w:t>kockázat-hozam reláció, hitelfinanszírozás, tőkefinanszírozás, részvények, kötvények, cash flow). A hallgatók megismerkednek a modern vállalati pénzügyi irányítás legfontosabb elemeivel, a vállalatértékeléssel és módszereivel, képessé válnak a vállalatoknál futó alapvető pénzügyi folyamatok elemzésére. Valamint külső szakértők (BIB-BÉT) bevonásával gyakorlati ismereteket szerezhetnek a hallgatók vállalatfinanszírozás témakörében.</w:t>
            </w:r>
          </w:p>
          <w:p w:rsidR="00795946" w:rsidRPr="00B21A18" w:rsidRDefault="00795946" w:rsidP="00B742A2"/>
        </w:tc>
      </w:tr>
      <w:tr w:rsidR="00795946" w:rsidRPr="0087262E" w:rsidTr="00B742A2">
        <w:trPr>
          <w:cantSplit/>
          <w:trHeight w:val="1400"/>
        </w:trPr>
        <w:tc>
          <w:tcPr>
            <w:tcW w:w="9939" w:type="dxa"/>
            <w:gridSpan w:val="10"/>
            <w:tcBorders>
              <w:top w:val="single" w:sz="4" w:space="0" w:color="auto"/>
              <w:left w:val="single" w:sz="4" w:space="0" w:color="auto"/>
              <w:right w:val="single" w:sz="4" w:space="0" w:color="000000"/>
            </w:tcBorders>
            <w:vAlign w:val="center"/>
          </w:tcPr>
          <w:p w:rsidR="00795946" w:rsidRDefault="00795946" w:rsidP="00B742A2">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795946" w:rsidRDefault="00795946" w:rsidP="00B742A2">
            <w:pPr>
              <w:jc w:val="both"/>
              <w:rPr>
                <w:b/>
                <w:bCs/>
              </w:rPr>
            </w:pPr>
          </w:p>
          <w:p w:rsidR="00795946" w:rsidRPr="00B21A18" w:rsidRDefault="00795946" w:rsidP="00B742A2">
            <w:pPr>
              <w:ind w:left="402"/>
              <w:jc w:val="both"/>
              <w:rPr>
                <w:i/>
              </w:rPr>
            </w:pPr>
            <w:r w:rsidRPr="00B21A18">
              <w:rPr>
                <w:i/>
              </w:rPr>
              <w:t xml:space="preserve">Tudás: </w:t>
            </w:r>
          </w:p>
          <w:p w:rsidR="00795946" w:rsidRPr="00B21A18" w:rsidRDefault="00795946" w:rsidP="00B742A2">
            <w:pPr>
              <w:shd w:val="clear" w:color="auto" w:fill="E5DFEC"/>
              <w:suppressAutoHyphens/>
              <w:autoSpaceDE w:val="0"/>
              <w:spacing w:before="60" w:after="60"/>
              <w:ind w:left="417" w:right="113"/>
              <w:jc w:val="both"/>
            </w:pPr>
            <w:r w:rsidRPr="00F1783D">
              <w:t>Rendelkezik a vállalatgazdaságtan alapvető fogalmaival, a vállalatok finanszírozási lehetőségeivel, befektetési döntéseik megértésével és elemzésének képességével. Emellett ismeri azokat a főbb értékpapír típusokat, illetve a pénz időértékére vonatkozó fogalmakat, melyeket egy vállalat a finanszírozási döntései során használ. Emellett a vállalatértékelés alapfogalmaival, alapvető módszereivel is megismerkednek a hallgatók a kurzus során.</w:t>
            </w:r>
          </w:p>
          <w:p w:rsidR="00795946" w:rsidRPr="00B21A18" w:rsidRDefault="00795946" w:rsidP="00B742A2">
            <w:pPr>
              <w:ind w:left="402"/>
              <w:jc w:val="both"/>
              <w:rPr>
                <w:i/>
              </w:rPr>
            </w:pPr>
            <w:r w:rsidRPr="00B21A18">
              <w:rPr>
                <w:i/>
              </w:rPr>
              <w:t>Képesség:</w:t>
            </w:r>
          </w:p>
          <w:p w:rsidR="00795946" w:rsidRPr="00B21A18" w:rsidRDefault="00795946" w:rsidP="00B742A2">
            <w:pPr>
              <w:shd w:val="clear" w:color="auto" w:fill="E5DFEC"/>
              <w:suppressAutoHyphens/>
              <w:autoSpaceDE w:val="0"/>
              <w:spacing w:before="60" w:after="60"/>
              <w:ind w:left="417" w:right="113"/>
              <w:jc w:val="both"/>
            </w:pPr>
            <w:r w:rsidRPr="00F1783D">
              <w:t>Követi és értelmezi a vállalati trendeket, folyamatokat, a vállalatfinanszírozási aktualitásokat, nemzetközi tendenciákat. Ezek hatásait, pedig figyelembe veszi elemzései, javaslatai, döntései során. Rendelkezik továbbá a finanszírozási formák közötti döntés képességével, valamint adott projekt megvalósításával kapcsolatos pénzügyi döntések meghozatalának képességével is.</w:t>
            </w:r>
          </w:p>
          <w:p w:rsidR="00795946" w:rsidRPr="00B21A18" w:rsidRDefault="00795946" w:rsidP="00B742A2">
            <w:pPr>
              <w:ind w:left="402"/>
              <w:jc w:val="both"/>
              <w:rPr>
                <w:i/>
              </w:rPr>
            </w:pPr>
            <w:r w:rsidRPr="00B21A18">
              <w:rPr>
                <w:i/>
              </w:rPr>
              <w:t>Attitűd:</w:t>
            </w:r>
          </w:p>
          <w:p w:rsidR="00795946" w:rsidRDefault="00795946" w:rsidP="00B742A2">
            <w:pPr>
              <w:shd w:val="clear" w:color="auto" w:fill="E5DFEC"/>
              <w:suppressAutoHyphens/>
              <w:autoSpaceDE w:val="0"/>
              <w:spacing w:before="60" w:after="60"/>
              <w:ind w:left="417" w:right="113"/>
              <w:jc w:val="both"/>
            </w:pPr>
            <w:r w:rsidRPr="00F1783D">
              <w:t>Fogékony az új információk befogadására, az új szakmai ismeretekre és módszertanokra, nyitott az új, önálló és együttműködést igénylő feladatok, felelősségek, finanszírozási d</w:t>
            </w:r>
            <w:r>
              <w:t>öntések vállalására.</w:t>
            </w:r>
          </w:p>
          <w:p w:rsidR="00795946" w:rsidRPr="00B21A18" w:rsidRDefault="00795946" w:rsidP="00B742A2">
            <w:pPr>
              <w:ind w:left="402"/>
              <w:jc w:val="both"/>
              <w:rPr>
                <w:i/>
              </w:rPr>
            </w:pPr>
            <w:r w:rsidRPr="00B21A18">
              <w:rPr>
                <w:i/>
              </w:rPr>
              <w:t>Autonómia és felelősség:</w:t>
            </w:r>
          </w:p>
          <w:p w:rsidR="00795946" w:rsidRPr="00B21A18" w:rsidRDefault="00795946" w:rsidP="00B742A2">
            <w:pPr>
              <w:shd w:val="clear" w:color="auto" w:fill="E5DFEC"/>
              <w:suppressAutoHyphens/>
              <w:autoSpaceDE w:val="0"/>
              <w:spacing w:before="60" w:after="60"/>
              <w:ind w:left="417" w:right="113"/>
              <w:jc w:val="both"/>
            </w:pPr>
            <w:r w:rsidRPr="00D111F3">
              <w:t xml:space="preserve">Általános szakmai felügyelet mellett, önállóan végzi és szervezi a munkaköri leírásban meghatározott feladatokat. Önállóan szervezi meg a </w:t>
            </w:r>
            <w:r>
              <w:t>vállalatfinanszírozási</w:t>
            </w:r>
            <w:r w:rsidRPr="00D111F3">
              <w:t xml:space="preserve"> folyamatok elemzését, az adatok gyűjtését, rendszerezését, értékelését. Az elemzésekért, következtetéseiért és döntéseiért felelősséget vállal.</w:t>
            </w:r>
          </w:p>
          <w:p w:rsidR="00795946" w:rsidRPr="00B21A18" w:rsidRDefault="00795946" w:rsidP="00B742A2">
            <w:pPr>
              <w:ind w:left="720"/>
              <w:rPr>
                <w:rFonts w:eastAsia="Arial Unicode MS"/>
                <w:b/>
                <w:bCs/>
              </w:rPr>
            </w:pPr>
          </w:p>
        </w:tc>
      </w:tr>
      <w:tr w:rsidR="00795946" w:rsidRPr="0087262E" w:rsidTr="00B742A2">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95946" w:rsidRPr="00B21A18" w:rsidRDefault="00795946" w:rsidP="00B742A2">
            <w:pPr>
              <w:rPr>
                <w:b/>
                <w:bCs/>
              </w:rPr>
            </w:pPr>
            <w:r w:rsidRPr="00B21A18">
              <w:rPr>
                <w:b/>
                <w:bCs/>
              </w:rPr>
              <w:t xml:space="preserve">A kurzus </w:t>
            </w:r>
            <w:r>
              <w:rPr>
                <w:b/>
                <w:bCs/>
              </w:rPr>
              <w:t xml:space="preserve">rövid </w:t>
            </w:r>
            <w:r w:rsidRPr="00B21A18">
              <w:rPr>
                <w:b/>
                <w:bCs/>
              </w:rPr>
              <w:t>tartalma, témakörei</w:t>
            </w:r>
          </w:p>
          <w:p w:rsidR="00795946" w:rsidRPr="00B21A18" w:rsidRDefault="00795946" w:rsidP="00B742A2">
            <w:pPr>
              <w:jc w:val="both"/>
            </w:pPr>
          </w:p>
          <w:p w:rsidR="00795946" w:rsidRPr="00B21A18" w:rsidRDefault="00795946" w:rsidP="00B742A2">
            <w:pPr>
              <w:shd w:val="clear" w:color="auto" w:fill="E5DFEC"/>
              <w:suppressAutoHyphens/>
              <w:autoSpaceDE w:val="0"/>
              <w:spacing w:before="60" w:after="60"/>
              <w:ind w:left="417" w:right="113"/>
              <w:jc w:val="both"/>
            </w:pPr>
            <w:r w:rsidRPr="00EC58F3">
              <w:t>A kurzus első előadásai a bevezetés mellett a főbb alapfogalmakat tárgyalja, emellett a hallgató betekintést nyer a különböző beruházási alternatívák közötti döntésbe. Emellett a pénzügyi kockázatokkal és a pénzügyi közvetítés formáival is megismerkedik. Ezt követően a vagyon- és vállalatértékelés különböző módszereit ismerheti meg, valamint a kockázat és hozam összefüggéseiről kap információt. A kurzus tárgyát képezi a DDM, DCF, FCF, ECF alapú értékelési eljárások okta</w:t>
            </w:r>
            <w:r>
              <w:t>t</w:t>
            </w:r>
            <w:r w:rsidRPr="00EC58F3">
              <w:t>ása, valamint az EVA, MVA és CFROI értékelések elméleti és gyakorlati bemutatása is. A hallgatók a kurzus végén betekintést nyernek a vállalati pénzügyi szolgáltatásokba.</w:t>
            </w:r>
          </w:p>
          <w:p w:rsidR="00795946" w:rsidRPr="00B21A18" w:rsidRDefault="00795946" w:rsidP="00B742A2">
            <w:pPr>
              <w:ind w:right="138"/>
              <w:jc w:val="both"/>
            </w:pPr>
          </w:p>
        </w:tc>
      </w:tr>
      <w:tr w:rsidR="00795946" w:rsidRPr="0087262E" w:rsidTr="00B742A2">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795946" w:rsidRPr="00B21A18" w:rsidRDefault="00795946" w:rsidP="00B742A2">
            <w:pPr>
              <w:rPr>
                <w:b/>
                <w:bCs/>
              </w:rPr>
            </w:pPr>
            <w:r w:rsidRPr="00B21A18">
              <w:rPr>
                <w:b/>
                <w:bCs/>
              </w:rPr>
              <w:t>Tervezett tanulási tevékenységek, tanítási módszerek</w:t>
            </w:r>
          </w:p>
          <w:p w:rsidR="00795946" w:rsidRPr="00B21A18" w:rsidRDefault="00795946" w:rsidP="00B742A2">
            <w:pPr>
              <w:shd w:val="clear" w:color="auto" w:fill="E5DFEC"/>
              <w:suppressAutoHyphens/>
              <w:autoSpaceDE w:val="0"/>
              <w:spacing w:before="60" w:after="60"/>
              <w:ind w:left="417" w:right="113"/>
              <w:jc w:val="both"/>
            </w:pPr>
            <w:r w:rsidRPr="001509DB">
              <w:t xml:space="preserve">Az előadások keretében a hallgatók a </w:t>
            </w:r>
            <w:r>
              <w:t>vállalatfinanszírozással</w:t>
            </w:r>
            <w:r w:rsidRPr="001509DB">
              <w:t xml:space="preserve"> kapcsolatos jellemzőkkel, feladatokkal és módszerekkel ismerkednek meg. A gyakorl</w:t>
            </w:r>
            <w:r>
              <w:t xml:space="preserve">atokon pedig olyan számításokat, esettanulmányokat </w:t>
            </w:r>
            <w:r w:rsidRPr="001509DB">
              <w:t>végeznek, oldanak meg, amelyek biztosítják, hogy kellő gya</w:t>
            </w:r>
            <w:r>
              <w:t>korlatot szerezzenek a finanszírozási ismeretek területén, a döntéstámogatásban, ok-okozati összefüggések feltárásában.</w:t>
            </w:r>
          </w:p>
        </w:tc>
      </w:tr>
      <w:tr w:rsidR="00795946" w:rsidRPr="0087262E" w:rsidTr="00B742A2">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795946" w:rsidRPr="00B21A18" w:rsidRDefault="00795946" w:rsidP="00B742A2">
            <w:pPr>
              <w:rPr>
                <w:b/>
                <w:bCs/>
              </w:rPr>
            </w:pPr>
            <w:r w:rsidRPr="00B21A18">
              <w:rPr>
                <w:b/>
                <w:bCs/>
              </w:rPr>
              <w:lastRenderedPageBreak/>
              <w:t>Értékelés</w:t>
            </w:r>
          </w:p>
          <w:p w:rsidR="00795946" w:rsidRPr="00E560C2" w:rsidRDefault="00795946" w:rsidP="00B742A2">
            <w:pPr>
              <w:shd w:val="clear" w:color="auto" w:fill="E5DFEC"/>
              <w:suppressAutoHyphens/>
              <w:autoSpaceDE w:val="0"/>
              <w:spacing w:before="60" w:after="60"/>
              <w:ind w:left="417" w:right="113"/>
              <w:rPr>
                <w:b/>
              </w:rPr>
            </w:pPr>
            <w:r w:rsidRPr="00E560C2">
              <w:rPr>
                <w:b/>
              </w:rPr>
              <w:t xml:space="preserve">Az aláírás megszerzésének feltételei: </w:t>
            </w:r>
          </w:p>
          <w:p w:rsidR="00795946" w:rsidRDefault="00795946" w:rsidP="00B742A2">
            <w:pPr>
              <w:shd w:val="clear" w:color="auto" w:fill="E5DFEC"/>
              <w:suppressAutoHyphens/>
              <w:autoSpaceDE w:val="0"/>
              <w:spacing w:before="60" w:after="60"/>
              <w:ind w:left="417" w:right="113"/>
              <w:jc w:val="both"/>
            </w:pPr>
            <w:r w:rsidRPr="00C3567E">
              <w:t>A félévi aláírás megszerzésének feltétele, hogy a hallgatók a szemináriumokat rendszeresen látogassák, az igazolatlan hiányzás legfeljebb három szemináriumról megengedett. A szemeszter során egy zárthelyi dolgozatot kell a hallgatóknak megírni (9. hét), az addig vett elméleti és gyakorlati ismeretekből. Az aláírás feltétele, hogy a zárthelyi pontszáma minimum 50%-os teljesítményt adjon. Az 50% alatti teljesítmény esetén a zárthelyi pótlására, javítására a szorgalmi időszak utolsó héten kerül sor.</w:t>
            </w:r>
          </w:p>
          <w:p w:rsidR="00795946" w:rsidRPr="00E560C2" w:rsidRDefault="00795946" w:rsidP="00B742A2">
            <w:pPr>
              <w:shd w:val="clear" w:color="auto" w:fill="E5DFEC"/>
              <w:suppressAutoHyphens/>
              <w:autoSpaceDE w:val="0"/>
              <w:spacing w:before="60" w:after="60"/>
              <w:ind w:left="417" w:right="113"/>
              <w:rPr>
                <w:b/>
              </w:rPr>
            </w:pPr>
            <w:r w:rsidRPr="00E560C2">
              <w:rPr>
                <w:b/>
              </w:rPr>
              <w:t>Számonkérés módja:</w:t>
            </w:r>
          </w:p>
          <w:p w:rsidR="00795946" w:rsidRDefault="00795946" w:rsidP="00B742A2">
            <w:pPr>
              <w:shd w:val="clear" w:color="auto" w:fill="E5DFEC"/>
              <w:suppressAutoHyphens/>
              <w:autoSpaceDE w:val="0"/>
              <w:spacing w:before="60" w:after="60"/>
              <w:ind w:left="417" w:right="113"/>
              <w:jc w:val="both"/>
            </w:pPr>
            <w:r>
              <w:t xml:space="preserve">A kollokviumi jegy (K) megszerzése: A kollokviumra a vizsgaidőszakban van lehetőség. A kollokvium írásban történik, a kollokviumi dolgozat gyakorlati és elméleti kérdéseket, feladatokat is tartalmaznak 50-50%-os arányban a szemeszterben leadott tananyagokra alapozva.  </w:t>
            </w:r>
          </w:p>
          <w:p w:rsidR="00795946" w:rsidRDefault="00795946" w:rsidP="00B742A2">
            <w:pPr>
              <w:shd w:val="clear" w:color="auto" w:fill="E5DFEC"/>
              <w:suppressAutoHyphens/>
              <w:autoSpaceDE w:val="0"/>
              <w:spacing w:before="60" w:after="60"/>
              <w:ind w:left="417" w:right="113"/>
            </w:pPr>
            <w:r>
              <w:t>A kollokviumi dolgozat értékelése:</w:t>
            </w:r>
          </w:p>
          <w:p w:rsidR="00795946" w:rsidRDefault="00795946" w:rsidP="00B742A2">
            <w:pPr>
              <w:shd w:val="clear" w:color="auto" w:fill="E5DFEC"/>
              <w:suppressAutoHyphens/>
              <w:autoSpaceDE w:val="0"/>
              <w:spacing w:before="60" w:after="60"/>
              <w:ind w:left="417" w:right="113"/>
            </w:pPr>
            <w:r>
              <w:t xml:space="preserve">Az elért pontszám (%-ok) alapján: </w:t>
            </w:r>
          </w:p>
          <w:p w:rsidR="00795946" w:rsidRDefault="00795946" w:rsidP="00B742A2">
            <w:pPr>
              <w:shd w:val="clear" w:color="auto" w:fill="E5DFEC"/>
              <w:suppressAutoHyphens/>
              <w:autoSpaceDE w:val="0"/>
              <w:spacing w:before="60" w:after="60"/>
              <w:ind w:left="417" w:right="113"/>
            </w:pPr>
            <w:r>
              <w:t>60% alatt:</w:t>
            </w:r>
            <w:r>
              <w:tab/>
              <w:t>1, elégtelen</w:t>
            </w:r>
          </w:p>
          <w:p w:rsidR="00795946" w:rsidRDefault="00795946" w:rsidP="00B742A2">
            <w:pPr>
              <w:shd w:val="clear" w:color="auto" w:fill="E5DFEC"/>
              <w:suppressAutoHyphens/>
              <w:autoSpaceDE w:val="0"/>
              <w:spacing w:before="60" w:after="60"/>
              <w:ind w:left="417" w:right="113"/>
            </w:pPr>
            <w:r>
              <w:t>60-69%:</w:t>
            </w:r>
            <w:r>
              <w:tab/>
              <w:t>2, elégséges</w:t>
            </w:r>
          </w:p>
          <w:p w:rsidR="00795946" w:rsidRDefault="00795946" w:rsidP="00B742A2">
            <w:pPr>
              <w:shd w:val="clear" w:color="auto" w:fill="E5DFEC"/>
              <w:suppressAutoHyphens/>
              <w:autoSpaceDE w:val="0"/>
              <w:spacing w:before="60" w:after="60"/>
              <w:ind w:left="417" w:right="113"/>
            </w:pPr>
            <w:r>
              <w:t>70-79%:</w:t>
            </w:r>
            <w:r>
              <w:tab/>
              <w:t xml:space="preserve">3, közepes </w:t>
            </w:r>
          </w:p>
          <w:p w:rsidR="00795946" w:rsidRDefault="00795946" w:rsidP="00B742A2">
            <w:pPr>
              <w:shd w:val="clear" w:color="auto" w:fill="E5DFEC"/>
              <w:suppressAutoHyphens/>
              <w:autoSpaceDE w:val="0"/>
              <w:spacing w:before="60" w:after="60"/>
              <w:ind w:left="417" w:right="113"/>
            </w:pPr>
            <w:r>
              <w:t>80-89%:</w:t>
            </w:r>
            <w:r>
              <w:tab/>
              <w:t>4, jó</w:t>
            </w:r>
          </w:p>
          <w:p w:rsidR="00795946" w:rsidRPr="00B21A18" w:rsidRDefault="00795946" w:rsidP="00B742A2">
            <w:pPr>
              <w:shd w:val="clear" w:color="auto" w:fill="E5DFEC"/>
              <w:suppressAutoHyphens/>
              <w:autoSpaceDE w:val="0"/>
              <w:spacing w:before="60" w:after="60"/>
              <w:ind w:left="417" w:right="113"/>
            </w:pPr>
            <w:r>
              <w:t>90-100%:</w:t>
            </w:r>
            <w:r>
              <w:tab/>
              <w:t>5, jeles</w:t>
            </w:r>
          </w:p>
        </w:tc>
      </w:tr>
      <w:tr w:rsidR="00795946" w:rsidRPr="0087262E" w:rsidTr="00B742A2">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95946" w:rsidRPr="00B21A18" w:rsidRDefault="00795946" w:rsidP="00B742A2">
            <w:pPr>
              <w:rPr>
                <w:b/>
                <w:bCs/>
              </w:rPr>
            </w:pPr>
            <w:r w:rsidRPr="00B21A18">
              <w:rPr>
                <w:b/>
                <w:bCs/>
              </w:rPr>
              <w:t xml:space="preserve">Kötelező </w:t>
            </w:r>
            <w:r>
              <w:rPr>
                <w:b/>
                <w:bCs/>
              </w:rPr>
              <w:t>szakirodalom</w:t>
            </w:r>
            <w:r w:rsidRPr="00B21A18">
              <w:rPr>
                <w:b/>
                <w:bCs/>
              </w:rPr>
              <w:t>:</w:t>
            </w:r>
          </w:p>
          <w:p w:rsidR="00795946" w:rsidRPr="000C364A" w:rsidRDefault="00795946" w:rsidP="00B742A2">
            <w:pPr>
              <w:rPr>
                <w:sz w:val="22"/>
                <w:szCs w:val="22"/>
              </w:rPr>
            </w:pPr>
            <w:r w:rsidRPr="000C364A">
              <w:rPr>
                <w:sz w:val="22"/>
                <w:szCs w:val="22"/>
              </w:rPr>
              <w:t>Előadásanyag és szemináriumi feladatsorok (</w:t>
            </w:r>
            <w:hyperlink r:id="rId19" w:tgtFrame="_blank" w:history="1">
              <w:r>
                <w:rPr>
                  <w:rStyle w:val="Hiperhivatkozs"/>
                </w:rPr>
                <w:t>https://elearning.unideb.hu/course/view.php?id=1403</w:t>
              </w:r>
            </w:hyperlink>
            <w:r w:rsidRPr="000C364A">
              <w:rPr>
                <w:sz w:val="22"/>
                <w:szCs w:val="22"/>
              </w:rPr>
              <w:t>)</w:t>
            </w:r>
          </w:p>
          <w:p w:rsidR="00795946" w:rsidRDefault="00795946" w:rsidP="00B742A2">
            <w:pPr>
              <w:rPr>
                <w:sz w:val="22"/>
                <w:szCs w:val="22"/>
              </w:rPr>
            </w:pPr>
            <w:r>
              <w:rPr>
                <w:sz w:val="22"/>
                <w:szCs w:val="22"/>
              </w:rPr>
              <w:t xml:space="preserve">Damodaran, </w:t>
            </w:r>
            <w:proofErr w:type="gramStart"/>
            <w:r>
              <w:rPr>
                <w:sz w:val="22"/>
                <w:szCs w:val="22"/>
              </w:rPr>
              <w:t>A</w:t>
            </w:r>
            <w:proofErr w:type="gramEnd"/>
            <w:r>
              <w:rPr>
                <w:sz w:val="22"/>
                <w:szCs w:val="22"/>
              </w:rPr>
              <w:t>.: A befektetések értékelése, Panem, 2006, kijelölt fejezetei</w:t>
            </w:r>
          </w:p>
          <w:p w:rsidR="00795946" w:rsidRPr="000C364A" w:rsidRDefault="00795946" w:rsidP="00B742A2">
            <w:pPr>
              <w:rPr>
                <w:sz w:val="22"/>
                <w:szCs w:val="22"/>
              </w:rPr>
            </w:pPr>
            <w:r w:rsidRPr="007521E6">
              <w:rPr>
                <w:noProof/>
              </w:rPr>
              <w:drawing>
                <wp:inline distT="0" distB="0" distL="0" distR="0">
                  <wp:extent cx="1333500" cy="1895475"/>
                  <wp:effectExtent l="0" t="0" r="0" b="9525"/>
                  <wp:docPr id="17" name="Kép 17" descr="Aswath Damodaran: A befektetések értékelése - Módszerek és eljárás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Aswath Damodaran: A befektetések értékelése - Módszerek és eljárások"/>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33500" cy="1895475"/>
                          </a:xfrm>
                          <a:prstGeom prst="rect">
                            <a:avLst/>
                          </a:prstGeom>
                          <a:noFill/>
                          <a:ln>
                            <a:noFill/>
                          </a:ln>
                        </pic:spPr>
                      </pic:pic>
                    </a:graphicData>
                  </a:graphic>
                </wp:inline>
              </w:drawing>
            </w:r>
          </w:p>
          <w:p w:rsidR="00795946" w:rsidRDefault="00795946" w:rsidP="00B742A2">
            <w:pPr>
              <w:rPr>
                <w:sz w:val="22"/>
                <w:szCs w:val="22"/>
              </w:rPr>
            </w:pPr>
            <w:r>
              <w:rPr>
                <w:sz w:val="22"/>
                <w:szCs w:val="22"/>
              </w:rPr>
              <w:t>Dr. Takács András: Vállalatértékelés</w:t>
            </w:r>
            <w:r w:rsidRPr="000C364A">
              <w:rPr>
                <w:sz w:val="22"/>
                <w:szCs w:val="22"/>
              </w:rPr>
              <w:t>,</w:t>
            </w:r>
            <w:r>
              <w:rPr>
                <w:sz w:val="22"/>
                <w:szCs w:val="22"/>
              </w:rPr>
              <w:t xml:space="preserve"> Perfekt, 2009</w:t>
            </w:r>
          </w:p>
          <w:p w:rsidR="00795946" w:rsidRDefault="00795946" w:rsidP="00B742A2">
            <w:pPr>
              <w:rPr>
                <w:sz w:val="22"/>
                <w:szCs w:val="22"/>
              </w:rPr>
            </w:pPr>
            <w:r w:rsidRPr="007521E6">
              <w:rPr>
                <w:noProof/>
              </w:rPr>
              <w:drawing>
                <wp:inline distT="0" distB="0" distL="0" distR="0">
                  <wp:extent cx="1581150" cy="2352675"/>
                  <wp:effectExtent l="0" t="0" r="0" b="9525"/>
                  <wp:docPr id="16" name="Kép 16" descr="Dr. Takács András: Vállalatértékelés magyar számviteli környezetben - Magyar számviteli környezet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4" descr="Dr. Takács András: Vállalatértékelés magyar számviteli környezetben - Magyar számviteli környezetben"/>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81150" cy="2352675"/>
                          </a:xfrm>
                          <a:prstGeom prst="rect">
                            <a:avLst/>
                          </a:prstGeom>
                          <a:noFill/>
                          <a:ln>
                            <a:noFill/>
                          </a:ln>
                        </pic:spPr>
                      </pic:pic>
                    </a:graphicData>
                  </a:graphic>
                </wp:inline>
              </w:drawing>
            </w:r>
          </w:p>
          <w:p w:rsidR="00795946" w:rsidRDefault="00795946" w:rsidP="00B742A2">
            <w:pPr>
              <w:rPr>
                <w:sz w:val="22"/>
                <w:szCs w:val="22"/>
                <w:lang w:bidi="hu-HU"/>
              </w:rPr>
            </w:pPr>
            <w:r w:rsidRPr="00C3567E">
              <w:rPr>
                <w:sz w:val="22"/>
                <w:szCs w:val="22"/>
                <w:lang w:bidi="hu-HU"/>
              </w:rPr>
              <w:t>Brealey-Myers:</w:t>
            </w:r>
            <w:r w:rsidRPr="00EC58F3">
              <w:rPr>
                <w:sz w:val="22"/>
                <w:szCs w:val="22"/>
                <w:lang w:bidi="hu-HU"/>
              </w:rPr>
              <w:t> Modern Vállalati Pénzügyek, 2011, Panem Kiadó</w:t>
            </w:r>
          </w:p>
          <w:p w:rsidR="00795946" w:rsidRDefault="00795946" w:rsidP="00B742A2">
            <w:pPr>
              <w:rPr>
                <w:b/>
                <w:bCs/>
              </w:rPr>
            </w:pPr>
          </w:p>
          <w:p w:rsidR="00795946" w:rsidRPr="00740E47" w:rsidRDefault="00795946" w:rsidP="00B742A2">
            <w:pPr>
              <w:rPr>
                <w:b/>
                <w:bCs/>
              </w:rPr>
            </w:pPr>
            <w:r w:rsidRPr="00740E47">
              <w:rPr>
                <w:b/>
                <w:bCs/>
              </w:rPr>
              <w:t>Ajánlott szakirodalom:</w:t>
            </w:r>
          </w:p>
          <w:p w:rsidR="00795946" w:rsidRPr="007965B6" w:rsidRDefault="00795946" w:rsidP="00B742A2">
            <w:pPr>
              <w:ind w:left="426"/>
              <w:rPr>
                <w:rFonts w:ascii="Garamond" w:hAnsi="Garamond"/>
              </w:rPr>
            </w:pPr>
            <w:r w:rsidRPr="007965B6">
              <w:rPr>
                <w:sz w:val="22"/>
                <w:szCs w:val="22"/>
              </w:rPr>
              <w:t xml:space="preserve">Damodaran, </w:t>
            </w:r>
            <w:proofErr w:type="gramStart"/>
            <w:r w:rsidRPr="007965B6">
              <w:rPr>
                <w:sz w:val="22"/>
                <w:szCs w:val="22"/>
              </w:rPr>
              <w:t>A</w:t>
            </w:r>
            <w:proofErr w:type="gramEnd"/>
            <w:r w:rsidRPr="007965B6">
              <w:rPr>
                <w:sz w:val="22"/>
                <w:szCs w:val="22"/>
              </w:rPr>
              <w:t xml:space="preserve">.: A vállalatértékelés kézikönyve, </w:t>
            </w:r>
            <w:hyperlink r:id="rId22" w:history="1">
              <w:r>
                <w:rPr>
                  <w:rStyle w:val="Hiperhivatkozs"/>
                </w:rPr>
                <w:t>Alinea Kiadó</w:t>
              </w:r>
            </w:hyperlink>
            <w:r>
              <w:t>, 2015</w:t>
            </w:r>
          </w:p>
          <w:p w:rsidR="00795946" w:rsidRDefault="00795946" w:rsidP="00B742A2">
            <w:pPr>
              <w:rPr>
                <w:rFonts w:ascii="Garamond" w:hAnsi="Garamond"/>
              </w:rPr>
            </w:pPr>
            <w:r w:rsidRPr="007521E6">
              <w:rPr>
                <w:noProof/>
              </w:rPr>
              <w:lastRenderedPageBreak/>
              <w:drawing>
                <wp:inline distT="0" distB="0" distL="0" distR="0">
                  <wp:extent cx="1190625" cy="1828800"/>
                  <wp:effectExtent l="0" t="0" r="9525" b="0"/>
                  <wp:docPr id="15" name="Kép 15" descr="Aswath Damodaran: A vállalatértékelés kézikönyve - Útmutató részvénybefektetéshez, társaságok vásárlásához és eladásáho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3" descr="Aswath Damodaran: A vállalatértékelés kézikönyve - Útmutató részvénybefektetéshez, társaságok vásárlásához és eladásához"/>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90625" cy="1828800"/>
                          </a:xfrm>
                          <a:prstGeom prst="rect">
                            <a:avLst/>
                          </a:prstGeom>
                          <a:noFill/>
                          <a:ln>
                            <a:noFill/>
                          </a:ln>
                        </pic:spPr>
                      </pic:pic>
                    </a:graphicData>
                  </a:graphic>
                </wp:inline>
              </w:drawing>
            </w:r>
          </w:p>
          <w:p w:rsidR="00795946" w:rsidRPr="00C3567E" w:rsidRDefault="00795946" w:rsidP="00B742A2">
            <w:pPr>
              <w:rPr>
                <w:sz w:val="22"/>
                <w:szCs w:val="22"/>
              </w:rPr>
            </w:pPr>
            <w:r w:rsidRPr="00C3567E">
              <w:rPr>
                <w:sz w:val="22"/>
                <w:szCs w:val="22"/>
              </w:rPr>
              <w:t>Copeland-Koller-Murrin: Vállalatértékelés, Panem, 1999</w:t>
            </w:r>
          </w:p>
          <w:p w:rsidR="00795946" w:rsidRPr="00B21A18" w:rsidRDefault="00795946" w:rsidP="00B742A2">
            <w:r w:rsidRPr="00C3567E">
              <w:rPr>
                <w:sz w:val="22"/>
                <w:szCs w:val="22"/>
              </w:rPr>
              <w:t>McKinsey &amp; Company, Inc</w:t>
            </w:r>
            <w:proofErr w:type="gramStart"/>
            <w:r w:rsidRPr="00C3567E">
              <w:rPr>
                <w:sz w:val="22"/>
                <w:szCs w:val="22"/>
              </w:rPr>
              <w:t>.,</w:t>
            </w:r>
            <w:proofErr w:type="gramEnd"/>
            <w:r w:rsidRPr="00C3567E">
              <w:rPr>
                <w:sz w:val="22"/>
                <w:szCs w:val="22"/>
              </w:rPr>
              <w:t xml:space="preserve">  Tim Koller, Richard Dobbs, Bill Huyett: Value: The Four Cornerstones of Corporate Finance, 2010, Wiley</w:t>
            </w:r>
          </w:p>
        </w:tc>
      </w:tr>
    </w:tbl>
    <w:p w:rsidR="00795946" w:rsidRDefault="00795946" w:rsidP="00795946"/>
    <w:p w:rsidR="00795946" w:rsidRDefault="00795946" w:rsidP="00795946"/>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7538"/>
      </w:tblGrid>
      <w:tr w:rsidR="00795946" w:rsidRPr="00C3567E" w:rsidTr="00B742A2">
        <w:tc>
          <w:tcPr>
            <w:tcW w:w="9250" w:type="dxa"/>
            <w:gridSpan w:val="2"/>
            <w:shd w:val="clear" w:color="auto" w:fill="auto"/>
          </w:tcPr>
          <w:p w:rsidR="00795946" w:rsidRPr="00C3567E" w:rsidRDefault="00795946" w:rsidP="00B742A2">
            <w:pPr>
              <w:jc w:val="center"/>
              <w:rPr>
                <w:sz w:val="28"/>
                <w:szCs w:val="28"/>
              </w:rPr>
            </w:pPr>
            <w:r w:rsidRPr="00C3567E">
              <w:rPr>
                <w:sz w:val="28"/>
                <w:szCs w:val="28"/>
              </w:rPr>
              <w:t>Heti bontott tematika</w:t>
            </w:r>
          </w:p>
        </w:tc>
      </w:tr>
      <w:tr w:rsidR="00795946" w:rsidRPr="00C3567E" w:rsidTr="00B742A2">
        <w:tc>
          <w:tcPr>
            <w:tcW w:w="1529" w:type="dxa"/>
            <w:vMerge w:val="restart"/>
            <w:shd w:val="clear" w:color="auto" w:fill="auto"/>
          </w:tcPr>
          <w:p w:rsidR="00795946" w:rsidRPr="00C3567E" w:rsidRDefault="00795946" w:rsidP="00795946">
            <w:pPr>
              <w:numPr>
                <w:ilvl w:val="0"/>
                <w:numId w:val="34"/>
              </w:numPr>
            </w:pPr>
          </w:p>
        </w:tc>
        <w:tc>
          <w:tcPr>
            <w:tcW w:w="7721" w:type="dxa"/>
            <w:shd w:val="clear" w:color="auto" w:fill="auto"/>
          </w:tcPr>
          <w:p w:rsidR="00795946" w:rsidRPr="00C3567E" w:rsidRDefault="00795946" w:rsidP="00B742A2">
            <w:pPr>
              <w:jc w:val="both"/>
            </w:pPr>
            <w:r w:rsidRPr="00C3567E">
              <w:rPr>
                <w:sz w:val="22"/>
                <w:szCs w:val="22"/>
              </w:rPr>
              <w:t>Tematika, követelményrendszer. A vállalatfinanszírozás célja, szerepe, alapelve, megközelítései. Értékelési eljárások általános bemutatása</w:t>
            </w:r>
          </w:p>
        </w:tc>
      </w:tr>
      <w:tr w:rsidR="00795946" w:rsidRPr="00C3567E" w:rsidTr="00B742A2">
        <w:tc>
          <w:tcPr>
            <w:tcW w:w="1529" w:type="dxa"/>
            <w:vMerge/>
            <w:shd w:val="clear" w:color="auto" w:fill="auto"/>
          </w:tcPr>
          <w:p w:rsidR="00795946" w:rsidRPr="00C3567E" w:rsidRDefault="00795946" w:rsidP="00795946">
            <w:pPr>
              <w:numPr>
                <w:ilvl w:val="0"/>
                <w:numId w:val="34"/>
              </w:numPr>
            </w:pPr>
          </w:p>
        </w:tc>
        <w:tc>
          <w:tcPr>
            <w:tcW w:w="7721" w:type="dxa"/>
            <w:shd w:val="clear" w:color="auto" w:fill="auto"/>
          </w:tcPr>
          <w:p w:rsidR="00795946" w:rsidRPr="00C3567E" w:rsidRDefault="00795946" w:rsidP="00B742A2">
            <w:pPr>
              <w:jc w:val="both"/>
            </w:pPr>
            <w:r w:rsidRPr="00C3567E">
              <w:t xml:space="preserve">TE*: A hallgató képes értelmezni a </w:t>
            </w:r>
            <w:proofErr w:type="gramStart"/>
            <w:r w:rsidRPr="00C3567E">
              <w:t>vállalatfinanszírozás  és</w:t>
            </w:r>
            <w:proofErr w:type="gramEnd"/>
            <w:r w:rsidRPr="00C3567E">
              <w:t xml:space="preserve"> a vállalati értékelés céljait</w:t>
            </w:r>
          </w:p>
        </w:tc>
      </w:tr>
      <w:tr w:rsidR="00795946" w:rsidRPr="00C3567E" w:rsidTr="00B742A2">
        <w:tc>
          <w:tcPr>
            <w:tcW w:w="1529" w:type="dxa"/>
            <w:vMerge w:val="restart"/>
            <w:shd w:val="clear" w:color="auto" w:fill="auto"/>
          </w:tcPr>
          <w:p w:rsidR="00795946" w:rsidRPr="00C3567E" w:rsidRDefault="00795946" w:rsidP="00795946">
            <w:pPr>
              <w:numPr>
                <w:ilvl w:val="0"/>
                <w:numId w:val="34"/>
              </w:numPr>
            </w:pPr>
          </w:p>
        </w:tc>
        <w:tc>
          <w:tcPr>
            <w:tcW w:w="7721" w:type="dxa"/>
            <w:shd w:val="clear" w:color="auto" w:fill="auto"/>
          </w:tcPr>
          <w:p w:rsidR="00795946" w:rsidRPr="00C3567E" w:rsidRDefault="00795946" w:rsidP="00B742A2">
            <w:pPr>
              <w:rPr>
                <w:sz w:val="22"/>
                <w:szCs w:val="22"/>
              </w:rPr>
            </w:pPr>
            <w:r w:rsidRPr="00C3567E">
              <w:rPr>
                <w:sz w:val="22"/>
                <w:szCs w:val="22"/>
              </w:rPr>
              <w:t>Áttekintés a cégformaválasztás, az alapítás, működtetés, a finanszírozás dilemmáiról</w:t>
            </w:r>
          </w:p>
        </w:tc>
      </w:tr>
      <w:tr w:rsidR="00795946" w:rsidRPr="00C3567E" w:rsidTr="00B742A2">
        <w:tc>
          <w:tcPr>
            <w:tcW w:w="1529" w:type="dxa"/>
            <w:vMerge/>
            <w:shd w:val="clear" w:color="auto" w:fill="auto"/>
          </w:tcPr>
          <w:p w:rsidR="00795946" w:rsidRPr="00C3567E" w:rsidRDefault="00795946" w:rsidP="00795946">
            <w:pPr>
              <w:numPr>
                <w:ilvl w:val="0"/>
                <w:numId w:val="34"/>
              </w:numPr>
            </w:pPr>
          </w:p>
        </w:tc>
        <w:tc>
          <w:tcPr>
            <w:tcW w:w="7721" w:type="dxa"/>
            <w:shd w:val="clear" w:color="auto" w:fill="auto"/>
          </w:tcPr>
          <w:p w:rsidR="00795946" w:rsidRPr="00C3567E" w:rsidRDefault="00795946" w:rsidP="00B742A2">
            <w:pPr>
              <w:jc w:val="both"/>
            </w:pPr>
            <w:r w:rsidRPr="00C3567E">
              <w:t>TE: A hallgató képes értelmezni a cégforma, a vállalkozás működésének összefüggéseit</w:t>
            </w:r>
          </w:p>
        </w:tc>
      </w:tr>
      <w:tr w:rsidR="00795946" w:rsidRPr="00C3567E" w:rsidTr="00B742A2">
        <w:tc>
          <w:tcPr>
            <w:tcW w:w="1529" w:type="dxa"/>
            <w:vMerge w:val="restart"/>
            <w:shd w:val="clear" w:color="auto" w:fill="auto"/>
          </w:tcPr>
          <w:p w:rsidR="00795946" w:rsidRPr="00C3567E" w:rsidRDefault="00795946" w:rsidP="00795946">
            <w:pPr>
              <w:numPr>
                <w:ilvl w:val="0"/>
                <w:numId w:val="34"/>
              </w:numPr>
            </w:pPr>
          </w:p>
        </w:tc>
        <w:tc>
          <w:tcPr>
            <w:tcW w:w="7721" w:type="dxa"/>
            <w:shd w:val="clear" w:color="auto" w:fill="auto"/>
          </w:tcPr>
          <w:p w:rsidR="00795946" w:rsidRPr="00C3567E" w:rsidRDefault="00795946" w:rsidP="00B742A2">
            <w:pPr>
              <w:jc w:val="both"/>
            </w:pPr>
            <w:r w:rsidRPr="00C3567E">
              <w:rPr>
                <w:sz w:val="22"/>
                <w:szCs w:val="22"/>
              </w:rPr>
              <w:t>A pénzügyi közvetítés formái, funkciói, a banki pénzteremtés folyamata</w:t>
            </w:r>
          </w:p>
        </w:tc>
      </w:tr>
      <w:tr w:rsidR="00795946" w:rsidRPr="00C3567E" w:rsidTr="00B742A2">
        <w:tc>
          <w:tcPr>
            <w:tcW w:w="1529" w:type="dxa"/>
            <w:vMerge/>
            <w:shd w:val="clear" w:color="auto" w:fill="auto"/>
          </w:tcPr>
          <w:p w:rsidR="00795946" w:rsidRPr="00C3567E" w:rsidRDefault="00795946" w:rsidP="00795946">
            <w:pPr>
              <w:numPr>
                <w:ilvl w:val="0"/>
                <w:numId w:val="34"/>
              </w:numPr>
            </w:pPr>
          </w:p>
        </w:tc>
        <w:tc>
          <w:tcPr>
            <w:tcW w:w="7721" w:type="dxa"/>
            <w:shd w:val="clear" w:color="auto" w:fill="auto"/>
          </w:tcPr>
          <w:p w:rsidR="00795946" w:rsidRPr="00C3567E" w:rsidRDefault="00795946" w:rsidP="00B742A2">
            <w:pPr>
              <w:jc w:val="both"/>
            </w:pPr>
            <w:r w:rsidRPr="00C3567E">
              <w:t>TE: A hallgató képes értelmezni a pénzügyi közvetítés folyamatait, ismeri a pénzteremtés folyamatát</w:t>
            </w:r>
          </w:p>
        </w:tc>
      </w:tr>
      <w:tr w:rsidR="00795946" w:rsidRPr="00C3567E" w:rsidTr="00B742A2">
        <w:tc>
          <w:tcPr>
            <w:tcW w:w="1529" w:type="dxa"/>
            <w:vMerge w:val="restart"/>
            <w:shd w:val="clear" w:color="auto" w:fill="auto"/>
          </w:tcPr>
          <w:p w:rsidR="00795946" w:rsidRPr="00C3567E" w:rsidRDefault="00795946" w:rsidP="00795946">
            <w:pPr>
              <w:numPr>
                <w:ilvl w:val="0"/>
                <w:numId w:val="34"/>
              </w:numPr>
            </w:pPr>
          </w:p>
        </w:tc>
        <w:tc>
          <w:tcPr>
            <w:tcW w:w="7721" w:type="dxa"/>
            <w:shd w:val="clear" w:color="auto" w:fill="auto"/>
          </w:tcPr>
          <w:p w:rsidR="00795946" w:rsidRPr="00C3567E" w:rsidRDefault="00795946" w:rsidP="00B742A2">
            <w:pPr>
              <w:rPr>
                <w:sz w:val="22"/>
                <w:szCs w:val="22"/>
              </w:rPr>
            </w:pPr>
            <w:r w:rsidRPr="00C3567E">
              <w:rPr>
                <w:sz w:val="22"/>
                <w:szCs w:val="22"/>
              </w:rPr>
              <w:t>Kockázati- és magántőke alapok</w:t>
            </w:r>
          </w:p>
        </w:tc>
      </w:tr>
      <w:tr w:rsidR="00795946" w:rsidRPr="00C3567E" w:rsidTr="00B742A2">
        <w:tc>
          <w:tcPr>
            <w:tcW w:w="1529" w:type="dxa"/>
            <w:vMerge/>
            <w:shd w:val="clear" w:color="auto" w:fill="auto"/>
          </w:tcPr>
          <w:p w:rsidR="00795946" w:rsidRPr="00C3567E" w:rsidRDefault="00795946" w:rsidP="00795946">
            <w:pPr>
              <w:numPr>
                <w:ilvl w:val="0"/>
                <w:numId w:val="34"/>
              </w:numPr>
            </w:pPr>
          </w:p>
        </w:tc>
        <w:tc>
          <w:tcPr>
            <w:tcW w:w="7721" w:type="dxa"/>
            <w:shd w:val="clear" w:color="auto" w:fill="auto"/>
          </w:tcPr>
          <w:p w:rsidR="00795946" w:rsidRPr="00C3567E" w:rsidRDefault="00795946" w:rsidP="00B742A2">
            <w:pPr>
              <w:jc w:val="both"/>
            </w:pPr>
            <w:r w:rsidRPr="00C3567E">
              <w:t xml:space="preserve">TE: A hallgató megismeri a </w:t>
            </w:r>
            <w:r w:rsidRPr="00C3567E">
              <w:rPr>
                <w:sz w:val="22"/>
                <w:szCs w:val="22"/>
              </w:rPr>
              <w:t>kockázati- és magántőke alapok</w:t>
            </w:r>
            <w:r w:rsidRPr="00C3567E">
              <w:t xml:space="preserve"> jelentőségét és működését </w:t>
            </w:r>
          </w:p>
        </w:tc>
      </w:tr>
      <w:tr w:rsidR="00795946" w:rsidRPr="00C3567E" w:rsidTr="00B742A2">
        <w:tc>
          <w:tcPr>
            <w:tcW w:w="1529" w:type="dxa"/>
            <w:vMerge w:val="restart"/>
            <w:shd w:val="clear" w:color="auto" w:fill="auto"/>
          </w:tcPr>
          <w:p w:rsidR="00795946" w:rsidRPr="00C3567E" w:rsidRDefault="00795946" w:rsidP="00795946">
            <w:pPr>
              <w:numPr>
                <w:ilvl w:val="0"/>
                <w:numId w:val="34"/>
              </w:numPr>
            </w:pPr>
          </w:p>
        </w:tc>
        <w:tc>
          <w:tcPr>
            <w:tcW w:w="7721" w:type="dxa"/>
            <w:shd w:val="clear" w:color="auto" w:fill="auto"/>
          </w:tcPr>
          <w:p w:rsidR="00795946" w:rsidRPr="00C3567E" w:rsidRDefault="00795946" w:rsidP="00B742A2">
            <w:pPr>
              <w:jc w:val="both"/>
            </w:pPr>
            <w:r w:rsidRPr="00C3567E">
              <w:t>Corporate finance szolgáltatások – miben segíthet a tőkeszerkezeti tanácsadó?</w:t>
            </w:r>
          </w:p>
        </w:tc>
      </w:tr>
      <w:tr w:rsidR="00795946" w:rsidRPr="00C3567E" w:rsidTr="00B742A2">
        <w:tc>
          <w:tcPr>
            <w:tcW w:w="1529" w:type="dxa"/>
            <w:vMerge/>
            <w:shd w:val="clear" w:color="auto" w:fill="auto"/>
          </w:tcPr>
          <w:p w:rsidR="00795946" w:rsidRPr="00C3567E" w:rsidRDefault="00795946" w:rsidP="00795946">
            <w:pPr>
              <w:numPr>
                <w:ilvl w:val="0"/>
                <w:numId w:val="34"/>
              </w:numPr>
            </w:pPr>
          </w:p>
        </w:tc>
        <w:tc>
          <w:tcPr>
            <w:tcW w:w="7721" w:type="dxa"/>
            <w:shd w:val="clear" w:color="auto" w:fill="auto"/>
          </w:tcPr>
          <w:p w:rsidR="00795946" w:rsidRPr="00C3567E" w:rsidRDefault="00795946" w:rsidP="00B742A2">
            <w:pPr>
              <w:jc w:val="both"/>
            </w:pPr>
            <w:r w:rsidRPr="00C3567E">
              <w:t>TE: A hallgató elsajátítja gyakorlati példákon keresztül, hogy mi a célja a tőkeszerkezeti tanácsadónak</w:t>
            </w:r>
          </w:p>
        </w:tc>
      </w:tr>
      <w:tr w:rsidR="00795946" w:rsidRPr="00C3567E" w:rsidTr="00B742A2">
        <w:tc>
          <w:tcPr>
            <w:tcW w:w="1529" w:type="dxa"/>
            <w:vMerge w:val="restart"/>
            <w:shd w:val="clear" w:color="auto" w:fill="auto"/>
          </w:tcPr>
          <w:p w:rsidR="00795946" w:rsidRPr="00C3567E" w:rsidRDefault="00795946" w:rsidP="00795946">
            <w:pPr>
              <w:numPr>
                <w:ilvl w:val="0"/>
                <w:numId w:val="34"/>
              </w:numPr>
            </w:pPr>
          </w:p>
        </w:tc>
        <w:tc>
          <w:tcPr>
            <w:tcW w:w="7721" w:type="dxa"/>
            <w:shd w:val="clear" w:color="auto" w:fill="auto"/>
          </w:tcPr>
          <w:p w:rsidR="00795946" w:rsidRPr="00C3567E" w:rsidRDefault="00795946" w:rsidP="00B742A2">
            <w:pPr>
              <w:rPr>
                <w:sz w:val="22"/>
                <w:szCs w:val="22"/>
              </w:rPr>
            </w:pPr>
            <w:r w:rsidRPr="00C3567E">
              <w:rPr>
                <w:sz w:val="22"/>
                <w:szCs w:val="22"/>
              </w:rPr>
              <w:t>Cégalapítástól a tőzsdei bevezetésig - vállalatfinanszírozás a tőkepiacról, alternatív megoldások</w:t>
            </w:r>
          </w:p>
        </w:tc>
      </w:tr>
      <w:tr w:rsidR="00795946" w:rsidRPr="00C3567E" w:rsidTr="00B742A2">
        <w:tc>
          <w:tcPr>
            <w:tcW w:w="1529" w:type="dxa"/>
            <w:vMerge/>
            <w:shd w:val="clear" w:color="auto" w:fill="auto"/>
          </w:tcPr>
          <w:p w:rsidR="00795946" w:rsidRPr="00C3567E" w:rsidRDefault="00795946" w:rsidP="00795946">
            <w:pPr>
              <w:numPr>
                <w:ilvl w:val="0"/>
                <w:numId w:val="34"/>
              </w:numPr>
            </w:pPr>
          </w:p>
        </w:tc>
        <w:tc>
          <w:tcPr>
            <w:tcW w:w="7721" w:type="dxa"/>
            <w:shd w:val="clear" w:color="auto" w:fill="auto"/>
          </w:tcPr>
          <w:p w:rsidR="00795946" w:rsidRPr="00C3567E" w:rsidRDefault="00795946" w:rsidP="00B742A2">
            <w:pPr>
              <w:rPr>
                <w:sz w:val="22"/>
                <w:szCs w:val="22"/>
              </w:rPr>
            </w:pPr>
            <w:r w:rsidRPr="00C3567E">
              <w:rPr>
                <w:sz w:val="22"/>
                <w:szCs w:val="22"/>
              </w:rPr>
              <w:t xml:space="preserve">TE: </w:t>
            </w:r>
            <w:r w:rsidRPr="00C3567E">
              <w:t>A hallgató megismeri a hagyományos és alternatív forrásgyűjtési formákat</w:t>
            </w:r>
          </w:p>
        </w:tc>
      </w:tr>
      <w:tr w:rsidR="00795946" w:rsidRPr="00C3567E" w:rsidTr="00B742A2">
        <w:tc>
          <w:tcPr>
            <w:tcW w:w="1529" w:type="dxa"/>
            <w:vMerge w:val="restart"/>
            <w:shd w:val="clear" w:color="auto" w:fill="auto"/>
          </w:tcPr>
          <w:p w:rsidR="00795946" w:rsidRPr="00C3567E" w:rsidRDefault="00795946" w:rsidP="00795946">
            <w:pPr>
              <w:numPr>
                <w:ilvl w:val="0"/>
                <w:numId w:val="34"/>
              </w:numPr>
            </w:pPr>
          </w:p>
        </w:tc>
        <w:tc>
          <w:tcPr>
            <w:tcW w:w="7721" w:type="dxa"/>
            <w:shd w:val="clear" w:color="auto" w:fill="auto"/>
          </w:tcPr>
          <w:p w:rsidR="00795946" w:rsidRPr="00C3567E" w:rsidRDefault="00795946" w:rsidP="00B742A2">
            <w:pPr>
              <w:jc w:val="both"/>
            </w:pPr>
            <w:r w:rsidRPr="00C3567E">
              <w:rPr>
                <w:sz w:val="22"/>
                <w:szCs w:val="22"/>
              </w:rPr>
              <w:t>Tőzsdei bevezetés, forgalomban tartás szabályai és gyakorlata</w:t>
            </w:r>
          </w:p>
        </w:tc>
      </w:tr>
      <w:tr w:rsidR="00795946" w:rsidRPr="00C3567E" w:rsidTr="00B742A2">
        <w:tc>
          <w:tcPr>
            <w:tcW w:w="1529" w:type="dxa"/>
            <w:vMerge/>
            <w:shd w:val="clear" w:color="auto" w:fill="auto"/>
          </w:tcPr>
          <w:p w:rsidR="00795946" w:rsidRPr="00C3567E" w:rsidRDefault="00795946" w:rsidP="00795946">
            <w:pPr>
              <w:numPr>
                <w:ilvl w:val="0"/>
                <w:numId w:val="34"/>
              </w:numPr>
            </w:pPr>
          </w:p>
        </w:tc>
        <w:tc>
          <w:tcPr>
            <w:tcW w:w="7721" w:type="dxa"/>
            <w:shd w:val="clear" w:color="auto" w:fill="auto"/>
          </w:tcPr>
          <w:p w:rsidR="00795946" w:rsidRPr="00C3567E" w:rsidRDefault="00795946" w:rsidP="00B742A2">
            <w:pPr>
              <w:jc w:val="both"/>
            </w:pPr>
            <w:r w:rsidRPr="00C3567E">
              <w:t>TE: A hallgató elsajátítja a tőzsdei finanszírozás folyamatát</w:t>
            </w:r>
          </w:p>
        </w:tc>
      </w:tr>
      <w:tr w:rsidR="00795946" w:rsidRPr="00C3567E" w:rsidTr="00B742A2">
        <w:tc>
          <w:tcPr>
            <w:tcW w:w="1529" w:type="dxa"/>
            <w:vMerge w:val="restart"/>
            <w:shd w:val="clear" w:color="auto" w:fill="auto"/>
          </w:tcPr>
          <w:p w:rsidR="00795946" w:rsidRPr="00C3567E" w:rsidRDefault="00795946" w:rsidP="00795946">
            <w:pPr>
              <w:numPr>
                <w:ilvl w:val="0"/>
                <w:numId w:val="34"/>
              </w:numPr>
            </w:pPr>
          </w:p>
        </w:tc>
        <w:tc>
          <w:tcPr>
            <w:tcW w:w="7721" w:type="dxa"/>
            <w:shd w:val="clear" w:color="auto" w:fill="auto"/>
          </w:tcPr>
          <w:p w:rsidR="00795946" w:rsidRPr="00C3567E" w:rsidRDefault="00795946" w:rsidP="00B742A2">
            <w:pPr>
              <w:jc w:val="both"/>
            </w:pPr>
            <w:r w:rsidRPr="00C3567E">
              <w:t>Diszkontált osztalékon alapuló értékelési eljárások</w:t>
            </w:r>
          </w:p>
        </w:tc>
      </w:tr>
      <w:tr w:rsidR="00795946" w:rsidRPr="00C3567E" w:rsidTr="00B742A2">
        <w:tc>
          <w:tcPr>
            <w:tcW w:w="1529" w:type="dxa"/>
            <w:vMerge/>
            <w:shd w:val="clear" w:color="auto" w:fill="auto"/>
          </w:tcPr>
          <w:p w:rsidR="00795946" w:rsidRPr="00C3567E" w:rsidRDefault="00795946" w:rsidP="00795946">
            <w:pPr>
              <w:numPr>
                <w:ilvl w:val="0"/>
                <w:numId w:val="34"/>
              </w:numPr>
            </w:pPr>
          </w:p>
        </w:tc>
        <w:tc>
          <w:tcPr>
            <w:tcW w:w="7721" w:type="dxa"/>
            <w:shd w:val="clear" w:color="auto" w:fill="auto"/>
          </w:tcPr>
          <w:p w:rsidR="00795946" w:rsidRPr="00C3567E" w:rsidRDefault="00795946" w:rsidP="00B742A2">
            <w:pPr>
              <w:jc w:val="both"/>
            </w:pPr>
            <w:r w:rsidRPr="00C3567E">
              <w:t xml:space="preserve">TE: A hallgató képes DDM eljárással vagyon értékelést végrehajtani. </w:t>
            </w:r>
          </w:p>
        </w:tc>
      </w:tr>
      <w:tr w:rsidR="00795946" w:rsidRPr="00C3567E" w:rsidTr="00B742A2">
        <w:tc>
          <w:tcPr>
            <w:tcW w:w="1529" w:type="dxa"/>
            <w:vMerge w:val="restart"/>
            <w:shd w:val="clear" w:color="auto" w:fill="auto"/>
          </w:tcPr>
          <w:p w:rsidR="00795946" w:rsidRPr="00C3567E" w:rsidRDefault="00795946" w:rsidP="00795946">
            <w:pPr>
              <w:numPr>
                <w:ilvl w:val="0"/>
                <w:numId w:val="34"/>
              </w:numPr>
            </w:pPr>
          </w:p>
        </w:tc>
        <w:tc>
          <w:tcPr>
            <w:tcW w:w="7721" w:type="dxa"/>
            <w:shd w:val="clear" w:color="auto" w:fill="auto"/>
          </w:tcPr>
          <w:p w:rsidR="00795946" w:rsidRPr="00C3567E" w:rsidRDefault="00795946" w:rsidP="00B742A2">
            <w:pPr>
              <w:jc w:val="both"/>
            </w:pPr>
            <w:r w:rsidRPr="00C3567E">
              <w:rPr>
                <w:sz w:val="22"/>
                <w:szCs w:val="22"/>
              </w:rPr>
              <w:t xml:space="preserve">Diszkontált cash flow-on alapúló értékelési eljárások </w:t>
            </w:r>
            <w:r w:rsidRPr="00C3567E">
              <w:rPr>
                <w:b/>
                <w:sz w:val="22"/>
                <w:szCs w:val="22"/>
              </w:rPr>
              <w:t>Zárthelyi dolgozat</w:t>
            </w:r>
          </w:p>
        </w:tc>
      </w:tr>
      <w:tr w:rsidR="00795946" w:rsidRPr="00C3567E" w:rsidTr="00B742A2">
        <w:tc>
          <w:tcPr>
            <w:tcW w:w="1529" w:type="dxa"/>
            <w:vMerge/>
            <w:shd w:val="clear" w:color="auto" w:fill="auto"/>
          </w:tcPr>
          <w:p w:rsidR="00795946" w:rsidRPr="00C3567E" w:rsidRDefault="00795946" w:rsidP="00795946">
            <w:pPr>
              <w:numPr>
                <w:ilvl w:val="0"/>
                <w:numId w:val="34"/>
              </w:numPr>
            </w:pPr>
          </w:p>
        </w:tc>
        <w:tc>
          <w:tcPr>
            <w:tcW w:w="7721" w:type="dxa"/>
            <w:shd w:val="clear" w:color="auto" w:fill="auto"/>
          </w:tcPr>
          <w:p w:rsidR="00795946" w:rsidRPr="00C3567E" w:rsidRDefault="00795946" w:rsidP="00B742A2">
            <w:pPr>
              <w:jc w:val="both"/>
            </w:pPr>
            <w:r w:rsidRPr="00C3567E">
              <w:t xml:space="preserve">TE: A hallgató képes DCF eljárással vagyon értékelést végrehajtani. </w:t>
            </w:r>
          </w:p>
        </w:tc>
      </w:tr>
      <w:tr w:rsidR="00795946" w:rsidRPr="00C3567E" w:rsidTr="00B742A2">
        <w:tc>
          <w:tcPr>
            <w:tcW w:w="1529" w:type="dxa"/>
            <w:vMerge w:val="restart"/>
            <w:shd w:val="clear" w:color="auto" w:fill="auto"/>
          </w:tcPr>
          <w:p w:rsidR="00795946" w:rsidRPr="00C3567E" w:rsidRDefault="00795946" w:rsidP="00795946">
            <w:pPr>
              <w:numPr>
                <w:ilvl w:val="0"/>
                <w:numId w:val="34"/>
              </w:numPr>
            </w:pPr>
          </w:p>
        </w:tc>
        <w:tc>
          <w:tcPr>
            <w:tcW w:w="7721" w:type="dxa"/>
            <w:shd w:val="clear" w:color="auto" w:fill="auto"/>
          </w:tcPr>
          <w:p w:rsidR="00795946" w:rsidRPr="00C3567E" w:rsidRDefault="00795946" w:rsidP="00B742A2">
            <w:pPr>
              <w:jc w:val="both"/>
            </w:pPr>
            <w:r w:rsidRPr="00C3567E">
              <w:rPr>
                <w:sz w:val="22"/>
                <w:szCs w:val="22"/>
              </w:rPr>
              <w:t>Vállalati szabad cash flow (FCF) alapú értékelés</w:t>
            </w:r>
          </w:p>
        </w:tc>
      </w:tr>
      <w:tr w:rsidR="00795946" w:rsidRPr="00C3567E" w:rsidTr="00B742A2">
        <w:tc>
          <w:tcPr>
            <w:tcW w:w="1529" w:type="dxa"/>
            <w:vMerge/>
            <w:shd w:val="clear" w:color="auto" w:fill="auto"/>
          </w:tcPr>
          <w:p w:rsidR="00795946" w:rsidRPr="00C3567E" w:rsidRDefault="00795946" w:rsidP="00795946">
            <w:pPr>
              <w:numPr>
                <w:ilvl w:val="0"/>
                <w:numId w:val="34"/>
              </w:numPr>
            </w:pPr>
          </w:p>
        </w:tc>
        <w:tc>
          <w:tcPr>
            <w:tcW w:w="7721" w:type="dxa"/>
            <w:shd w:val="clear" w:color="auto" w:fill="auto"/>
          </w:tcPr>
          <w:p w:rsidR="00795946" w:rsidRPr="00C3567E" w:rsidRDefault="00795946" w:rsidP="00B742A2">
            <w:pPr>
              <w:jc w:val="both"/>
            </w:pPr>
            <w:r w:rsidRPr="00C3567E">
              <w:t>TE: A hallgató képes FCF alapú értékelések meghatározására</w:t>
            </w:r>
          </w:p>
        </w:tc>
      </w:tr>
      <w:tr w:rsidR="00795946" w:rsidRPr="00C3567E" w:rsidTr="00B742A2">
        <w:tc>
          <w:tcPr>
            <w:tcW w:w="1529" w:type="dxa"/>
            <w:vMerge w:val="restart"/>
            <w:shd w:val="clear" w:color="auto" w:fill="auto"/>
          </w:tcPr>
          <w:p w:rsidR="00795946" w:rsidRPr="00C3567E" w:rsidRDefault="00795946" w:rsidP="00795946">
            <w:pPr>
              <w:numPr>
                <w:ilvl w:val="0"/>
                <w:numId w:val="34"/>
              </w:numPr>
            </w:pPr>
          </w:p>
        </w:tc>
        <w:tc>
          <w:tcPr>
            <w:tcW w:w="7721" w:type="dxa"/>
            <w:shd w:val="clear" w:color="auto" w:fill="auto"/>
          </w:tcPr>
          <w:p w:rsidR="00795946" w:rsidRPr="00C3567E" w:rsidRDefault="00795946" w:rsidP="00B742A2">
            <w:pPr>
              <w:jc w:val="both"/>
            </w:pPr>
            <w:r w:rsidRPr="00C3567E">
              <w:rPr>
                <w:sz w:val="22"/>
                <w:szCs w:val="22"/>
              </w:rPr>
              <w:t>Tulajdonosi szabad cash flow modell (ECF)</w:t>
            </w:r>
          </w:p>
        </w:tc>
      </w:tr>
      <w:tr w:rsidR="00795946" w:rsidRPr="00C3567E" w:rsidTr="00B742A2">
        <w:tc>
          <w:tcPr>
            <w:tcW w:w="1529" w:type="dxa"/>
            <w:vMerge/>
            <w:shd w:val="clear" w:color="auto" w:fill="auto"/>
          </w:tcPr>
          <w:p w:rsidR="00795946" w:rsidRPr="00C3567E" w:rsidRDefault="00795946" w:rsidP="00795946">
            <w:pPr>
              <w:numPr>
                <w:ilvl w:val="0"/>
                <w:numId w:val="34"/>
              </w:numPr>
            </w:pPr>
          </w:p>
        </w:tc>
        <w:tc>
          <w:tcPr>
            <w:tcW w:w="7721" w:type="dxa"/>
            <w:shd w:val="clear" w:color="auto" w:fill="auto"/>
          </w:tcPr>
          <w:p w:rsidR="00795946" w:rsidRPr="00C3567E" w:rsidRDefault="00795946" w:rsidP="00B742A2">
            <w:pPr>
              <w:jc w:val="both"/>
            </w:pPr>
            <w:r w:rsidRPr="00C3567E">
              <w:t xml:space="preserve">TE: A hallgató képes saját tőkén alapuló értékelések értelmezésére </w:t>
            </w:r>
          </w:p>
        </w:tc>
      </w:tr>
      <w:tr w:rsidR="00795946" w:rsidRPr="00C3567E" w:rsidTr="00B742A2">
        <w:tc>
          <w:tcPr>
            <w:tcW w:w="1529" w:type="dxa"/>
            <w:vMerge w:val="restart"/>
            <w:shd w:val="clear" w:color="auto" w:fill="auto"/>
          </w:tcPr>
          <w:p w:rsidR="00795946" w:rsidRPr="00C3567E" w:rsidRDefault="00795946" w:rsidP="00795946">
            <w:pPr>
              <w:numPr>
                <w:ilvl w:val="0"/>
                <w:numId w:val="34"/>
              </w:numPr>
            </w:pPr>
          </w:p>
        </w:tc>
        <w:tc>
          <w:tcPr>
            <w:tcW w:w="7721" w:type="dxa"/>
            <w:shd w:val="clear" w:color="auto" w:fill="auto"/>
          </w:tcPr>
          <w:p w:rsidR="00795946" w:rsidRPr="00C3567E" w:rsidRDefault="00795946" w:rsidP="00B742A2">
            <w:pPr>
              <w:jc w:val="both"/>
            </w:pPr>
            <w:r w:rsidRPr="00C3567E">
              <w:rPr>
                <w:sz w:val="22"/>
                <w:szCs w:val="22"/>
              </w:rPr>
              <w:t>Hozzáadott érték típusú eljárások I.: Gazdasági hozzáadott érték (EVA)</w:t>
            </w:r>
          </w:p>
        </w:tc>
      </w:tr>
      <w:tr w:rsidR="00795946" w:rsidRPr="00C3567E" w:rsidTr="00B742A2">
        <w:tc>
          <w:tcPr>
            <w:tcW w:w="1529" w:type="dxa"/>
            <w:vMerge/>
            <w:shd w:val="clear" w:color="auto" w:fill="auto"/>
          </w:tcPr>
          <w:p w:rsidR="00795946" w:rsidRPr="00C3567E" w:rsidRDefault="00795946" w:rsidP="00795946">
            <w:pPr>
              <w:numPr>
                <w:ilvl w:val="0"/>
                <w:numId w:val="34"/>
              </w:numPr>
            </w:pPr>
          </w:p>
        </w:tc>
        <w:tc>
          <w:tcPr>
            <w:tcW w:w="7721" w:type="dxa"/>
            <w:shd w:val="clear" w:color="auto" w:fill="auto"/>
          </w:tcPr>
          <w:p w:rsidR="00795946" w:rsidRPr="00C3567E" w:rsidRDefault="00795946" w:rsidP="00B742A2">
            <w:pPr>
              <w:jc w:val="both"/>
            </w:pPr>
            <w:r w:rsidRPr="00C3567E">
              <w:t>TE: A hallgató képes EVA típusú értékelés számítására</w:t>
            </w:r>
          </w:p>
        </w:tc>
      </w:tr>
      <w:tr w:rsidR="00795946" w:rsidRPr="00C3567E" w:rsidTr="00B742A2">
        <w:tc>
          <w:tcPr>
            <w:tcW w:w="1529" w:type="dxa"/>
            <w:vMerge w:val="restart"/>
            <w:shd w:val="clear" w:color="auto" w:fill="auto"/>
          </w:tcPr>
          <w:p w:rsidR="00795946" w:rsidRPr="00C3567E" w:rsidRDefault="00795946" w:rsidP="00795946">
            <w:pPr>
              <w:numPr>
                <w:ilvl w:val="0"/>
                <w:numId w:val="34"/>
              </w:numPr>
            </w:pPr>
          </w:p>
        </w:tc>
        <w:tc>
          <w:tcPr>
            <w:tcW w:w="7721" w:type="dxa"/>
            <w:shd w:val="clear" w:color="auto" w:fill="auto"/>
          </w:tcPr>
          <w:p w:rsidR="00795946" w:rsidRPr="00C3567E" w:rsidRDefault="00795946" w:rsidP="00B742A2">
            <w:pPr>
              <w:jc w:val="both"/>
            </w:pPr>
            <w:r w:rsidRPr="00C3567E">
              <w:rPr>
                <w:sz w:val="22"/>
                <w:szCs w:val="22"/>
              </w:rPr>
              <w:t xml:space="preserve">Hozzáadott érték típusú eljárások </w:t>
            </w:r>
            <w:proofErr w:type="gramStart"/>
            <w:r w:rsidRPr="00C3567E">
              <w:rPr>
                <w:sz w:val="22"/>
                <w:szCs w:val="22"/>
              </w:rPr>
              <w:t>II :</w:t>
            </w:r>
            <w:proofErr w:type="gramEnd"/>
            <w:r w:rsidRPr="00C3567E">
              <w:rPr>
                <w:sz w:val="22"/>
                <w:szCs w:val="22"/>
              </w:rPr>
              <w:t xml:space="preserve"> MVA, CFROI</w:t>
            </w:r>
          </w:p>
        </w:tc>
      </w:tr>
      <w:tr w:rsidR="00795946" w:rsidRPr="00C3567E" w:rsidTr="00B742A2">
        <w:tc>
          <w:tcPr>
            <w:tcW w:w="1529" w:type="dxa"/>
            <w:vMerge/>
            <w:shd w:val="clear" w:color="auto" w:fill="auto"/>
          </w:tcPr>
          <w:p w:rsidR="00795946" w:rsidRPr="00C3567E" w:rsidRDefault="00795946" w:rsidP="00795946">
            <w:pPr>
              <w:numPr>
                <w:ilvl w:val="0"/>
                <w:numId w:val="34"/>
              </w:numPr>
            </w:pPr>
          </w:p>
        </w:tc>
        <w:tc>
          <w:tcPr>
            <w:tcW w:w="7721" w:type="dxa"/>
            <w:shd w:val="clear" w:color="auto" w:fill="auto"/>
          </w:tcPr>
          <w:p w:rsidR="00795946" w:rsidRPr="00C3567E" w:rsidRDefault="00795946" w:rsidP="00B742A2">
            <w:pPr>
              <w:jc w:val="both"/>
            </w:pPr>
            <w:r w:rsidRPr="00C3567E">
              <w:t>TE: A hallgató képes MVA és CFROI típus értékelések számítására</w:t>
            </w:r>
          </w:p>
        </w:tc>
      </w:tr>
      <w:tr w:rsidR="00795946" w:rsidRPr="00C3567E" w:rsidTr="00B742A2">
        <w:tc>
          <w:tcPr>
            <w:tcW w:w="1529" w:type="dxa"/>
            <w:vMerge w:val="restart"/>
            <w:shd w:val="clear" w:color="auto" w:fill="auto"/>
          </w:tcPr>
          <w:p w:rsidR="00795946" w:rsidRPr="00C3567E" w:rsidRDefault="00795946" w:rsidP="00795946">
            <w:pPr>
              <w:numPr>
                <w:ilvl w:val="0"/>
                <w:numId w:val="34"/>
              </w:numPr>
            </w:pPr>
          </w:p>
        </w:tc>
        <w:tc>
          <w:tcPr>
            <w:tcW w:w="7721" w:type="dxa"/>
            <w:shd w:val="clear" w:color="auto" w:fill="auto"/>
          </w:tcPr>
          <w:p w:rsidR="00795946" w:rsidRPr="00C3567E" w:rsidRDefault="00795946" w:rsidP="00B742A2">
            <w:pPr>
              <w:jc w:val="both"/>
            </w:pPr>
            <w:r w:rsidRPr="00C3567E">
              <w:rPr>
                <w:sz w:val="22"/>
                <w:szCs w:val="22"/>
              </w:rPr>
              <w:t>Összefoglalás</w:t>
            </w:r>
          </w:p>
        </w:tc>
      </w:tr>
      <w:tr w:rsidR="00795946" w:rsidRPr="00C3567E" w:rsidTr="00B742A2">
        <w:trPr>
          <w:trHeight w:val="70"/>
        </w:trPr>
        <w:tc>
          <w:tcPr>
            <w:tcW w:w="1529" w:type="dxa"/>
            <w:vMerge/>
            <w:shd w:val="clear" w:color="auto" w:fill="auto"/>
          </w:tcPr>
          <w:p w:rsidR="00795946" w:rsidRPr="00C3567E" w:rsidRDefault="00795946" w:rsidP="00795946">
            <w:pPr>
              <w:numPr>
                <w:ilvl w:val="0"/>
                <w:numId w:val="34"/>
              </w:numPr>
            </w:pPr>
          </w:p>
        </w:tc>
        <w:tc>
          <w:tcPr>
            <w:tcW w:w="7721" w:type="dxa"/>
            <w:shd w:val="clear" w:color="auto" w:fill="auto"/>
          </w:tcPr>
          <w:p w:rsidR="00795946" w:rsidRPr="00C3567E" w:rsidRDefault="00795946" w:rsidP="00B742A2">
            <w:pPr>
              <w:jc w:val="both"/>
            </w:pPr>
            <w:r w:rsidRPr="00C3567E">
              <w:t>TE: A félév elméleti és gyakorlati ismereteinek összegzése.</w:t>
            </w:r>
          </w:p>
        </w:tc>
      </w:tr>
    </w:tbl>
    <w:p w:rsidR="00795946" w:rsidRDefault="00795946" w:rsidP="00795946">
      <w:r>
        <w:t>*TE tanulási eredmények</w:t>
      </w:r>
    </w:p>
    <w:p w:rsidR="00795946" w:rsidRDefault="00795946">
      <w:pPr>
        <w:spacing w:after="160" w:line="259" w:lineRule="auto"/>
      </w:pPr>
      <w:r>
        <w:br w:type="page"/>
      </w:r>
    </w:p>
    <w:p w:rsidR="00795946" w:rsidRDefault="00795946" w:rsidP="00795946"/>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795946" w:rsidRPr="0087262E" w:rsidTr="00B742A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795946" w:rsidRPr="00AE0790" w:rsidRDefault="00795946" w:rsidP="00B742A2">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795946" w:rsidRPr="00885992" w:rsidRDefault="00795946" w:rsidP="00B742A2">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95946" w:rsidRPr="00885992" w:rsidRDefault="00795946" w:rsidP="00B742A2">
            <w:pPr>
              <w:jc w:val="center"/>
              <w:rPr>
                <w:rFonts w:eastAsia="Arial Unicode MS"/>
                <w:b/>
                <w:szCs w:val="16"/>
              </w:rPr>
            </w:pPr>
            <w:r>
              <w:rPr>
                <w:rFonts w:eastAsia="Arial Unicode MS"/>
                <w:b/>
                <w:szCs w:val="16"/>
              </w:rPr>
              <w:t>Üzleti tervezés</w:t>
            </w:r>
          </w:p>
        </w:tc>
        <w:tc>
          <w:tcPr>
            <w:tcW w:w="855" w:type="dxa"/>
            <w:vMerge w:val="restart"/>
            <w:tcBorders>
              <w:top w:val="single" w:sz="4" w:space="0" w:color="auto"/>
              <w:left w:val="single" w:sz="4" w:space="0" w:color="auto"/>
              <w:right w:val="single" w:sz="4" w:space="0" w:color="auto"/>
            </w:tcBorders>
            <w:vAlign w:val="center"/>
          </w:tcPr>
          <w:p w:rsidR="00795946" w:rsidRPr="0087262E" w:rsidRDefault="00795946" w:rsidP="00B742A2">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795946" w:rsidRDefault="00795946" w:rsidP="00B742A2">
            <w:pPr>
              <w:jc w:val="center"/>
              <w:rPr>
                <w:rFonts w:eastAsia="Arial Unicode MS"/>
                <w:b/>
              </w:rPr>
            </w:pPr>
            <w:r w:rsidRPr="00B605F9">
              <w:rPr>
                <w:rFonts w:eastAsia="Arial Unicode MS"/>
                <w:b/>
              </w:rPr>
              <w:t>GT_APSN040</w:t>
            </w:r>
            <w:r>
              <w:rPr>
                <w:rFonts w:eastAsia="Arial Unicode MS"/>
                <w:b/>
              </w:rPr>
              <w:t>-17</w:t>
            </w:r>
          </w:p>
          <w:p w:rsidR="00795946" w:rsidRDefault="00795946" w:rsidP="00B742A2">
            <w:pPr>
              <w:jc w:val="center"/>
              <w:rPr>
                <w:rFonts w:eastAsia="Arial Unicode MS"/>
                <w:b/>
              </w:rPr>
            </w:pPr>
            <w:r w:rsidRPr="00AD1EE0">
              <w:rPr>
                <w:rFonts w:eastAsia="Arial Unicode MS"/>
                <w:b/>
              </w:rPr>
              <w:t>GT_FPSN602</w:t>
            </w:r>
            <w:r>
              <w:rPr>
                <w:rFonts w:eastAsia="Arial Unicode MS"/>
                <w:b/>
              </w:rPr>
              <w:t>-17</w:t>
            </w:r>
          </w:p>
          <w:p w:rsidR="00795946" w:rsidRPr="0087262E" w:rsidRDefault="00795946" w:rsidP="00B742A2">
            <w:pPr>
              <w:jc w:val="center"/>
              <w:rPr>
                <w:rFonts w:eastAsia="Arial Unicode MS"/>
                <w:b/>
              </w:rPr>
            </w:pPr>
            <w:r w:rsidRPr="007F4D71">
              <w:rPr>
                <w:rFonts w:eastAsia="Arial Unicode MS"/>
                <w:b/>
              </w:rPr>
              <w:t>GT_FPSNS602-17</w:t>
            </w:r>
          </w:p>
        </w:tc>
      </w:tr>
      <w:tr w:rsidR="00795946" w:rsidRPr="0087262E" w:rsidTr="00B742A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795946" w:rsidRPr="00AE0790" w:rsidRDefault="00795946" w:rsidP="00B742A2">
            <w:pPr>
              <w:rPr>
                <w:rFonts w:eastAsia="Arial Unicode MS"/>
              </w:rPr>
            </w:pPr>
          </w:p>
        </w:tc>
        <w:tc>
          <w:tcPr>
            <w:tcW w:w="1427" w:type="dxa"/>
            <w:gridSpan w:val="2"/>
            <w:tcBorders>
              <w:top w:val="nil"/>
              <w:left w:val="nil"/>
              <w:bottom w:val="single" w:sz="4" w:space="0" w:color="auto"/>
              <w:right w:val="single" w:sz="4" w:space="0" w:color="auto"/>
            </w:tcBorders>
            <w:vAlign w:val="center"/>
          </w:tcPr>
          <w:p w:rsidR="00795946" w:rsidRPr="0084731C" w:rsidRDefault="00795946" w:rsidP="00B742A2">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95946" w:rsidRPr="004D1873" w:rsidRDefault="00795946" w:rsidP="00B742A2">
            <w:pPr>
              <w:jc w:val="center"/>
              <w:rPr>
                <w:b/>
                <w:lang w:val="en-GB"/>
              </w:rPr>
            </w:pPr>
            <w:r w:rsidRPr="004D1873">
              <w:rPr>
                <w:b/>
                <w:lang w:val="en-GB"/>
              </w:rPr>
              <w:t>Business planning</w:t>
            </w:r>
          </w:p>
        </w:tc>
        <w:tc>
          <w:tcPr>
            <w:tcW w:w="855" w:type="dxa"/>
            <w:vMerge/>
            <w:tcBorders>
              <w:left w:val="single" w:sz="4" w:space="0" w:color="auto"/>
              <w:bottom w:val="single" w:sz="4" w:space="0" w:color="auto"/>
              <w:right w:val="single" w:sz="4" w:space="0" w:color="auto"/>
            </w:tcBorders>
            <w:vAlign w:val="center"/>
          </w:tcPr>
          <w:p w:rsidR="00795946" w:rsidRPr="0087262E" w:rsidRDefault="00795946" w:rsidP="00B742A2">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795946" w:rsidRPr="0087262E" w:rsidRDefault="00795946" w:rsidP="00B742A2">
            <w:pPr>
              <w:rPr>
                <w:rFonts w:eastAsia="Arial Unicode MS"/>
                <w:sz w:val="16"/>
                <w:szCs w:val="16"/>
              </w:rPr>
            </w:pPr>
          </w:p>
        </w:tc>
      </w:tr>
      <w:tr w:rsidR="00795946" w:rsidRPr="0087262E" w:rsidTr="00B742A2">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95946" w:rsidRPr="0087262E" w:rsidRDefault="00795946" w:rsidP="00B742A2">
            <w:pPr>
              <w:jc w:val="center"/>
              <w:rPr>
                <w:b/>
                <w:bCs/>
                <w:sz w:val="24"/>
                <w:szCs w:val="24"/>
              </w:rPr>
            </w:pPr>
            <w:r w:rsidRPr="00B605F9">
              <w:rPr>
                <w:b/>
                <w:bCs/>
                <w:sz w:val="24"/>
                <w:szCs w:val="24"/>
              </w:rPr>
              <w:t>Pénzügy és számvitel</w:t>
            </w:r>
            <w:r>
              <w:rPr>
                <w:b/>
                <w:bCs/>
                <w:sz w:val="24"/>
                <w:szCs w:val="24"/>
              </w:rPr>
              <w:t xml:space="preserve"> BSc nappali tagozat</w:t>
            </w:r>
          </w:p>
        </w:tc>
      </w:tr>
      <w:tr w:rsidR="00795946" w:rsidRPr="0087262E" w:rsidTr="00B742A2">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795946" w:rsidRPr="0087262E" w:rsidRDefault="00795946" w:rsidP="00B742A2">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795946" w:rsidRPr="0087262E" w:rsidRDefault="00795946" w:rsidP="00B742A2">
            <w:pPr>
              <w:jc w:val="center"/>
              <w:rPr>
                <w:b/>
              </w:rPr>
            </w:pPr>
            <w:r w:rsidRPr="004D1873">
              <w:rPr>
                <w:b/>
              </w:rPr>
              <w:t>DE G</w:t>
            </w:r>
            <w:r>
              <w:rPr>
                <w:b/>
              </w:rPr>
              <w:t>TK Gazdálkodástudományi Intézet</w:t>
            </w:r>
            <w:r>
              <w:rPr>
                <w:b/>
              </w:rPr>
              <w:br/>
            </w:r>
            <w:r w:rsidRPr="004D1873">
              <w:rPr>
                <w:b/>
              </w:rPr>
              <w:t>Üzemtani és Vállalati Tervezés Tanszék</w:t>
            </w:r>
          </w:p>
        </w:tc>
      </w:tr>
      <w:tr w:rsidR="00795946" w:rsidRPr="0087262E" w:rsidTr="00B742A2">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795946" w:rsidRPr="00AE0790" w:rsidRDefault="00795946" w:rsidP="00B742A2">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95946" w:rsidRPr="00AE0790" w:rsidRDefault="00795946" w:rsidP="00B742A2">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795946" w:rsidRPr="00AE0790" w:rsidRDefault="00795946" w:rsidP="00B742A2">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95946" w:rsidRPr="00AE0790" w:rsidRDefault="00795946" w:rsidP="00B742A2">
            <w:pPr>
              <w:jc w:val="center"/>
              <w:rPr>
                <w:rFonts w:eastAsia="Arial Unicode MS"/>
              </w:rPr>
            </w:pPr>
            <w:r>
              <w:rPr>
                <w:rFonts w:eastAsia="Arial Unicode MS"/>
              </w:rPr>
              <w:t>-</w:t>
            </w:r>
          </w:p>
        </w:tc>
      </w:tr>
      <w:tr w:rsidR="00795946" w:rsidRPr="0087262E" w:rsidTr="00B742A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795946" w:rsidRPr="00AE0790" w:rsidRDefault="00795946" w:rsidP="00B742A2">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795946" w:rsidRPr="00AE0790" w:rsidRDefault="00795946" w:rsidP="00B742A2">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795946" w:rsidRPr="00AE0790" w:rsidRDefault="00795946" w:rsidP="00B742A2">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795946" w:rsidRPr="00AE0790" w:rsidRDefault="00795946" w:rsidP="00B742A2">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795946" w:rsidRPr="00AE0790" w:rsidRDefault="00795946" w:rsidP="00B742A2">
            <w:pPr>
              <w:jc w:val="center"/>
            </w:pPr>
            <w:r w:rsidRPr="00AE0790">
              <w:t>Oktatás nyelve</w:t>
            </w:r>
          </w:p>
        </w:tc>
      </w:tr>
      <w:tr w:rsidR="00795946" w:rsidRPr="0087262E" w:rsidTr="00B742A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795946" w:rsidRPr="0087262E" w:rsidRDefault="00795946" w:rsidP="00B742A2">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795946" w:rsidRPr="0087262E" w:rsidRDefault="00795946" w:rsidP="00B742A2">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795946" w:rsidRPr="0087262E" w:rsidRDefault="00795946" w:rsidP="00B742A2">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795946" w:rsidRPr="0087262E" w:rsidRDefault="00795946" w:rsidP="00B742A2">
            <w:pPr>
              <w:rPr>
                <w:sz w:val="16"/>
                <w:szCs w:val="16"/>
              </w:rPr>
            </w:pPr>
          </w:p>
        </w:tc>
        <w:tc>
          <w:tcPr>
            <w:tcW w:w="855" w:type="dxa"/>
            <w:vMerge/>
            <w:tcBorders>
              <w:left w:val="single" w:sz="4" w:space="0" w:color="auto"/>
              <w:bottom w:val="single" w:sz="4" w:space="0" w:color="auto"/>
              <w:right w:val="single" w:sz="4" w:space="0" w:color="auto"/>
            </w:tcBorders>
            <w:vAlign w:val="center"/>
          </w:tcPr>
          <w:p w:rsidR="00795946" w:rsidRPr="0087262E" w:rsidRDefault="00795946" w:rsidP="00B742A2">
            <w:pPr>
              <w:rPr>
                <w:sz w:val="16"/>
                <w:szCs w:val="16"/>
              </w:rPr>
            </w:pPr>
          </w:p>
        </w:tc>
        <w:tc>
          <w:tcPr>
            <w:tcW w:w="2411" w:type="dxa"/>
            <w:vMerge/>
            <w:tcBorders>
              <w:left w:val="single" w:sz="4" w:space="0" w:color="auto"/>
              <w:bottom w:val="single" w:sz="4" w:space="0" w:color="auto"/>
              <w:right w:val="single" w:sz="4" w:space="0" w:color="auto"/>
            </w:tcBorders>
            <w:vAlign w:val="center"/>
          </w:tcPr>
          <w:p w:rsidR="00795946" w:rsidRPr="0087262E" w:rsidRDefault="00795946" w:rsidP="00B742A2">
            <w:pPr>
              <w:rPr>
                <w:sz w:val="16"/>
                <w:szCs w:val="16"/>
              </w:rPr>
            </w:pPr>
          </w:p>
        </w:tc>
      </w:tr>
      <w:tr w:rsidR="00795946" w:rsidRPr="0087262E" w:rsidTr="00B742A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795946" w:rsidRPr="0087262E" w:rsidRDefault="00795946" w:rsidP="00B742A2">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795946" w:rsidRPr="00930297" w:rsidRDefault="00795946" w:rsidP="00B742A2">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795946" w:rsidRPr="0087262E" w:rsidRDefault="00795946" w:rsidP="00B742A2">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795946" w:rsidRPr="0087262E" w:rsidRDefault="00795946" w:rsidP="00B742A2">
            <w:pPr>
              <w:jc w:val="center"/>
              <w:rPr>
                <w:b/>
                <w:sz w:val="16"/>
                <w:szCs w:val="16"/>
              </w:rPr>
            </w:pPr>
            <w:r>
              <w:rPr>
                <w:b/>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rsidR="00795946" w:rsidRPr="0087262E" w:rsidRDefault="00795946" w:rsidP="00B742A2">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795946" w:rsidRPr="0087262E" w:rsidRDefault="00795946" w:rsidP="00B742A2">
            <w:pPr>
              <w:jc w:val="center"/>
              <w:rPr>
                <w:b/>
                <w:sz w:val="16"/>
                <w:szCs w:val="16"/>
              </w:rPr>
            </w:pPr>
            <w:r>
              <w:rPr>
                <w:b/>
                <w:sz w:val="16"/>
                <w:szCs w:val="16"/>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795946" w:rsidRPr="0087262E" w:rsidRDefault="00795946" w:rsidP="00B742A2">
            <w:pPr>
              <w:jc w:val="center"/>
              <w:rPr>
                <w:b/>
              </w:rPr>
            </w:pPr>
            <w:r>
              <w:rPr>
                <w:b/>
              </w:rPr>
              <w:t>G</w:t>
            </w:r>
          </w:p>
        </w:tc>
        <w:tc>
          <w:tcPr>
            <w:tcW w:w="855" w:type="dxa"/>
            <w:vMerge w:val="restart"/>
            <w:tcBorders>
              <w:top w:val="single" w:sz="4" w:space="0" w:color="auto"/>
              <w:left w:val="single" w:sz="4" w:space="0" w:color="auto"/>
              <w:right w:val="single" w:sz="4" w:space="0" w:color="auto"/>
            </w:tcBorders>
            <w:vAlign w:val="center"/>
          </w:tcPr>
          <w:p w:rsidR="00795946" w:rsidRPr="0087262E" w:rsidRDefault="00795946" w:rsidP="00B742A2">
            <w:pPr>
              <w:jc w:val="center"/>
              <w:rPr>
                <w:b/>
              </w:rPr>
            </w:pPr>
            <w:r>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795946" w:rsidRPr="0087262E" w:rsidRDefault="00795946" w:rsidP="00B742A2">
            <w:pPr>
              <w:jc w:val="center"/>
              <w:rPr>
                <w:b/>
              </w:rPr>
            </w:pPr>
            <w:r>
              <w:rPr>
                <w:b/>
              </w:rPr>
              <w:t>magyar</w:t>
            </w:r>
          </w:p>
        </w:tc>
      </w:tr>
      <w:tr w:rsidR="00795946" w:rsidRPr="0087262E" w:rsidTr="00B742A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795946" w:rsidRPr="0087262E" w:rsidRDefault="00795946" w:rsidP="00B742A2">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795946" w:rsidRPr="00930297" w:rsidRDefault="00795946" w:rsidP="00B742A2">
            <w:pPr>
              <w:jc w:val="center"/>
              <w:rPr>
                <w:b/>
                <w:sz w:val="16"/>
                <w:szCs w:val="16"/>
              </w:rPr>
            </w:pPr>
            <w:r>
              <w:rPr>
                <w:b/>
                <w:sz w:val="16"/>
                <w:szCs w:val="16"/>
              </w:rPr>
              <w:t>-</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795946" w:rsidRPr="00282AFF" w:rsidRDefault="00795946" w:rsidP="00B742A2">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795946" w:rsidRPr="00DA5E3F" w:rsidRDefault="00795946" w:rsidP="00B742A2">
            <w:pPr>
              <w:jc w:val="center"/>
              <w:rPr>
                <w:b/>
                <w:sz w:val="16"/>
                <w:szCs w:val="16"/>
              </w:rPr>
            </w:pPr>
            <w:r>
              <w:rPr>
                <w:b/>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rsidR="00795946" w:rsidRPr="0087262E" w:rsidRDefault="00795946" w:rsidP="00B742A2">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795946" w:rsidRPr="00191C71" w:rsidRDefault="00795946" w:rsidP="00B742A2">
            <w:pPr>
              <w:jc w:val="center"/>
              <w:rPr>
                <w:b/>
                <w:sz w:val="16"/>
                <w:szCs w:val="16"/>
              </w:rPr>
            </w:pPr>
            <w:r>
              <w:rPr>
                <w:b/>
                <w:sz w:val="16"/>
                <w:szCs w:val="16"/>
              </w:rPr>
              <w:t>-</w:t>
            </w:r>
          </w:p>
        </w:tc>
        <w:tc>
          <w:tcPr>
            <w:tcW w:w="1762" w:type="dxa"/>
            <w:vMerge/>
            <w:tcBorders>
              <w:left w:val="single" w:sz="4" w:space="0" w:color="auto"/>
              <w:bottom w:val="single" w:sz="4" w:space="0" w:color="auto"/>
              <w:right w:val="single" w:sz="4" w:space="0" w:color="auto"/>
            </w:tcBorders>
            <w:shd w:val="clear" w:color="auto" w:fill="E5DFEC"/>
            <w:vAlign w:val="center"/>
          </w:tcPr>
          <w:p w:rsidR="00795946" w:rsidRPr="0087262E" w:rsidRDefault="00795946" w:rsidP="00B742A2">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795946" w:rsidRPr="0087262E" w:rsidRDefault="00795946" w:rsidP="00B742A2">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795946" w:rsidRPr="0087262E" w:rsidRDefault="00795946" w:rsidP="00B742A2">
            <w:pPr>
              <w:jc w:val="center"/>
              <w:rPr>
                <w:sz w:val="16"/>
                <w:szCs w:val="16"/>
              </w:rPr>
            </w:pPr>
          </w:p>
        </w:tc>
      </w:tr>
      <w:tr w:rsidR="00795946" w:rsidRPr="0087262E" w:rsidTr="00B742A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795946" w:rsidRPr="00AE0790" w:rsidRDefault="00795946" w:rsidP="00B742A2">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795946" w:rsidRPr="00AE0790" w:rsidRDefault="00795946" w:rsidP="00B742A2">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795946" w:rsidRPr="004D1873" w:rsidRDefault="00795946" w:rsidP="00B742A2">
            <w:pPr>
              <w:jc w:val="center"/>
              <w:rPr>
                <w:b/>
              </w:rPr>
            </w:pPr>
            <w:r w:rsidRPr="004D1873">
              <w:rPr>
                <w:b/>
              </w:rPr>
              <w:t>Dr. Szőllősi László</w:t>
            </w:r>
          </w:p>
        </w:tc>
        <w:tc>
          <w:tcPr>
            <w:tcW w:w="855" w:type="dxa"/>
            <w:tcBorders>
              <w:top w:val="single" w:sz="4" w:space="0" w:color="auto"/>
              <w:left w:val="nil"/>
              <w:bottom w:val="single" w:sz="4" w:space="0" w:color="auto"/>
              <w:right w:val="single" w:sz="4" w:space="0" w:color="auto"/>
            </w:tcBorders>
            <w:vAlign w:val="center"/>
          </w:tcPr>
          <w:p w:rsidR="00795946" w:rsidRPr="0087262E" w:rsidRDefault="00795946" w:rsidP="00B742A2">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95946" w:rsidRPr="00191C71" w:rsidRDefault="00795946" w:rsidP="00B742A2">
            <w:pPr>
              <w:jc w:val="center"/>
              <w:rPr>
                <w:b/>
              </w:rPr>
            </w:pPr>
            <w:r>
              <w:rPr>
                <w:b/>
              </w:rPr>
              <w:t>egyetemi docens</w:t>
            </w:r>
          </w:p>
        </w:tc>
      </w:tr>
      <w:tr w:rsidR="00795946" w:rsidRPr="0087262E" w:rsidTr="00B742A2">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95946" w:rsidRDefault="00795946" w:rsidP="00B742A2">
            <w:pPr>
              <w:jc w:val="both"/>
            </w:pPr>
            <w:r w:rsidRPr="00B21A18">
              <w:rPr>
                <w:b/>
                <w:bCs/>
              </w:rPr>
              <w:t xml:space="preserve">A kurzus célja, </w:t>
            </w:r>
            <w:r w:rsidRPr="00B21A18">
              <w:t>hogy a hallgatók</w:t>
            </w:r>
            <w:r>
              <w:t xml:space="preserve"> </w:t>
            </w:r>
            <w:r w:rsidRPr="00B605F9">
              <w:t>a félév során megismerjék és elsajátítsák az üzleti tervezés lényegét, szükségességét, információszükségletét, szerepét a vállalkozások működésében, illetve gyakorlatorientáltan a tervezői munka részleteit. Ezen túl a hallgatók az oktató iránymutatásai ala</w:t>
            </w:r>
            <w:r>
              <w:t>pján team munkában (3-4</w:t>
            </w:r>
            <w:r w:rsidRPr="00B605F9">
              <w:t xml:space="preserve"> fő) készítik el egy induló vállalkozás üzleti tervét.</w:t>
            </w:r>
            <w:r>
              <w:t xml:space="preserve"> A kurzus további célja, hogy szintetizálja és a hallgatók összefüggéseiben átlássák és alkalmazni tudják a kurzust megelőzően lehallgatott és elsajátított kurzusok (mikro- és makroökonómia, pénzügytan, marketing, vállalati gazdaságtan) ismereteit.</w:t>
            </w:r>
          </w:p>
          <w:p w:rsidR="00795946" w:rsidRPr="00B21A18" w:rsidRDefault="00795946" w:rsidP="00B742A2">
            <w:pPr>
              <w:jc w:val="both"/>
            </w:pPr>
          </w:p>
        </w:tc>
      </w:tr>
      <w:tr w:rsidR="00795946" w:rsidRPr="0087262E" w:rsidTr="00B742A2">
        <w:trPr>
          <w:trHeight w:val="706"/>
        </w:trPr>
        <w:tc>
          <w:tcPr>
            <w:tcW w:w="9939" w:type="dxa"/>
            <w:gridSpan w:val="10"/>
            <w:tcBorders>
              <w:top w:val="single" w:sz="4" w:space="0" w:color="auto"/>
              <w:left w:val="single" w:sz="4" w:space="0" w:color="auto"/>
              <w:right w:val="single" w:sz="4" w:space="0" w:color="000000"/>
            </w:tcBorders>
            <w:vAlign w:val="center"/>
          </w:tcPr>
          <w:p w:rsidR="00795946" w:rsidRDefault="00795946" w:rsidP="00B742A2">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795946" w:rsidRDefault="00795946" w:rsidP="00B742A2">
            <w:pPr>
              <w:jc w:val="both"/>
              <w:rPr>
                <w:b/>
                <w:bCs/>
              </w:rPr>
            </w:pPr>
          </w:p>
          <w:p w:rsidR="00795946" w:rsidRPr="00B21A18" w:rsidRDefault="00795946" w:rsidP="00B742A2">
            <w:pPr>
              <w:ind w:left="402"/>
              <w:jc w:val="both"/>
              <w:rPr>
                <w:i/>
              </w:rPr>
            </w:pPr>
            <w:r>
              <w:rPr>
                <w:i/>
              </w:rPr>
              <w:t>Tudás:</w:t>
            </w:r>
          </w:p>
          <w:p w:rsidR="00795946" w:rsidRDefault="00795946" w:rsidP="00B742A2">
            <w:pPr>
              <w:shd w:val="clear" w:color="auto" w:fill="E5DFEC"/>
              <w:suppressAutoHyphens/>
              <w:autoSpaceDE w:val="0"/>
              <w:spacing w:before="60" w:after="60"/>
              <w:ind w:left="417" w:right="113"/>
              <w:jc w:val="both"/>
            </w:pPr>
            <w:r>
              <w:t>A végzett hallgató képes</w:t>
            </w:r>
            <w:r w:rsidRPr="006B5D1B">
              <w:t xml:space="preserve"> a</w:t>
            </w:r>
            <w:r>
              <w:t xml:space="preserve"> vállalkozások üzleti tervének elkészítéséhez szükséges </w:t>
            </w:r>
            <w:r w:rsidRPr="006B5D1B">
              <w:t xml:space="preserve">adatok valósághű előállítására, hasznosítására, stratégiai </w:t>
            </w:r>
            <w:r>
              <w:t xml:space="preserve">és taktikai szintű </w:t>
            </w:r>
            <w:r w:rsidRPr="006B5D1B">
              <w:t>döntések meghozatalára, k</w:t>
            </w:r>
            <w:r>
              <w:t xml:space="preserve">orszerű tervezési, gazdálkodási </w:t>
            </w:r>
            <w:r w:rsidRPr="006B5D1B">
              <w:t xml:space="preserve">eljárások és módszerek alkalmazására, </w:t>
            </w:r>
            <w:r>
              <w:t>a</w:t>
            </w:r>
            <w:r w:rsidRPr="006B5D1B">
              <w:t xml:space="preserve"> vállalkozások fejlesztési céljainak megvalósítását szolgáló helyz</w:t>
            </w:r>
            <w:r>
              <w:t>etfelmérésre és javaslattételre</w:t>
            </w:r>
            <w:r w:rsidRPr="006B5D1B">
              <w:t>.</w:t>
            </w:r>
          </w:p>
          <w:p w:rsidR="00795946" w:rsidRDefault="00795946" w:rsidP="00B742A2">
            <w:pPr>
              <w:shd w:val="clear" w:color="auto" w:fill="E5DFEC"/>
              <w:suppressAutoHyphens/>
              <w:autoSpaceDE w:val="0"/>
              <w:spacing w:before="60" w:after="60"/>
              <w:ind w:left="417" w:right="113"/>
              <w:jc w:val="both"/>
            </w:pPr>
            <w:r>
              <w:t>R</w:t>
            </w:r>
            <w:r w:rsidRPr="006B5D1B">
              <w:t xml:space="preserve">endelkezik a gazdaságtudomány alapvető, átfogó fogalmainak, elméleteinek, </w:t>
            </w:r>
            <w:r>
              <w:t>vállalati szintű</w:t>
            </w:r>
            <w:r w:rsidRPr="006B5D1B">
              <w:t xml:space="preserve"> összefüggéseinek </w:t>
            </w:r>
            <w:r>
              <w:t xml:space="preserve">szintetizált </w:t>
            </w:r>
            <w:r w:rsidRPr="006B5D1B">
              <w:t>ismeretével, a releváns gazdasági funkciókra és folyamatokra vonatkozóan.</w:t>
            </w:r>
          </w:p>
          <w:p w:rsidR="00795946" w:rsidRDefault="00795946" w:rsidP="00B742A2">
            <w:pPr>
              <w:shd w:val="clear" w:color="auto" w:fill="E5DFEC"/>
              <w:suppressAutoHyphens/>
              <w:autoSpaceDE w:val="0"/>
              <w:spacing w:before="60" w:after="60"/>
              <w:ind w:left="417" w:right="113"/>
              <w:jc w:val="both"/>
            </w:pPr>
            <w:r>
              <w:t>E</w:t>
            </w:r>
            <w:r w:rsidRPr="006B5D1B">
              <w:t xml:space="preserve">lsajátította </w:t>
            </w:r>
            <w:r>
              <w:t xml:space="preserve">a vállalkozások üzleti tervezésének alapvető elméleteit, </w:t>
            </w:r>
            <w:r w:rsidRPr="006B5D1B">
              <w:t>jellemzőit</w:t>
            </w:r>
            <w:r>
              <w:t xml:space="preserve"> és módszertanát</w:t>
            </w:r>
            <w:r w:rsidRPr="006B5D1B">
              <w:t>, birtokában van a</w:t>
            </w:r>
            <w:r>
              <w:t xml:space="preserve">z alapvető információ-gyűjtési és tervezési </w:t>
            </w:r>
            <w:r w:rsidRPr="006B5D1B">
              <w:t>módszereknek. Ismeri a teamben, munkas</w:t>
            </w:r>
            <w:r>
              <w:t xml:space="preserve">zervezetben való együttműködés </w:t>
            </w:r>
            <w:r w:rsidRPr="006B5D1B">
              <w:t>szabályait és etikai normáit.</w:t>
            </w:r>
          </w:p>
          <w:p w:rsidR="00795946" w:rsidRDefault="00795946" w:rsidP="00B742A2">
            <w:pPr>
              <w:shd w:val="clear" w:color="auto" w:fill="E5DFEC"/>
              <w:suppressAutoHyphens/>
              <w:autoSpaceDE w:val="0"/>
              <w:spacing w:before="60" w:after="60"/>
              <w:ind w:left="417" w:right="113"/>
              <w:jc w:val="both"/>
            </w:pPr>
            <w:r>
              <w:t>Összefüggéseiben átlátja és é</w:t>
            </w:r>
            <w:r w:rsidRPr="006B5D1B">
              <w:t>rti a vállalati gazdálkodás céljait, alapvető törvényszerűségeit.</w:t>
            </w:r>
          </w:p>
          <w:p w:rsidR="00795946" w:rsidRDefault="00795946" w:rsidP="00B742A2">
            <w:pPr>
              <w:shd w:val="clear" w:color="auto" w:fill="E5DFEC"/>
              <w:suppressAutoHyphens/>
              <w:autoSpaceDE w:val="0"/>
              <w:spacing w:before="60" w:after="60"/>
              <w:ind w:left="417" w:right="113"/>
              <w:jc w:val="both"/>
            </w:pPr>
            <w:r>
              <w:t>I</w:t>
            </w:r>
            <w:r w:rsidRPr="006B5D1B">
              <w:t>smeri a vállal</w:t>
            </w:r>
            <w:r>
              <w:t xml:space="preserve">ati gazdálkodás finanszírozási </w:t>
            </w:r>
            <w:r w:rsidRPr="006B5D1B">
              <w:t>alapelveit, közvetlen és közvetett finanszírozás formáit.</w:t>
            </w:r>
          </w:p>
          <w:p w:rsidR="00795946" w:rsidRPr="00B21A18" w:rsidRDefault="00795946" w:rsidP="00B742A2">
            <w:pPr>
              <w:shd w:val="clear" w:color="auto" w:fill="E5DFEC"/>
              <w:suppressAutoHyphens/>
              <w:autoSpaceDE w:val="0"/>
              <w:spacing w:before="60" w:after="60"/>
              <w:ind w:left="417" w:right="113"/>
              <w:jc w:val="both"/>
            </w:pPr>
            <w:r>
              <w:t>E</w:t>
            </w:r>
            <w:r w:rsidRPr="006B5D1B">
              <w:t xml:space="preserve">lsajátította a </w:t>
            </w:r>
            <w:r>
              <w:t>gazdálkodáshoz kapcsolódó reál- és pénzügyi</w:t>
            </w:r>
            <w:r w:rsidRPr="006B5D1B">
              <w:t xml:space="preserve"> folyamat</w:t>
            </w:r>
            <w:r>
              <w:t xml:space="preserve">ok tervezésének </w:t>
            </w:r>
            <w:r w:rsidRPr="006B5D1B">
              <w:t>elméleti alapjait és gyakorlatát, az értékelés technikáit.</w:t>
            </w:r>
          </w:p>
          <w:p w:rsidR="00795946" w:rsidRDefault="00795946" w:rsidP="00B742A2">
            <w:pPr>
              <w:ind w:left="402"/>
              <w:jc w:val="both"/>
              <w:rPr>
                <w:i/>
              </w:rPr>
            </w:pPr>
          </w:p>
          <w:p w:rsidR="00795946" w:rsidRPr="00B21A18" w:rsidRDefault="00795946" w:rsidP="00B742A2">
            <w:pPr>
              <w:ind w:left="402"/>
              <w:jc w:val="both"/>
              <w:rPr>
                <w:i/>
              </w:rPr>
            </w:pPr>
            <w:r w:rsidRPr="00B21A18">
              <w:rPr>
                <w:i/>
              </w:rPr>
              <w:t>Képesség:</w:t>
            </w:r>
          </w:p>
          <w:p w:rsidR="00795946" w:rsidRDefault="00795946" w:rsidP="00B742A2">
            <w:pPr>
              <w:shd w:val="clear" w:color="auto" w:fill="E5DFEC"/>
              <w:suppressAutoHyphens/>
              <w:autoSpaceDE w:val="0"/>
              <w:spacing w:before="60" w:after="60"/>
              <w:ind w:left="417" w:right="113"/>
              <w:jc w:val="both"/>
            </w:pPr>
            <w:r>
              <w:t>A végzett hallgató képes g</w:t>
            </w:r>
            <w:r w:rsidRPr="006B5D1B">
              <w:t>azdasági tevékenységet, projektet tervez</w:t>
            </w:r>
            <w:r>
              <w:t>ni</w:t>
            </w:r>
            <w:r w:rsidRPr="006B5D1B">
              <w:t xml:space="preserve"> </w:t>
            </w:r>
            <w:r>
              <w:t>és elemezni.</w:t>
            </w:r>
            <w:r w:rsidRPr="006B5D1B">
              <w:t xml:space="preserve"> A tanult elméletek és módszerek alkalmazásával tényeket és alapvető összefüggéseket tár fel, rendszerez és elemez, önálló következtetéseket, kritikai észrevételeket fogalmaz meg, döntés</w:t>
            </w:r>
            <w:r>
              <w:t>-előkészítő javaslatokat készít és</w:t>
            </w:r>
            <w:r w:rsidRPr="006B5D1B">
              <w:t xml:space="preserve"> döntéseket hoz </w:t>
            </w:r>
            <w:r>
              <w:t>vállalati szinten</w:t>
            </w:r>
            <w:r w:rsidRPr="006B5D1B">
              <w:t>.</w:t>
            </w:r>
          </w:p>
          <w:p w:rsidR="00795946" w:rsidRDefault="00795946" w:rsidP="00B742A2">
            <w:pPr>
              <w:shd w:val="clear" w:color="auto" w:fill="E5DFEC"/>
              <w:suppressAutoHyphens/>
              <w:autoSpaceDE w:val="0"/>
              <w:spacing w:before="60" w:after="60"/>
              <w:ind w:left="417" w:right="113"/>
              <w:jc w:val="both"/>
            </w:pPr>
            <w:r>
              <w:t>K</w:t>
            </w:r>
            <w:r w:rsidRPr="006B5D1B">
              <w:t>épes a pénzügyi, befektetési, finanszírozási, beruházási döntések előkészítésére, a hitelkérelmek, pénzügyi tervek, pályázatok készítésére, értékelésére.</w:t>
            </w:r>
          </w:p>
          <w:p w:rsidR="00795946" w:rsidRDefault="00795946" w:rsidP="00B742A2">
            <w:pPr>
              <w:ind w:left="402"/>
              <w:jc w:val="both"/>
              <w:rPr>
                <w:i/>
              </w:rPr>
            </w:pPr>
          </w:p>
          <w:p w:rsidR="00795946" w:rsidRPr="00B21A18" w:rsidRDefault="00795946" w:rsidP="00B742A2">
            <w:pPr>
              <w:ind w:left="402"/>
              <w:jc w:val="both"/>
              <w:rPr>
                <w:i/>
              </w:rPr>
            </w:pPr>
            <w:r w:rsidRPr="00B21A18">
              <w:rPr>
                <w:i/>
              </w:rPr>
              <w:t>Attitűd:</w:t>
            </w:r>
          </w:p>
          <w:p w:rsidR="00795946" w:rsidRDefault="00795946" w:rsidP="00B742A2">
            <w:pPr>
              <w:shd w:val="clear" w:color="auto" w:fill="E5DFEC"/>
              <w:suppressAutoHyphens/>
              <w:autoSpaceDE w:val="0"/>
              <w:spacing w:before="60" w:after="60"/>
              <w:ind w:left="417" w:right="113"/>
              <w:jc w:val="both"/>
            </w:pPr>
            <w:r w:rsidRPr="006B5D1B">
              <w:t>A</w:t>
            </w:r>
            <w:r>
              <w:t xml:space="preserve"> végzett hallgató a</w:t>
            </w:r>
            <w:r w:rsidRPr="006B5D1B">
              <w:t xml:space="preserve"> minőségi munkavégzés érdekében problémaérzékeny, proaktív magatartást tanúsít, projektben, csoportos feladatvégzés esetén konstruktív, együttműködő, kezdeményező.</w:t>
            </w:r>
          </w:p>
          <w:p w:rsidR="00795946" w:rsidRDefault="00795946" w:rsidP="00B742A2">
            <w:pPr>
              <w:shd w:val="clear" w:color="auto" w:fill="E5DFEC"/>
              <w:suppressAutoHyphens/>
              <w:autoSpaceDE w:val="0"/>
              <w:spacing w:before="60" w:after="60"/>
              <w:ind w:left="417" w:right="113"/>
              <w:jc w:val="both"/>
            </w:pPr>
            <w:r>
              <w:t>F</w:t>
            </w:r>
            <w:r w:rsidRPr="006B5D1B">
              <w:t>ogékony az új információk befogadására, az új szakmai ismeretekre és módszertanokra, nyitott az új, önálló és együttműködést igénylő feladatok, felelősségek vállalására. Törekszik tudásának és munkakapcsolatainak fejlesztésére, ebben munkatársaival való együttműködésre.</w:t>
            </w:r>
          </w:p>
          <w:p w:rsidR="00795946" w:rsidRDefault="00795946" w:rsidP="00B742A2">
            <w:pPr>
              <w:shd w:val="clear" w:color="auto" w:fill="E5DFEC"/>
              <w:suppressAutoHyphens/>
              <w:autoSpaceDE w:val="0"/>
              <w:spacing w:before="60" w:after="60"/>
              <w:ind w:left="417" w:right="113"/>
              <w:jc w:val="both"/>
            </w:pPr>
            <w:r>
              <w:t>É</w:t>
            </w:r>
            <w:r w:rsidRPr="006B5D1B">
              <w:t>rdeklődik az innovációk iránt.</w:t>
            </w:r>
          </w:p>
          <w:p w:rsidR="00795946" w:rsidRDefault="00795946" w:rsidP="00B742A2">
            <w:pPr>
              <w:ind w:left="402"/>
              <w:jc w:val="both"/>
              <w:rPr>
                <w:i/>
              </w:rPr>
            </w:pPr>
          </w:p>
          <w:p w:rsidR="00795946" w:rsidRPr="00B21A18" w:rsidRDefault="00795946" w:rsidP="00B742A2">
            <w:pPr>
              <w:ind w:left="402"/>
              <w:jc w:val="both"/>
              <w:rPr>
                <w:i/>
              </w:rPr>
            </w:pPr>
            <w:r w:rsidRPr="00B21A18">
              <w:rPr>
                <w:i/>
              </w:rPr>
              <w:t>Autonómia és felelősség:</w:t>
            </w:r>
          </w:p>
          <w:p w:rsidR="00795946" w:rsidRPr="00C028FA" w:rsidRDefault="00795946" w:rsidP="00B742A2">
            <w:pPr>
              <w:shd w:val="clear" w:color="auto" w:fill="E5DFEC"/>
              <w:suppressAutoHyphens/>
              <w:autoSpaceDE w:val="0"/>
              <w:spacing w:before="60" w:after="60"/>
              <w:ind w:left="417" w:right="113"/>
              <w:jc w:val="both"/>
            </w:pPr>
            <w:r>
              <w:t>A végzett hallgató á</w:t>
            </w:r>
            <w:r w:rsidRPr="00BF23FB">
              <w:t>ltalános szakmai felügyelet mellett, önállóan végzi és szervezi a munkaköri leírásban meghatározott feladatokat. Önállóan szervezi meg a gazdasági folyamatok elemzését, az adatok gyűjtését, rendszerezését, értékelését. Az elemzésekért, következtetéseiért és döntéseiért felelősséget vállal.</w:t>
            </w:r>
            <w:r>
              <w:t xml:space="preserve"> </w:t>
            </w:r>
            <w:r w:rsidRPr="00BF23FB">
              <w:t>Alkalmas önálló munkavégzésre (módszertan, technika kiválasztása; a munka szervezése, tervezése, irányítása; az adatok gyűjtése, rendszerezése, elemzése, értékelése</w:t>
            </w:r>
            <w:r>
              <w:t>; általános és szakmai fejlődés</w:t>
            </w:r>
            <w:r w:rsidRPr="00BF23FB">
              <w:t>).</w:t>
            </w:r>
          </w:p>
        </w:tc>
      </w:tr>
      <w:tr w:rsidR="00795946" w:rsidRPr="0087262E" w:rsidTr="00B742A2">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95946" w:rsidRPr="00B21A18" w:rsidRDefault="00795946" w:rsidP="00B742A2">
            <w:pPr>
              <w:rPr>
                <w:b/>
                <w:bCs/>
              </w:rPr>
            </w:pPr>
            <w:r w:rsidRPr="00B21A18">
              <w:rPr>
                <w:b/>
                <w:bCs/>
              </w:rPr>
              <w:t xml:space="preserve">A kurzus </w:t>
            </w:r>
            <w:r>
              <w:rPr>
                <w:b/>
                <w:bCs/>
              </w:rPr>
              <w:t xml:space="preserve">rövid </w:t>
            </w:r>
            <w:r w:rsidRPr="00B21A18">
              <w:rPr>
                <w:b/>
                <w:bCs/>
              </w:rPr>
              <w:t>tartalma, témakörei</w:t>
            </w:r>
          </w:p>
          <w:p w:rsidR="00795946" w:rsidRDefault="00795946" w:rsidP="00795946">
            <w:pPr>
              <w:numPr>
                <w:ilvl w:val="0"/>
                <w:numId w:val="36"/>
              </w:numPr>
              <w:jc w:val="both"/>
            </w:pPr>
            <w:r>
              <w:t>Követelményrendszer ismertetése;</w:t>
            </w:r>
          </w:p>
          <w:p w:rsidR="00795946" w:rsidRDefault="00795946" w:rsidP="00795946">
            <w:pPr>
              <w:numPr>
                <w:ilvl w:val="0"/>
                <w:numId w:val="36"/>
              </w:numPr>
              <w:jc w:val="both"/>
            </w:pPr>
            <w:r>
              <w:lastRenderedPageBreak/>
              <w:t>Alapfogalmak;</w:t>
            </w:r>
          </w:p>
          <w:p w:rsidR="00795946" w:rsidRDefault="00795946" w:rsidP="00795946">
            <w:pPr>
              <w:numPr>
                <w:ilvl w:val="0"/>
                <w:numId w:val="36"/>
              </w:numPr>
              <w:jc w:val="both"/>
            </w:pPr>
            <w:r>
              <w:t>Üzleti terv felépítése;</w:t>
            </w:r>
          </w:p>
          <w:p w:rsidR="00795946" w:rsidRDefault="00795946" w:rsidP="00795946">
            <w:pPr>
              <w:numPr>
                <w:ilvl w:val="0"/>
                <w:numId w:val="36"/>
              </w:numPr>
              <w:jc w:val="both"/>
            </w:pPr>
            <w:r>
              <w:t>Azonosító adatok;</w:t>
            </w:r>
          </w:p>
          <w:p w:rsidR="00795946" w:rsidRDefault="00795946" w:rsidP="00795946">
            <w:pPr>
              <w:numPr>
                <w:ilvl w:val="0"/>
                <w:numId w:val="36"/>
              </w:numPr>
              <w:jc w:val="both"/>
            </w:pPr>
            <w:r>
              <w:t>Vezetői összefoglaló;</w:t>
            </w:r>
          </w:p>
          <w:p w:rsidR="00795946" w:rsidRDefault="00795946" w:rsidP="00795946">
            <w:pPr>
              <w:numPr>
                <w:ilvl w:val="0"/>
                <w:numId w:val="36"/>
              </w:numPr>
              <w:jc w:val="both"/>
            </w:pPr>
            <w:r>
              <w:t>A vállalkozás bemutatása;</w:t>
            </w:r>
          </w:p>
          <w:p w:rsidR="00795946" w:rsidRDefault="00795946" w:rsidP="00795946">
            <w:pPr>
              <w:numPr>
                <w:ilvl w:val="0"/>
                <w:numId w:val="36"/>
              </w:numPr>
              <w:jc w:val="both"/>
            </w:pPr>
            <w:r>
              <w:t>Iparági elemzés;</w:t>
            </w:r>
          </w:p>
          <w:p w:rsidR="00795946" w:rsidRDefault="00795946" w:rsidP="00795946">
            <w:pPr>
              <w:numPr>
                <w:ilvl w:val="0"/>
                <w:numId w:val="36"/>
              </w:numPr>
              <w:jc w:val="both"/>
            </w:pPr>
            <w:r>
              <w:t>Termék, szolgáltatás bemutatása;</w:t>
            </w:r>
          </w:p>
          <w:p w:rsidR="00795946" w:rsidRDefault="00795946" w:rsidP="00795946">
            <w:pPr>
              <w:numPr>
                <w:ilvl w:val="0"/>
                <w:numId w:val="36"/>
              </w:numPr>
              <w:jc w:val="both"/>
            </w:pPr>
            <w:r>
              <w:t>Működési (termelési, szolgáltatási) terv;</w:t>
            </w:r>
          </w:p>
          <w:p w:rsidR="00795946" w:rsidRDefault="00795946" w:rsidP="00795946">
            <w:pPr>
              <w:numPr>
                <w:ilvl w:val="0"/>
                <w:numId w:val="36"/>
              </w:numPr>
              <w:jc w:val="both"/>
            </w:pPr>
            <w:r>
              <w:t>Marketing terv;</w:t>
            </w:r>
          </w:p>
          <w:p w:rsidR="00795946" w:rsidRDefault="00795946" w:rsidP="00795946">
            <w:pPr>
              <w:numPr>
                <w:ilvl w:val="0"/>
                <w:numId w:val="36"/>
              </w:numPr>
              <w:jc w:val="both"/>
            </w:pPr>
            <w:r>
              <w:t>Vezetőség, szervezeti felépítés;</w:t>
            </w:r>
          </w:p>
          <w:p w:rsidR="00795946" w:rsidRDefault="00795946" w:rsidP="00795946">
            <w:pPr>
              <w:numPr>
                <w:ilvl w:val="0"/>
                <w:numId w:val="36"/>
              </w:numPr>
              <w:jc w:val="both"/>
            </w:pPr>
            <w:r>
              <w:t>Struktúra és tőkésítés;</w:t>
            </w:r>
          </w:p>
          <w:p w:rsidR="00795946" w:rsidRDefault="00795946" w:rsidP="00795946">
            <w:pPr>
              <w:numPr>
                <w:ilvl w:val="0"/>
                <w:numId w:val="36"/>
              </w:numPr>
              <w:jc w:val="both"/>
            </w:pPr>
            <w:r>
              <w:t>Pénzügyi terv;</w:t>
            </w:r>
          </w:p>
          <w:p w:rsidR="00795946" w:rsidRDefault="00795946" w:rsidP="00795946">
            <w:pPr>
              <w:numPr>
                <w:ilvl w:val="0"/>
                <w:numId w:val="36"/>
              </w:numPr>
              <w:jc w:val="both"/>
            </w:pPr>
            <w:r>
              <w:t>Kockázatbecslés;</w:t>
            </w:r>
          </w:p>
          <w:p w:rsidR="00795946" w:rsidRDefault="00795946" w:rsidP="00795946">
            <w:pPr>
              <w:numPr>
                <w:ilvl w:val="0"/>
                <w:numId w:val="36"/>
              </w:numPr>
              <w:jc w:val="both"/>
            </w:pPr>
            <w:r>
              <w:t xml:space="preserve">Főbb szakaszok ütemezése; </w:t>
            </w:r>
          </w:p>
          <w:p w:rsidR="00795946" w:rsidRDefault="00795946" w:rsidP="00795946">
            <w:pPr>
              <w:numPr>
                <w:ilvl w:val="0"/>
                <w:numId w:val="36"/>
              </w:numPr>
              <w:jc w:val="both"/>
            </w:pPr>
            <w:r>
              <w:t>Üzleti terv leadása;</w:t>
            </w:r>
          </w:p>
          <w:p w:rsidR="00795946" w:rsidRDefault="00795946" w:rsidP="00795946">
            <w:pPr>
              <w:numPr>
                <w:ilvl w:val="0"/>
                <w:numId w:val="36"/>
              </w:numPr>
              <w:jc w:val="both"/>
            </w:pPr>
            <w:r>
              <w:t>Hallgatói prezentációk;</w:t>
            </w:r>
          </w:p>
          <w:p w:rsidR="00795946" w:rsidRPr="00B21A18" w:rsidRDefault="00795946" w:rsidP="00795946">
            <w:pPr>
              <w:numPr>
                <w:ilvl w:val="0"/>
                <w:numId w:val="36"/>
              </w:numPr>
              <w:jc w:val="both"/>
            </w:pPr>
            <w:r>
              <w:t>Zárthelyi dolgozat;</w:t>
            </w:r>
          </w:p>
          <w:p w:rsidR="00795946" w:rsidRPr="00B21A18" w:rsidRDefault="00795946" w:rsidP="00B742A2">
            <w:pPr>
              <w:ind w:right="138"/>
              <w:jc w:val="both"/>
            </w:pPr>
          </w:p>
        </w:tc>
      </w:tr>
      <w:tr w:rsidR="00795946" w:rsidRPr="0087262E" w:rsidTr="00B742A2">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795946" w:rsidRPr="00B21A18" w:rsidRDefault="00795946" w:rsidP="00B742A2">
            <w:pPr>
              <w:rPr>
                <w:b/>
                <w:bCs/>
              </w:rPr>
            </w:pPr>
            <w:r w:rsidRPr="00B21A18">
              <w:rPr>
                <w:b/>
                <w:bCs/>
              </w:rPr>
              <w:t>Tervezett tanulási tevékenységek, tanítási módszerek</w:t>
            </w:r>
          </w:p>
          <w:p w:rsidR="00795946" w:rsidRDefault="00795946" w:rsidP="00B742A2">
            <w:pPr>
              <w:shd w:val="clear" w:color="auto" w:fill="FFFFFF"/>
              <w:suppressAutoHyphens/>
              <w:autoSpaceDE w:val="0"/>
              <w:spacing w:before="60" w:after="60"/>
              <w:ind w:left="417" w:right="113"/>
              <w:jc w:val="both"/>
            </w:pPr>
            <w:r>
              <w:t>A hallgatók 3-4 fős teamekben az adott szak szakterületéhez kapcsolódó üzleti tervet készítenek szabadon választott, de a tantárgyfelelőssel egyeztetett témában. Az üzleti terv legfőbb tartalmi és formai követelményei a tantárgyi programhoz csatolt mellékletben találhatók, amely kiegészül az oktató gyakorlatokon elhangzott előírásaival.</w:t>
            </w:r>
            <w:r>
              <w:br/>
              <w:t>A leadási határidő</w:t>
            </w:r>
            <w:proofErr w:type="gramStart"/>
            <w:r>
              <w:t>: …</w:t>
            </w:r>
            <w:proofErr w:type="gramEnd"/>
            <w:r>
              <w:t>…………………………. A dolgozat leadása elektronikusan, a ……………………………... e-mail címre történő elküldéssel teljesíthető.</w:t>
            </w:r>
          </w:p>
          <w:p w:rsidR="00795946" w:rsidRDefault="00795946" w:rsidP="00B742A2">
            <w:pPr>
              <w:shd w:val="clear" w:color="auto" w:fill="FFFFFF"/>
              <w:suppressAutoHyphens/>
              <w:autoSpaceDE w:val="0"/>
              <w:spacing w:before="60" w:after="60"/>
              <w:ind w:left="417" w:right="113"/>
              <w:jc w:val="both"/>
            </w:pPr>
            <w:r>
              <w:t xml:space="preserve">A félévi aláírás feltétele: 1) A gyakorlatok rendszeres látogatása a „Tanulmányi és vizsgaszabályzat” ide vonatkozó előírásai szerint. A jelenlét folyamatosan ellenőrzésre kerül. 2) Az oktató útmutatásai szerint elkészítendő üzleti terv tartalmi és formai követelményeknek megfelelő kidolgozása és határidőre történő leadása. Az üzleti terv tartalmi és formai követelményeknek nem megfelelő elkészítése, valamint a határidő be nem tartása a dolgozat visszautasítását és a félévi aláírás megtagadását vonja maga után. Azonnali aláírás megtagadást von maga után, ha a beadott üzleti terv nem a </w:t>
            </w:r>
            <w:proofErr w:type="gramStart"/>
            <w:r>
              <w:t>hallgató(</w:t>
            </w:r>
            <w:proofErr w:type="gramEnd"/>
            <w:r>
              <w:t>k) saját munkájának eredménye, azaz a karon vagy más intézményben korábban benyújtott dolgozattal azonos, vagy részben azonos dolgozatot nyújt(anak) be.</w:t>
            </w:r>
          </w:p>
          <w:p w:rsidR="00795946" w:rsidRDefault="00795946" w:rsidP="00B742A2">
            <w:pPr>
              <w:shd w:val="clear" w:color="auto" w:fill="FFFFFF"/>
              <w:suppressAutoHyphens/>
              <w:autoSpaceDE w:val="0"/>
              <w:spacing w:before="60" w:after="60"/>
              <w:ind w:left="417" w:right="113"/>
              <w:jc w:val="both"/>
            </w:pPr>
            <w:r>
              <w:t>A megfelelő előrehaladás ellenőrzését szolgálja a félév során kötelező részbeadás teljesítése. A részbeadás magában foglalja az elkészítendő üzleti terv témájának megadását (az üzleti koncepció egy mondatban történő megfogalmazása), illetve az üzleti tervet elkészítő team tagjainak véglegesítését. A részbeadás papíralapon történik a gyakorlaton kiadott lista kitöltésével. A részbeadás időpontja</w:t>
            </w:r>
            <w:proofErr w:type="gramStart"/>
            <w:r>
              <w:t>: …</w:t>
            </w:r>
            <w:proofErr w:type="gramEnd"/>
            <w:r>
              <w:t>…………………………….</w:t>
            </w:r>
          </w:p>
          <w:p w:rsidR="00795946" w:rsidRDefault="00795946" w:rsidP="00B742A2">
            <w:pPr>
              <w:shd w:val="clear" w:color="auto" w:fill="FFFFFF"/>
              <w:suppressAutoHyphens/>
              <w:autoSpaceDE w:val="0"/>
              <w:spacing w:before="60" w:after="60"/>
              <w:ind w:left="417" w:right="113"/>
              <w:jc w:val="both"/>
            </w:pPr>
            <w:r>
              <w:t>Az üzleti terv leadását követően a hallgatók 15 perces szóbeli prezentáció formájában hallgatótársaik és az oktató előtt ismertetik és szakmai vita keretében megvédik dolgozatukat.</w:t>
            </w:r>
          </w:p>
          <w:p w:rsidR="00795946" w:rsidRPr="00B21A18" w:rsidRDefault="00795946" w:rsidP="00B742A2">
            <w:pPr>
              <w:shd w:val="clear" w:color="auto" w:fill="FFFFFF"/>
              <w:suppressAutoHyphens/>
              <w:autoSpaceDE w:val="0"/>
              <w:spacing w:before="60" w:after="60"/>
              <w:ind w:left="417" w:right="113"/>
              <w:jc w:val="both"/>
            </w:pPr>
            <w:r>
              <w:t>A zárthelyi dolgozatban szereplő elméleti kérdések és gyakorlati feladatok a kurzus témakörökből kerülnek megfogalmazásra, igaz-hamis kérdések, rövid definíciójellegű kérdések, kifejtendő kérdések, valamint számítási feladatok formájában.</w:t>
            </w:r>
          </w:p>
          <w:p w:rsidR="00795946" w:rsidRPr="00B21A18" w:rsidRDefault="00795946" w:rsidP="00B742A2"/>
        </w:tc>
      </w:tr>
      <w:tr w:rsidR="00795946" w:rsidRPr="0087262E" w:rsidTr="00B742A2">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795946" w:rsidRPr="00B21A18" w:rsidRDefault="00795946" w:rsidP="00B742A2">
            <w:pPr>
              <w:rPr>
                <w:b/>
                <w:bCs/>
              </w:rPr>
            </w:pPr>
            <w:r w:rsidRPr="00B21A18">
              <w:rPr>
                <w:b/>
                <w:bCs/>
              </w:rPr>
              <w:t>Értékelés</w:t>
            </w:r>
          </w:p>
          <w:p w:rsidR="00795946" w:rsidRPr="00D01EEF" w:rsidRDefault="00795946" w:rsidP="00B742A2">
            <w:pPr>
              <w:shd w:val="clear" w:color="auto" w:fill="FFFFFF"/>
              <w:suppressAutoHyphens/>
              <w:autoSpaceDE w:val="0"/>
              <w:spacing w:before="60" w:after="60"/>
              <w:ind w:left="417" w:right="113"/>
              <w:jc w:val="both"/>
            </w:pPr>
            <w:r w:rsidRPr="00D01EEF">
              <w:t xml:space="preserve">A félév gyakorlati jeggyel zárul. A gyakorlati jegybe beleszámít egyrészt az előírások alapján elkészített és határidőre beadott üzleti terv (házi dolgozat) eredménye (max. 20 pont), másrészt annak szóbeli prezentációja (max. 5 pont), harmadrészt a szorgalmi időszak végén megírt zárthelyi dolgozat eredménye (max. 65 pont). Az üzleti terv eredményét annak szakmai minősége, a szöveges részek szakszerűsége, valamint az abban szereplő adatok számszaki pontossága határozza meg. A zárthelyi dolgozat egyszer pótolható, amelynek időpontja a szorgalmi időszak végén kerül meghatározásra. </w:t>
            </w:r>
            <w:r w:rsidRPr="00AE244F">
              <w:t>A félév akkor tekinthető sikeresnek, ha mind a beadott üzleti terv, mind a zárthelyi dolgozat sikeresnek ítélhető (külön-külön 50% feletti teljesítmény) és a prezentáció is elfogadásra kerül.</w:t>
            </w:r>
          </w:p>
          <w:p w:rsidR="00795946" w:rsidRPr="00B21A18" w:rsidRDefault="00795946" w:rsidP="00B742A2">
            <w:pPr>
              <w:shd w:val="clear" w:color="auto" w:fill="FFFFFF"/>
              <w:suppressAutoHyphens/>
              <w:autoSpaceDE w:val="0"/>
              <w:spacing w:before="60" w:after="60"/>
              <w:ind w:left="417" w:right="113"/>
              <w:jc w:val="both"/>
            </w:pPr>
            <w:r w:rsidRPr="00D01EEF">
              <w:t xml:space="preserve">Ponthatárok: </w:t>
            </w:r>
            <w:r w:rsidRPr="00D01EEF">
              <w:tab/>
              <w:t>0-45</w:t>
            </w:r>
            <w:r w:rsidRPr="00D01EEF">
              <w:tab/>
              <w:t>(1)</w:t>
            </w:r>
            <w:r>
              <w:br/>
            </w:r>
            <w:r w:rsidRPr="00D01EEF">
              <w:tab/>
            </w:r>
            <w:r w:rsidRPr="00D01EEF">
              <w:tab/>
            </w:r>
            <w:r w:rsidRPr="00D01EEF">
              <w:tab/>
              <w:t>46-57</w:t>
            </w:r>
            <w:r w:rsidRPr="00D01EEF">
              <w:tab/>
              <w:t>(2)</w:t>
            </w:r>
            <w:r>
              <w:br/>
            </w:r>
            <w:r w:rsidRPr="00D01EEF">
              <w:tab/>
            </w:r>
            <w:r w:rsidRPr="00D01EEF">
              <w:tab/>
            </w:r>
            <w:r w:rsidRPr="00D01EEF">
              <w:tab/>
              <w:t>58-68</w:t>
            </w:r>
            <w:r w:rsidRPr="00D01EEF">
              <w:tab/>
              <w:t>(3)</w:t>
            </w:r>
            <w:r>
              <w:br/>
            </w:r>
            <w:r w:rsidRPr="00D01EEF">
              <w:tab/>
            </w:r>
            <w:r w:rsidRPr="00D01EEF">
              <w:tab/>
            </w:r>
            <w:r w:rsidRPr="00D01EEF">
              <w:tab/>
              <w:t>69-79</w:t>
            </w:r>
            <w:r w:rsidRPr="00D01EEF">
              <w:tab/>
              <w:t>(4)</w:t>
            </w:r>
            <w:r>
              <w:br/>
            </w:r>
            <w:r w:rsidRPr="00D01EEF">
              <w:tab/>
            </w:r>
            <w:r w:rsidRPr="00D01EEF">
              <w:tab/>
            </w:r>
            <w:r w:rsidRPr="00D01EEF">
              <w:tab/>
              <w:t>80-90</w:t>
            </w:r>
            <w:r w:rsidRPr="00D01EEF">
              <w:tab/>
              <w:t>(5)</w:t>
            </w:r>
          </w:p>
        </w:tc>
      </w:tr>
    </w:tbl>
    <w:p w:rsidR="00795946" w:rsidRDefault="00795946" w:rsidP="00795946">
      <w:r>
        <w:br w:type="page"/>
      </w:r>
    </w:p>
    <w:tbl>
      <w:tblPr>
        <w:tblW w:w="9939" w:type="dxa"/>
        <w:tblInd w:w="5" w:type="dxa"/>
        <w:tblLayout w:type="fixed"/>
        <w:tblCellMar>
          <w:left w:w="0" w:type="dxa"/>
          <w:right w:w="0" w:type="dxa"/>
        </w:tblCellMar>
        <w:tblLook w:val="0000" w:firstRow="0" w:lastRow="0" w:firstColumn="0" w:lastColumn="0" w:noHBand="0" w:noVBand="0"/>
      </w:tblPr>
      <w:tblGrid>
        <w:gridCol w:w="9939"/>
      </w:tblGrid>
      <w:tr w:rsidR="00795946" w:rsidRPr="0087262E" w:rsidTr="00B742A2">
        <w:trPr>
          <w:trHeight w:val="1021"/>
        </w:trPr>
        <w:tc>
          <w:tcPr>
            <w:tcW w:w="9939" w:type="dxa"/>
            <w:tcBorders>
              <w:top w:val="single" w:sz="4" w:space="0" w:color="auto"/>
              <w:left w:val="single" w:sz="4" w:space="0" w:color="auto"/>
              <w:bottom w:val="single" w:sz="4" w:space="0" w:color="auto"/>
              <w:right w:val="single" w:sz="4" w:space="0" w:color="auto"/>
            </w:tcBorders>
            <w:vAlign w:val="center"/>
          </w:tcPr>
          <w:p w:rsidR="00795946" w:rsidRPr="00B21A18" w:rsidRDefault="00795946" w:rsidP="00B742A2">
            <w:pPr>
              <w:rPr>
                <w:b/>
                <w:bCs/>
              </w:rPr>
            </w:pPr>
            <w:r w:rsidRPr="00B21A18">
              <w:rPr>
                <w:b/>
                <w:bCs/>
              </w:rPr>
              <w:lastRenderedPageBreak/>
              <w:t xml:space="preserve">Kötelező </w:t>
            </w:r>
            <w:r>
              <w:rPr>
                <w:b/>
                <w:bCs/>
              </w:rPr>
              <w:t>szakirodalom</w:t>
            </w:r>
            <w:r w:rsidRPr="00B21A18">
              <w:rPr>
                <w:b/>
                <w:bCs/>
              </w:rPr>
              <w:t>:</w:t>
            </w:r>
          </w:p>
          <w:p w:rsidR="00795946" w:rsidRDefault="00795946" w:rsidP="00795946">
            <w:pPr>
              <w:numPr>
                <w:ilvl w:val="0"/>
                <w:numId w:val="35"/>
              </w:numPr>
              <w:shd w:val="clear" w:color="auto" w:fill="FFFFFF"/>
              <w:suppressAutoHyphens/>
              <w:autoSpaceDE w:val="0"/>
              <w:spacing w:before="60" w:after="60"/>
              <w:ind w:right="113"/>
              <w:jc w:val="both"/>
            </w:pPr>
            <w:r>
              <w:t>A félév során elhangzott és kiadott anyagok;</w:t>
            </w:r>
          </w:p>
          <w:p w:rsidR="00795946" w:rsidRDefault="00795946" w:rsidP="00795946">
            <w:pPr>
              <w:numPr>
                <w:ilvl w:val="0"/>
                <w:numId w:val="35"/>
              </w:numPr>
              <w:shd w:val="clear" w:color="auto" w:fill="FFFFFF"/>
              <w:suppressAutoHyphens/>
              <w:autoSpaceDE w:val="0"/>
              <w:spacing w:before="60" w:after="60"/>
              <w:ind w:right="113"/>
              <w:jc w:val="both"/>
            </w:pPr>
            <w:r>
              <w:t>Szőllősi L. – Szűcs I.: Az üzleti tervezés alapjai. Debreceni Egyetem, Debrecen, 2015.</w:t>
            </w:r>
          </w:p>
          <w:p w:rsidR="00795946" w:rsidRDefault="00795946" w:rsidP="00795946">
            <w:pPr>
              <w:numPr>
                <w:ilvl w:val="0"/>
                <w:numId w:val="35"/>
              </w:numPr>
              <w:shd w:val="clear" w:color="auto" w:fill="FFFFFF"/>
              <w:suppressAutoHyphens/>
              <w:autoSpaceDE w:val="0"/>
              <w:spacing w:before="60" w:after="60"/>
              <w:ind w:right="113"/>
              <w:jc w:val="both"/>
            </w:pPr>
            <w:r>
              <w:t>Nábrádi A. – Pupos T. (Szerk.): A stratégiai és üzleti tervezés gyakorlata. Szaktudás Kiadó Ház Zrt</w:t>
            </w:r>
            <w:proofErr w:type="gramStart"/>
            <w:r>
              <w:t>.,</w:t>
            </w:r>
            <w:proofErr w:type="gramEnd"/>
            <w:r>
              <w:t xml:space="preserve"> Budapest, 2010.</w:t>
            </w:r>
          </w:p>
          <w:p w:rsidR="00795946" w:rsidRDefault="00795946" w:rsidP="00795946">
            <w:pPr>
              <w:numPr>
                <w:ilvl w:val="0"/>
                <w:numId w:val="35"/>
              </w:numPr>
              <w:shd w:val="clear" w:color="auto" w:fill="FFFFFF"/>
              <w:suppressAutoHyphens/>
              <w:autoSpaceDE w:val="0"/>
              <w:spacing w:before="60" w:after="60"/>
              <w:ind w:right="113"/>
              <w:jc w:val="both"/>
            </w:pPr>
            <w:r>
              <w:t>Szőllősi L. – Kovács K. – Vida V.: Az üzleti tervezés alapjai – munkafüzet. Debreceni Egyetem, Debrecen, 2019.</w:t>
            </w:r>
          </w:p>
          <w:p w:rsidR="00795946" w:rsidRPr="00740E47" w:rsidRDefault="00795946" w:rsidP="00B742A2">
            <w:pPr>
              <w:shd w:val="clear" w:color="auto" w:fill="FFFFFF"/>
              <w:rPr>
                <w:b/>
                <w:bCs/>
              </w:rPr>
            </w:pPr>
            <w:r w:rsidRPr="00740E47">
              <w:rPr>
                <w:b/>
                <w:bCs/>
              </w:rPr>
              <w:t>Ajánlott szakirodalom:</w:t>
            </w:r>
          </w:p>
          <w:p w:rsidR="00795946" w:rsidRDefault="00795946" w:rsidP="00795946">
            <w:pPr>
              <w:numPr>
                <w:ilvl w:val="0"/>
                <w:numId w:val="37"/>
              </w:numPr>
              <w:shd w:val="clear" w:color="auto" w:fill="FFFFFF"/>
              <w:suppressAutoHyphens/>
              <w:autoSpaceDE w:val="0"/>
              <w:spacing w:before="60" w:after="60"/>
              <w:ind w:right="113"/>
              <w:jc w:val="both"/>
            </w:pPr>
            <w:r>
              <w:t>Nagy L. – Szűcs I. (Szerk.): Gyakorlati alkalmazások – Az üzleti tervezés gyakorlata. Campus Kiadó, Debrecen, 2004.</w:t>
            </w:r>
          </w:p>
          <w:p w:rsidR="00795946" w:rsidRDefault="00795946" w:rsidP="00795946">
            <w:pPr>
              <w:numPr>
                <w:ilvl w:val="0"/>
                <w:numId w:val="37"/>
              </w:numPr>
              <w:shd w:val="clear" w:color="auto" w:fill="FFFFFF"/>
              <w:suppressAutoHyphens/>
              <w:autoSpaceDE w:val="0"/>
              <w:spacing w:before="60" w:after="60"/>
              <w:ind w:right="113"/>
              <w:jc w:val="both"/>
            </w:pPr>
            <w:r>
              <w:t>Nábrádi A. – Nagy A. (Szerk.): Vállalkozások működtetése az Európai Unióban. Szaktudás Kiadó Ház, Budapest, 2007.</w:t>
            </w:r>
          </w:p>
          <w:p w:rsidR="00795946" w:rsidRDefault="00795946" w:rsidP="00795946">
            <w:pPr>
              <w:numPr>
                <w:ilvl w:val="0"/>
                <w:numId w:val="37"/>
              </w:numPr>
              <w:shd w:val="clear" w:color="auto" w:fill="FFFFFF"/>
              <w:suppressAutoHyphens/>
              <w:autoSpaceDE w:val="0"/>
              <w:spacing w:before="60" w:after="60"/>
              <w:ind w:right="113"/>
              <w:jc w:val="both"/>
            </w:pPr>
            <w:r>
              <w:t>Bálint J. – Ferenczi T. – Szűcs I. (Szerk.): Üzleti tervezés, HEFOP BSc elektronikus tanagyag, DE AMTC AVK, 2006.</w:t>
            </w:r>
          </w:p>
          <w:p w:rsidR="00795946" w:rsidRDefault="00795946" w:rsidP="00795946">
            <w:pPr>
              <w:numPr>
                <w:ilvl w:val="0"/>
                <w:numId w:val="37"/>
              </w:numPr>
              <w:shd w:val="clear" w:color="auto" w:fill="FFFFFF"/>
              <w:suppressAutoHyphens/>
              <w:autoSpaceDE w:val="0"/>
              <w:spacing w:before="60" w:after="60"/>
              <w:ind w:right="113"/>
              <w:jc w:val="both"/>
            </w:pPr>
            <w:r>
              <w:t>Eric S. Siegel – Brian R. Ford – Jay M. Bontsein: Üzleti terv kalauz. CONEX Kft, Budapest, 1996.</w:t>
            </w:r>
          </w:p>
          <w:p w:rsidR="00795946" w:rsidRPr="00B21A18" w:rsidRDefault="00795946" w:rsidP="00795946">
            <w:pPr>
              <w:numPr>
                <w:ilvl w:val="0"/>
                <w:numId w:val="37"/>
              </w:numPr>
              <w:shd w:val="clear" w:color="auto" w:fill="FFFFFF"/>
              <w:suppressAutoHyphens/>
              <w:autoSpaceDE w:val="0"/>
              <w:spacing w:before="60" w:after="60"/>
              <w:ind w:right="113"/>
              <w:jc w:val="both"/>
            </w:pPr>
            <w:r>
              <w:t>Kresalek P.: Tervezés a vállalkozások gyakorlatában. Perfekt Rt. Budapest, 2003.</w:t>
            </w:r>
          </w:p>
        </w:tc>
      </w:tr>
    </w:tbl>
    <w:p w:rsidR="00795946" w:rsidRDefault="00795946" w:rsidP="00795946"/>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7538"/>
      </w:tblGrid>
      <w:tr w:rsidR="00795946" w:rsidRPr="007317D2" w:rsidTr="00B742A2">
        <w:tc>
          <w:tcPr>
            <w:tcW w:w="9250" w:type="dxa"/>
            <w:gridSpan w:val="2"/>
            <w:shd w:val="clear" w:color="auto" w:fill="auto"/>
          </w:tcPr>
          <w:p w:rsidR="00795946" w:rsidRPr="007317D2" w:rsidRDefault="00795946" w:rsidP="00B742A2">
            <w:pPr>
              <w:jc w:val="center"/>
              <w:rPr>
                <w:sz w:val="28"/>
                <w:szCs w:val="28"/>
              </w:rPr>
            </w:pPr>
            <w:r w:rsidRPr="007317D2">
              <w:rPr>
                <w:sz w:val="28"/>
                <w:szCs w:val="28"/>
              </w:rPr>
              <w:t>Heti bontott tematika</w:t>
            </w:r>
          </w:p>
        </w:tc>
      </w:tr>
      <w:tr w:rsidR="00795946" w:rsidRPr="007317D2" w:rsidTr="00B742A2">
        <w:tc>
          <w:tcPr>
            <w:tcW w:w="1529" w:type="dxa"/>
            <w:vMerge w:val="restart"/>
            <w:shd w:val="clear" w:color="auto" w:fill="auto"/>
          </w:tcPr>
          <w:p w:rsidR="00795946" w:rsidRPr="007317D2" w:rsidRDefault="00795946" w:rsidP="008A3DFB">
            <w:pPr>
              <w:numPr>
                <w:ilvl w:val="0"/>
                <w:numId w:val="52"/>
              </w:numPr>
            </w:pPr>
          </w:p>
        </w:tc>
        <w:tc>
          <w:tcPr>
            <w:tcW w:w="7721" w:type="dxa"/>
            <w:shd w:val="clear" w:color="auto" w:fill="auto"/>
          </w:tcPr>
          <w:p w:rsidR="00795946" w:rsidRPr="00A00B28" w:rsidRDefault="00795946" w:rsidP="00B742A2">
            <w:pPr>
              <w:jc w:val="both"/>
              <w:rPr>
                <w:b/>
              </w:rPr>
            </w:pPr>
            <w:r w:rsidRPr="00A00B28">
              <w:rPr>
                <w:b/>
              </w:rPr>
              <w:t>Követelményrendszer ismertetése; Alapfogalmak;</w:t>
            </w:r>
          </w:p>
        </w:tc>
      </w:tr>
      <w:tr w:rsidR="00795946" w:rsidRPr="007317D2" w:rsidTr="00B742A2">
        <w:tc>
          <w:tcPr>
            <w:tcW w:w="1529" w:type="dxa"/>
            <w:vMerge/>
            <w:shd w:val="clear" w:color="auto" w:fill="auto"/>
          </w:tcPr>
          <w:p w:rsidR="00795946" w:rsidRPr="007317D2" w:rsidRDefault="00795946" w:rsidP="008A3DFB">
            <w:pPr>
              <w:numPr>
                <w:ilvl w:val="0"/>
                <w:numId w:val="52"/>
              </w:numPr>
            </w:pPr>
          </w:p>
        </w:tc>
        <w:tc>
          <w:tcPr>
            <w:tcW w:w="7721" w:type="dxa"/>
            <w:shd w:val="clear" w:color="auto" w:fill="auto"/>
          </w:tcPr>
          <w:p w:rsidR="00795946" w:rsidRPr="00BF1195" w:rsidRDefault="00795946" w:rsidP="00B742A2">
            <w:pPr>
              <w:jc w:val="both"/>
            </w:pPr>
            <w:r>
              <w:t>TE*: Ismeri a tervezéssel kapcsolatos alapvető fogalmakat, a különböző terveket, azok sajátosságait és azok közötti alapvető összefüggéseket.</w:t>
            </w:r>
          </w:p>
        </w:tc>
      </w:tr>
      <w:tr w:rsidR="00795946" w:rsidRPr="007317D2" w:rsidTr="00B742A2">
        <w:tc>
          <w:tcPr>
            <w:tcW w:w="1529" w:type="dxa"/>
            <w:vMerge w:val="restart"/>
            <w:shd w:val="clear" w:color="auto" w:fill="auto"/>
          </w:tcPr>
          <w:p w:rsidR="00795946" w:rsidRPr="007317D2" w:rsidRDefault="00795946" w:rsidP="008A3DFB">
            <w:pPr>
              <w:numPr>
                <w:ilvl w:val="0"/>
                <w:numId w:val="52"/>
              </w:numPr>
            </w:pPr>
          </w:p>
        </w:tc>
        <w:tc>
          <w:tcPr>
            <w:tcW w:w="7721" w:type="dxa"/>
            <w:shd w:val="clear" w:color="auto" w:fill="auto"/>
          </w:tcPr>
          <w:p w:rsidR="00795946" w:rsidRPr="00A00B28" w:rsidRDefault="00795946" w:rsidP="00B742A2">
            <w:pPr>
              <w:jc w:val="both"/>
              <w:rPr>
                <w:b/>
              </w:rPr>
            </w:pPr>
            <w:r w:rsidRPr="00A00B28">
              <w:rPr>
                <w:b/>
              </w:rPr>
              <w:t>Alapfogalmak; Üzleti terv felépítése;</w:t>
            </w:r>
          </w:p>
        </w:tc>
      </w:tr>
      <w:tr w:rsidR="00795946" w:rsidRPr="007317D2" w:rsidTr="00B742A2">
        <w:tc>
          <w:tcPr>
            <w:tcW w:w="1529" w:type="dxa"/>
            <w:vMerge/>
            <w:shd w:val="clear" w:color="auto" w:fill="auto"/>
          </w:tcPr>
          <w:p w:rsidR="00795946" w:rsidRPr="007317D2" w:rsidRDefault="00795946" w:rsidP="008A3DFB">
            <w:pPr>
              <w:numPr>
                <w:ilvl w:val="0"/>
                <w:numId w:val="52"/>
              </w:numPr>
            </w:pPr>
          </w:p>
        </w:tc>
        <w:tc>
          <w:tcPr>
            <w:tcW w:w="7721" w:type="dxa"/>
            <w:shd w:val="clear" w:color="auto" w:fill="auto"/>
          </w:tcPr>
          <w:p w:rsidR="00795946" w:rsidRPr="00BF1195" w:rsidRDefault="00795946" w:rsidP="00B742A2">
            <w:pPr>
              <w:jc w:val="both"/>
            </w:pPr>
            <w:r>
              <w:t>TE: Ismeri az üzleti tervek készítésének alapvető céljait, célrendszerét, a tervezés főbb folyamatait, a szükséges információkat és azok forrásait, képes üzleti koncepciókat megfogalmazni és ismeri az üzleti tervek főbb tartalmát, felépítését.</w:t>
            </w:r>
          </w:p>
        </w:tc>
      </w:tr>
      <w:tr w:rsidR="00795946" w:rsidRPr="007317D2" w:rsidTr="00B742A2">
        <w:tc>
          <w:tcPr>
            <w:tcW w:w="1529" w:type="dxa"/>
            <w:vMerge w:val="restart"/>
            <w:shd w:val="clear" w:color="auto" w:fill="auto"/>
          </w:tcPr>
          <w:p w:rsidR="00795946" w:rsidRPr="007317D2" w:rsidRDefault="00795946" w:rsidP="008A3DFB">
            <w:pPr>
              <w:numPr>
                <w:ilvl w:val="0"/>
                <w:numId w:val="52"/>
              </w:numPr>
            </w:pPr>
          </w:p>
        </w:tc>
        <w:tc>
          <w:tcPr>
            <w:tcW w:w="7721" w:type="dxa"/>
            <w:shd w:val="clear" w:color="auto" w:fill="auto"/>
          </w:tcPr>
          <w:p w:rsidR="00795946" w:rsidRPr="00A00B28" w:rsidRDefault="00795946" w:rsidP="00B742A2">
            <w:pPr>
              <w:jc w:val="both"/>
              <w:rPr>
                <w:b/>
              </w:rPr>
            </w:pPr>
            <w:r w:rsidRPr="00A00B28">
              <w:rPr>
                <w:b/>
              </w:rPr>
              <w:t>Azonosító adatok; Vezetői összefoglaló; A vállalkozás bemutatása;</w:t>
            </w:r>
            <w:r>
              <w:rPr>
                <w:b/>
              </w:rPr>
              <w:t xml:space="preserve"> A stratégiai tervezés alapvető összefüggései;</w:t>
            </w:r>
          </w:p>
        </w:tc>
      </w:tr>
      <w:tr w:rsidR="00795946" w:rsidRPr="007317D2" w:rsidTr="00B742A2">
        <w:tc>
          <w:tcPr>
            <w:tcW w:w="1529" w:type="dxa"/>
            <w:vMerge/>
            <w:shd w:val="clear" w:color="auto" w:fill="auto"/>
          </w:tcPr>
          <w:p w:rsidR="00795946" w:rsidRPr="007317D2" w:rsidRDefault="00795946" w:rsidP="008A3DFB">
            <w:pPr>
              <w:numPr>
                <w:ilvl w:val="0"/>
                <w:numId w:val="52"/>
              </w:numPr>
            </w:pPr>
          </w:p>
        </w:tc>
        <w:tc>
          <w:tcPr>
            <w:tcW w:w="7721" w:type="dxa"/>
            <w:shd w:val="clear" w:color="auto" w:fill="auto"/>
          </w:tcPr>
          <w:p w:rsidR="00795946" w:rsidRPr="00BF1195" w:rsidRDefault="00795946" w:rsidP="00B742A2">
            <w:pPr>
              <w:jc w:val="both"/>
            </w:pPr>
            <w:r>
              <w:t>TE: Ismeri a vezetői összefoglaló készítésének alapvető szakmai és tartalmi elemeit. Ismeri a stratégiai tervezés alapvető módszertani és szakmai kérdéseit, képes hosszú vállalati távú víziót, missziót és stratégiai célokat megfogalmazni és ezekhez középtávú célokat, akciókat rendelni. Ismeri egy már működő, vagy induló vállalkozás tényszerű bemutatásának tartalmi és szakmai elemeit.</w:t>
            </w:r>
          </w:p>
        </w:tc>
      </w:tr>
      <w:tr w:rsidR="00795946" w:rsidRPr="007317D2" w:rsidTr="00B742A2">
        <w:tc>
          <w:tcPr>
            <w:tcW w:w="1529" w:type="dxa"/>
            <w:vMerge w:val="restart"/>
            <w:shd w:val="clear" w:color="auto" w:fill="auto"/>
          </w:tcPr>
          <w:p w:rsidR="00795946" w:rsidRPr="007317D2" w:rsidRDefault="00795946" w:rsidP="008A3DFB">
            <w:pPr>
              <w:numPr>
                <w:ilvl w:val="0"/>
                <w:numId w:val="52"/>
              </w:numPr>
            </w:pPr>
          </w:p>
        </w:tc>
        <w:tc>
          <w:tcPr>
            <w:tcW w:w="7721" w:type="dxa"/>
            <w:shd w:val="clear" w:color="auto" w:fill="auto"/>
          </w:tcPr>
          <w:p w:rsidR="00795946" w:rsidRPr="00A00B28" w:rsidRDefault="00795946" w:rsidP="00B742A2">
            <w:pPr>
              <w:jc w:val="both"/>
              <w:rPr>
                <w:b/>
              </w:rPr>
            </w:pPr>
            <w:r w:rsidRPr="00A00B28">
              <w:rPr>
                <w:b/>
              </w:rPr>
              <w:t>Iparági elemzés;</w:t>
            </w:r>
          </w:p>
        </w:tc>
      </w:tr>
      <w:tr w:rsidR="00795946" w:rsidRPr="007317D2" w:rsidTr="00B742A2">
        <w:tc>
          <w:tcPr>
            <w:tcW w:w="1529" w:type="dxa"/>
            <w:vMerge/>
            <w:shd w:val="clear" w:color="auto" w:fill="auto"/>
          </w:tcPr>
          <w:p w:rsidR="00795946" w:rsidRPr="007317D2" w:rsidRDefault="00795946" w:rsidP="008A3DFB">
            <w:pPr>
              <w:numPr>
                <w:ilvl w:val="0"/>
                <w:numId w:val="52"/>
              </w:numPr>
            </w:pPr>
          </w:p>
        </w:tc>
        <w:tc>
          <w:tcPr>
            <w:tcW w:w="7721" w:type="dxa"/>
            <w:shd w:val="clear" w:color="auto" w:fill="auto"/>
          </w:tcPr>
          <w:p w:rsidR="00795946" w:rsidRPr="00BF1195" w:rsidRDefault="00795946" w:rsidP="00B742A2">
            <w:pPr>
              <w:jc w:val="both"/>
            </w:pPr>
            <w:r>
              <w:t xml:space="preserve">TE: Ismeri az ágazati / iparági elemzés legfőbb szakmai és módszertani kérdéseit, képes szekunder adatokat összegyűjteni és azok alapján bemutatni egy iparágat, amelyből kiindulva megállapításokat és következtetéseket tesz a tervezett vállalkozás iparágon belüli helyzetére vonatkozóan. </w:t>
            </w:r>
          </w:p>
        </w:tc>
      </w:tr>
      <w:tr w:rsidR="00795946" w:rsidRPr="007317D2" w:rsidTr="00B742A2">
        <w:tc>
          <w:tcPr>
            <w:tcW w:w="1529" w:type="dxa"/>
            <w:vMerge w:val="restart"/>
            <w:shd w:val="clear" w:color="auto" w:fill="auto"/>
          </w:tcPr>
          <w:p w:rsidR="00795946" w:rsidRPr="007317D2" w:rsidRDefault="00795946" w:rsidP="008A3DFB">
            <w:pPr>
              <w:numPr>
                <w:ilvl w:val="0"/>
                <w:numId w:val="52"/>
              </w:numPr>
            </w:pPr>
          </w:p>
        </w:tc>
        <w:tc>
          <w:tcPr>
            <w:tcW w:w="7721" w:type="dxa"/>
            <w:shd w:val="clear" w:color="auto" w:fill="auto"/>
          </w:tcPr>
          <w:p w:rsidR="00795946" w:rsidRPr="00A00B28" w:rsidRDefault="00795946" w:rsidP="00B742A2">
            <w:pPr>
              <w:jc w:val="both"/>
              <w:rPr>
                <w:b/>
              </w:rPr>
            </w:pPr>
            <w:r w:rsidRPr="00A00B28">
              <w:rPr>
                <w:b/>
              </w:rPr>
              <w:t>Termék, szolgáltatás bemutatása;</w:t>
            </w:r>
          </w:p>
        </w:tc>
      </w:tr>
      <w:tr w:rsidR="00795946" w:rsidRPr="007317D2" w:rsidTr="00B742A2">
        <w:tc>
          <w:tcPr>
            <w:tcW w:w="1529" w:type="dxa"/>
            <w:vMerge/>
            <w:shd w:val="clear" w:color="auto" w:fill="auto"/>
          </w:tcPr>
          <w:p w:rsidR="00795946" w:rsidRPr="007317D2" w:rsidRDefault="00795946" w:rsidP="008A3DFB">
            <w:pPr>
              <w:numPr>
                <w:ilvl w:val="0"/>
                <w:numId w:val="52"/>
              </w:numPr>
            </w:pPr>
          </w:p>
        </w:tc>
        <w:tc>
          <w:tcPr>
            <w:tcW w:w="7721" w:type="dxa"/>
            <w:shd w:val="clear" w:color="auto" w:fill="auto"/>
          </w:tcPr>
          <w:p w:rsidR="00795946" w:rsidRPr="00BF1195" w:rsidRDefault="00795946" w:rsidP="00B742A2">
            <w:pPr>
              <w:jc w:val="both"/>
            </w:pPr>
            <w:r>
              <w:t>TE: Ismeri az üzleti koncepció tárgyát képező termék / szolgáltatás és ehhez kapcsolódó piaci igény bemutatásához szükséges szakmai kérdéseket. Képes ezekhez kapcsolódó adatokat gyűjteni és feldolgozni.</w:t>
            </w:r>
          </w:p>
        </w:tc>
      </w:tr>
      <w:tr w:rsidR="00795946" w:rsidRPr="007317D2" w:rsidTr="00B742A2">
        <w:tc>
          <w:tcPr>
            <w:tcW w:w="1529" w:type="dxa"/>
            <w:vMerge w:val="restart"/>
            <w:shd w:val="clear" w:color="auto" w:fill="auto"/>
          </w:tcPr>
          <w:p w:rsidR="00795946" w:rsidRPr="007317D2" w:rsidRDefault="00795946" w:rsidP="008A3DFB">
            <w:pPr>
              <w:numPr>
                <w:ilvl w:val="0"/>
                <w:numId w:val="52"/>
              </w:numPr>
            </w:pPr>
          </w:p>
        </w:tc>
        <w:tc>
          <w:tcPr>
            <w:tcW w:w="7721" w:type="dxa"/>
            <w:shd w:val="clear" w:color="auto" w:fill="auto"/>
          </w:tcPr>
          <w:p w:rsidR="00795946" w:rsidRPr="00A00B28" w:rsidRDefault="00795946" w:rsidP="00B742A2">
            <w:pPr>
              <w:jc w:val="both"/>
              <w:rPr>
                <w:b/>
              </w:rPr>
            </w:pPr>
            <w:r w:rsidRPr="00A00B28">
              <w:rPr>
                <w:b/>
              </w:rPr>
              <w:t>Működési (termelési, szolgáltatási) terv;</w:t>
            </w:r>
            <w:r w:rsidRPr="00A00B28">
              <w:rPr>
                <w:b/>
                <w:i/>
              </w:rPr>
              <w:t xml:space="preserve"> Részbeadás;</w:t>
            </w:r>
          </w:p>
        </w:tc>
      </w:tr>
      <w:tr w:rsidR="00795946" w:rsidRPr="007317D2" w:rsidTr="00B742A2">
        <w:tc>
          <w:tcPr>
            <w:tcW w:w="1529" w:type="dxa"/>
            <w:vMerge/>
            <w:shd w:val="clear" w:color="auto" w:fill="auto"/>
          </w:tcPr>
          <w:p w:rsidR="00795946" w:rsidRPr="007317D2" w:rsidRDefault="00795946" w:rsidP="008A3DFB">
            <w:pPr>
              <w:numPr>
                <w:ilvl w:val="0"/>
                <w:numId w:val="52"/>
              </w:numPr>
            </w:pPr>
          </w:p>
        </w:tc>
        <w:tc>
          <w:tcPr>
            <w:tcW w:w="7721" w:type="dxa"/>
            <w:shd w:val="clear" w:color="auto" w:fill="auto"/>
          </w:tcPr>
          <w:p w:rsidR="00795946" w:rsidRPr="00BF1195" w:rsidRDefault="00795946" w:rsidP="00B742A2">
            <w:pPr>
              <w:jc w:val="both"/>
            </w:pPr>
            <w:r>
              <w:t xml:space="preserve">TE: Ismeri a működési tervben megválaszolandó szakmai kérdéseket. Képes összeállítani és szakmailag átlátni egy adott termelő / szolgáltató / kereskedelmi tevékenység reálfolyamatait. Képes beazonosítani és számszakilag meghatározni az üzleti koncepció megvalósításához szükséges erőforrásokat (befektetett- és forgóeszközök) és azok mennyiségét. </w:t>
            </w:r>
          </w:p>
        </w:tc>
      </w:tr>
      <w:tr w:rsidR="00795946" w:rsidRPr="007317D2" w:rsidTr="00B742A2">
        <w:tc>
          <w:tcPr>
            <w:tcW w:w="1529" w:type="dxa"/>
            <w:vMerge w:val="restart"/>
            <w:shd w:val="clear" w:color="auto" w:fill="auto"/>
          </w:tcPr>
          <w:p w:rsidR="00795946" w:rsidRPr="007317D2" w:rsidRDefault="00795946" w:rsidP="008A3DFB">
            <w:pPr>
              <w:numPr>
                <w:ilvl w:val="0"/>
                <w:numId w:val="52"/>
              </w:numPr>
            </w:pPr>
          </w:p>
        </w:tc>
        <w:tc>
          <w:tcPr>
            <w:tcW w:w="7721" w:type="dxa"/>
            <w:shd w:val="clear" w:color="auto" w:fill="auto"/>
          </w:tcPr>
          <w:p w:rsidR="00795946" w:rsidRPr="00A00B28" w:rsidRDefault="00795946" w:rsidP="00B742A2">
            <w:pPr>
              <w:jc w:val="both"/>
              <w:rPr>
                <w:b/>
              </w:rPr>
            </w:pPr>
            <w:r w:rsidRPr="00A00B28">
              <w:rPr>
                <w:b/>
              </w:rPr>
              <w:t>Marketing terv;</w:t>
            </w:r>
          </w:p>
        </w:tc>
      </w:tr>
      <w:tr w:rsidR="00795946" w:rsidRPr="007317D2" w:rsidTr="00B742A2">
        <w:tc>
          <w:tcPr>
            <w:tcW w:w="1529" w:type="dxa"/>
            <w:vMerge/>
            <w:shd w:val="clear" w:color="auto" w:fill="auto"/>
          </w:tcPr>
          <w:p w:rsidR="00795946" w:rsidRPr="007317D2" w:rsidRDefault="00795946" w:rsidP="008A3DFB">
            <w:pPr>
              <w:numPr>
                <w:ilvl w:val="0"/>
                <w:numId w:val="52"/>
              </w:numPr>
            </w:pPr>
          </w:p>
        </w:tc>
        <w:tc>
          <w:tcPr>
            <w:tcW w:w="7721" w:type="dxa"/>
            <w:shd w:val="clear" w:color="auto" w:fill="auto"/>
          </w:tcPr>
          <w:p w:rsidR="00795946" w:rsidRPr="00BF1195" w:rsidRDefault="00795946" w:rsidP="00B742A2">
            <w:pPr>
              <w:jc w:val="both"/>
            </w:pPr>
            <w:r>
              <w:t>TE: Ismeri a marketing tervben megválaszolandó szakmai kérdéseket és annak során alkalmazandó módszereket (PEST, SWOT, Porter-féle öttényezős modell). Ez alapján képes önálló adatgyűjtésre és marketing helyzetkép összeállítására. Képes marketing célkitűzések megfogalmazására és ehhez kapcsolódóan a marketing stratégia kidolgozására. Ismeri a piacszegmentálás, a célpiac meghatározás, a célpiaci marketingstratégiák, az árképzés és az eladásösztönzés, valamint a marketing költségvetés összeállításának alapvető szakmai kérdéseit és összefüggéseit.</w:t>
            </w:r>
          </w:p>
        </w:tc>
      </w:tr>
      <w:tr w:rsidR="00795946" w:rsidRPr="007317D2" w:rsidTr="00B742A2">
        <w:tc>
          <w:tcPr>
            <w:tcW w:w="1529" w:type="dxa"/>
            <w:vMerge w:val="restart"/>
            <w:shd w:val="clear" w:color="auto" w:fill="auto"/>
          </w:tcPr>
          <w:p w:rsidR="00795946" w:rsidRPr="007317D2" w:rsidRDefault="00795946" w:rsidP="008A3DFB">
            <w:pPr>
              <w:numPr>
                <w:ilvl w:val="0"/>
                <w:numId w:val="52"/>
              </w:numPr>
            </w:pPr>
          </w:p>
        </w:tc>
        <w:tc>
          <w:tcPr>
            <w:tcW w:w="7721" w:type="dxa"/>
            <w:shd w:val="clear" w:color="auto" w:fill="auto"/>
          </w:tcPr>
          <w:p w:rsidR="00795946" w:rsidRPr="00A00B28" w:rsidRDefault="00795946" w:rsidP="00B742A2">
            <w:pPr>
              <w:jc w:val="both"/>
              <w:rPr>
                <w:b/>
              </w:rPr>
            </w:pPr>
            <w:r w:rsidRPr="00A00B28">
              <w:rPr>
                <w:b/>
              </w:rPr>
              <w:t>Vezetőség, szervezeti felépítés; Struktúra és tőkésítés;</w:t>
            </w:r>
          </w:p>
        </w:tc>
      </w:tr>
      <w:tr w:rsidR="00795946" w:rsidRPr="007317D2" w:rsidTr="00B742A2">
        <w:tc>
          <w:tcPr>
            <w:tcW w:w="1529" w:type="dxa"/>
            <w:vMerge/>
            <w:shd w:val="clear" w:color="auto" w:fill="auto"/>
          </w:tcPr>
          <w:p w:rsidR="00795946" w:rsidRPr="007317D2" w:rsidRDefault="00795946" w:rsidP="008A3DFB">
            <w:pPr>
              <w:numPr>
                <w:ilvl w:val="0"/>
                <w:numId w:val="52"/>
              </w:numPr>
            </w:pPr>
          </w:p>
        </w:tc>
        <w:tc>
          <w:tcPr>
            <w:tcW w:w="7721" w:type="dxa"/>
            <w:shd w:val="clear" w:color="auto" w:fill="auto"/>
          </w:tcPr>
          <w:p w:rsidR="00795946" w:rsidRPr="00BF1195" w:rsidRDefault="00795946" w:rsidP="00B742A2">
            <w:pPr>
              <w:jc w:val="both"/>
            </w:pPr>
            <w:r>
              <w:t xml:space="preserve">TE: Képes a működési tervben levezetett humánerőforrás igény kielégítéséhez / biztosításához kapcsolódó humánerőforrás politika és stratégia kidolgozására és bemutatására. </w:t>
            </w:r>
            <w:r w:rsidRPr="00914B82">
              <w:t>Ismeri a vállalati gazdálkodás finanszírozási alapelveit, közvetlen és közvetett finanszírozás formáit.</w:t>
            </w:r>
            <w:r>
              <w:t xml:space="preserve"> Képes döntéseket hozni a külső források bevonását illetően, ismeri azok előnyeit és hátrányait. Be tudja mutatni számszakilag egy finanszírozási döntés pénzügyi hatásait, le tudja vezetni azok jövőbeli pénzáramait.</w:t>
            </w:r>
          </w:p>
        </w:tc>
      </w:tr>
    </w:tbl>
    <w:p w:rsidR="00795946" w:rsidRDefault="00795946" w:rsidP="00795946">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7539"/>
      </w:tblGrid>
      <w:tr w:rsidR="00795946" w:rsidRPr="007317D2" w:rsidTr="00B742A2">
        <w:tc>
          <w:tcPr>
            <w:tcW w:w="1529" w:type="dxa"/>
            <w:vMerge w:val="restart"/>
            <w:shd w:val="clear" w:color="auto" w:fill="auto"/>
          </w:tcPr>
          <w:p w:rsidR="00795946" w:rsidRPr="007317D2" w:rsidRDefault="00795946" w:rsidP="008A3DFB">
            <w:pPr>
              <w:numPr>
                <w:ilvl w:val="0"/>
                <w:numId w:val="52"/>
              </w:numPr>
            </w:pPr>
          </w:p>
        </w:tc>
        <w:tc>
          <w:tcPr>
            <w:tcW w:w="7721" w:type="dxa"/>
            <w:shd w:val="clear" w:color="auto" w:fill="auto"/>
          </w:tcPr>
          <w:p w:rsidR="00795946" w:rsidRPr="00A00B28" w:rsidRDefault="00795946" w:rsidP="00B742A2">
            <w:pPr>
              <w:jc w:val="both"/>
              <w:rPr>
                <w:b/>
              </w:rPr>
            </w:pPr>
            <w:r w:rsidRPr="00A00B28">
              <w:rPr>
                <w:b/>
              </w:rPr>
              <w:t>Pénzügyi terv I.;</w:t>
            </w:r>
          </w:p>
        </w:tc>
      </w:tr>
      <w:tr w:rsidR="00795946" w:rsidRPr="007317D2" w:rsidTr="00B742A2">
        <w:tc>
          <w:tcPr>
            <w:tcW w:w="1529" w:type="dxa"/>
            <w:vMerge/>
            <w:shd w:val="clear" w:color="auto" w:fill="auto"/>
          </w:tcPr>
          <w:p w:rsidR="00795946" w:rsidRPr="007317D2" w:rsidRDefault="00795946" w:rsidP="008A3DFB">
            <w:pPr>
              <w:numPr>
                <w:ilvl w:val="0"/>
                <w:numId w:val="52"/>
              </w:numPr>
            </w:pPr>
          </w:p>
        </w:tc>
        <w:tc>
          <w:tcPr>
            <w:tcW w:w="7721" w:type="dxa"/>
            <w:shd w:val="clear" w:color="auto" w:fill="auto"/>
          </w:tcPr>
          <w:p w:rsidR="00795946" w:rsidRPr="00BF1195" w:rsidRDefault="00795946" w:rsidP="00B742A2">
            <w:pPr>
              <w:jc w:val="both"/>
            </w:pPr>
            <w:r>
              <w:t>TE: Ismeri a vállalkozási tevékenység pénzügyi folyamatainak bemutatására szolgáló kimutatásokat, az azok elkészítéséhez szükséges adatokat, módszereket és a reálfolyamatokkal való összefüggéseket. Képes összeállítani a vállalkozás árbevételi tervét, különböző bontású költségtervét, eredménytervét. Képes ezek szakmai értékelésére, elemzésére. Ismeri a mérlegterv összeállításának szakmai és módszertani összefüggéseit. Képes a pénzforgalmi terv összeállítására és szakmai értékelésére.</w:t>
            </w:r>
          </w:p>
        </w:tc>
      </w:tr>
      <w:tr w:rsidR="00795946" w:rsidRPr="007317D2" w:rsidTr="00B742A2">
        <w:tc>
          <w:tcPr>
            <w:tcW w:w="1529" w:type="dxa"/>
            <w:vMerge w:val="restart"/>
            <w:shd w:val="clear" w:color="auto" w:fill="auto"/>
          </w:tcPr>
          <w:p w:rsidR="00795946" w:rsidRPr="007317D2" w:rsidRDefault="00795946" w:rsidP="008A3DFB">
            <w:pPr>
              <w:numPr>
                <w:ilvl w:val="0"/>
                <w:numId w:val="52"/>
              </w:numPr>
            </w:pPr>
          </w:p>
        </w:tc>
        <w:tc>
          <w:tcPr>
            <w:tcW w:w="7721" w:type="dxa"/>
            <w:shd w:val="clear" w:color="auto" w:fill="auto"/>
          </w:tcPr>
          <w:p w:rsidR="00795946" w:rsidRPr="00A00B28" w:rsidRDefault="00795946" w:rsidP="00B742A2">
            <w:pPr>
              <w:jc w:val="both"/>
              <w:rPr>
                <w:b/>
              </w:rPr>
            </w:pPr>
            <w:r w:rsidRPr="00A00B28">
              <w:rPr>
                <w:b/>
              </w:rPr>
              <w:t>Pénzügyi terv II.;</w:t>
            </w:r>
          </w:p>
        </w:tc>
      </w:tr>
      <w:tr w:rsidR="00795946" w:rsidRPr="007317D2" w:rsidTr="00B742A2">
        <w:tc>
          <w:tcPr>
            <w:tcW w:w="1529" w:type="dxa"/>
            <w:vMerge/>
            <w:shd w:val="clear" w:color="auto" w:fill="auto"/>
          </w:tcPr>
          <w:p w:rsidR="00795946" w:rsidRPr="007317D2" w:rsidRDefault="00795946" w:rsidP="008A3DFB">
            <w:pPr>
              <w:numPr>
                <w:ilvl w:val="0"/>
                <w:numId w:val="52"/>
              </w:numPr>
            </w:pPr>
          </w:p>
        </w:tc>
        <w:tc>
          <w:tcPr>
            <w:tcW w:w="7721" w:type="dxa"/>
            <w:shd w:val="clear" w:color="auto" w:fill="auto"/>
          </w:tcPr>
          <w:p w:rsidR="00795946" w:rsidRPr="00BF1195" w:rsidRDefault="00795946" w:rsidP="00B742A2">
            <w:pPr>
              <w:jc w:val="both"/>
            </w:pPr>
            <w:r>
              <w:t>TE: Ismeri a pénzügyi terv adatainak elemzéséhez használt módszereket és mutatókat: fedezeti pont elemzés, beruházás-gazdaságossági elemzés (nettó jelenérték, belső megtérülési ráta, jövedelmezőségi index, diszkontált megtérülési idő), pénzügyi mutatószámok (vagyoni-, pénzügyi- és jövedelmezőségi mutatók). Képes az elemzések alapján döntést előkészteni és döntést hozni egy üzleti ötlet megvalósíthatóságát illetően.</w:t>
            </w:r>
          </w:p>
        </w:tc>
      </w:tr>
      <w:tr w:rsidR="00795946" w:rsidRPr="007317D2" w:rsidTr="00B742A2">
        <w:tc>
          <w:tcPr>
            <w:tcW w:w="1529" w:type="dxa"/>
            <w:vMerge w:val="restart"/>
            <w:shd w:val="clear" w:color="auto" w:fill="auto"/>
          </w:tcPr>
          <w:p w:rsidR="00795946" w:rsidRPr="007317D2" w:rsidRDefault="00795946" w:rsidP="008A3DFB">
            <w:pPr>
              <w:numPr>
                <w:ilvl w:val="0"/>
                <w:numId w:val="52"/>
              </w:numPr>
            </w:pPr>
          </w:p>
        </w:tc>
        <w:tc>
          <w:tcPr>
            <w:tcW w:w="7721" w:type="dxa"/>
            <w:shd w:val="clear" w:color="auto" w:fill="auto"/>
          </w:tcPr>
          <w:p w:rsidR="00795946" w:rsidRPr="00A00B28" w:rsidRDefault="00795946" w:rsidP="00B742A2">
            <w:pPr>
              <w:jc w:val="both"/>
              <w:rPr>
                <w:b/>
              </w:rPr>
            </w:pPr>
            <w:r w:rsidRPr="00A00B28">
              <w:rPr>
                <w:b/>
              </w:rPr>
              <w:t>Kockázatbecslés; Főbb szakaszok ütemezése;</w:t>
            </w:r>
          </w:p>
        </w:tc>
      </w:tr>
      <w:tr w:rsidR="00795946" w:rsidRPr="007317D2" w:rsidTr="00B742A2">
        <w:tc>
          <w:tcPr>
            <w:tcW w:w="1529" w:type="dxa"/>
            <w:vMerge/>
            <w:shd w:val="clear" w:color="auto" w:fill="auto"/>
          </w:tcPr>
          <w:p w:rsidR="00795946" w:rsidRPr="007317D2" w:rsidRDefault="00795946" w:rsidP="008A3DFB">
            <w:pPr>
              <w:numPr>
                <w:ilvl w:val="0"/>
                <w:numId w:val="52"/>
              </w:numPr>
            </w:pPr>
          </w:p>
        </w:tc>
        <w:tc>
          <w:tcPr>
            <w:tcW w:w="7721" w:type="dxa"/>
            <w:shd w:val="clear" w:color="auto" w:fill="auto"/>
          </w:tcPr>
          <w:p w:rsidR="00795946" w:rsidRPr="00BF1195" w:rsidRDefault="00795946" w:rsidP="00B742A2">
            <w:pPr>
              <w:jc w:val="both"/>
            </w:pPr>
            <w:r>
              <w:t>TE: Ismeri a gazdálkodási tevékenység során felmerülő kockázatok formáit, típusait, azok hatásainak kivédésére vagy csökkentésére alkalmazható általános eszközöket, módszereket. Ismeri a kockázatok számszaki kimutatására és elemzésére használható módszerek közül az érzékenységvizsgálatokat. Képes elvégezni a teljes üzleti terv reál- és pénzügyi folyamatainak kritikus-érték és szcenárió-elemzését. Képes összefüggéseiben átlátni és időben ütemezni az üzleti koncepció megvalósításához szükséges feladatokat.</w:t>
            </w:r>
          </w:p>
        </w:tc>
      </w:tr>
      <w:tr w:rsidR="00795946" w:rsidRPr="007317D2" w:rsidTr="00B742A2">
        <w:tc>
          <w:tcPr>
            <w:tcW w:w="1529" w:type="dxa"/>
            <w:vMerge w:val="restart"/>
            <w:shd w:val="clear" w:color="auto" w:fill="auto"/>
          </w:tcPr>
          <w:p w:rsidR="00795946" w:rsidRPr="007317D2" w:rsidRDefault="00795946" w:rsidP="008A3DFB">
            <w:pPr>
              <w:numPr>
                <w:ilvl w:val="0"/>
                <w:numId w:val="52"/>
              </w:numPr>
            </w:pPr>
          </w:p>
        </w:tc>
        <w:tc>
          <w:tcPr>
            <w:tcW w:w="7721" w:type="dxa"/>
            <w:shd w:val="clear" w:color="auto" w:fill="auto"/>
          </w:tcPr>
          <w:p w:rsidR="00795946" w:rsidRDefault="00795946" w:rsidP="00B742A2">
            <w:pPr>
              <w:jc w:val="both"/>
              <w:rPr>
                <w:b/>
              </w:rPr>
            </w:pPr>
            <w:r>
              <w:rPr>
                <w:b/>
              </w:rPr>
              <w:t xml:space="preserve">Az üzleti terv prezentációjának szakmai és tartalmi felépítése; </w:t>
            </w:r>
            <w:r w:rsidRPr="00A00B28">
              <w:rPr>
                <w:b/>
              </w:rPr>
              <w:t>Konzultáció;</w:t>
            </w:r>
          </w:p>
          <w:p w:rsidR="00795946" w:rsidRPr="00A00B28" w:rsidRDefault="00795946" w:rsidP="00B742A2">
            <w:pPr>
              <w:jc w:val="both"/>
              <w:rPr>
                <w:b/>
              </w:rPr>
            </w:pPr>
            <w:r w:rsidRPr="00A00B28">
              <w:rPr>
                <w:b/>
                <w:i/>
              </w:rPr>
              <w:t>Üzleti terv leadása</w:t>
            </w:r>
            <w:r w:rsidRPr="00A00B28">
              <w:rPr>
                <w:b/>
              </w:rPr>
              <w:t>;</w:t>
            </w:r>
          </w:p>
        </w:tc>
      </w:tr>
      <w:tr w:rsidR="00795946" w:rsidRPr="007317D2" w:rsidTr="00B742A2">
        <w:tc>
          <w:tcPr>
            <w:tcW w:w="1529" w:type="dxa"/>
            <w:vMerge/>
            <w:shd w:val="clear" w:color="auto" w:fill="auto"/>
          </w:tcPr>
          <w:p w:rsidR="00795946" w:rsidRPr="007317D2" w:rsidRDefault="00795946" w:rsidP="008A3DFB">
            <w:pPr>
              <w:numPr>
                <w:ilvl w:val="0"/>
                <w:numId w:val="52"/>
              </w:numPr>
            </w:pPr>
          </w:p>
        </w:tc>
        <w:tc>
          <w:tcPr>
            <w:tcW w:w="7721" w:type="dxa"/>
            <w:shd w:val="clear" w:color="auto" w:fill="auto"/>
          </w:tcPr>
          <w:p w:rsidR="00795946" w:rsidRPr="00BF1195" w:rsidRDefault="00795946" w:rsidP="00B742A2">
            <w:pPr>
              <w:jc w:val="both"/>
            </w:pPr>
            <w:r>
              <w:t>TE: A házi dolgozat (üzleti terv) elkészítése során team munkában képes lesz együttműködni társaival, ötleteket megosztani egymás között, s gyakorlati példán keresztül megtapasztalja és gyakorlatot szerez egy induló vállalkozás üzleti koncepciójának kidolgozásában.</w:t>
            </w:r>
          </w:p>
        </w:tc>
      </w:tr>
      <w:tr w:rsidR="00795946" w:rsidRPr="007317D2" w:rsidTr="00B742A2">
        <w:tc>
          <w:tcPr>
            <w:tcW w:w="1529" w:type="dxa"/>
            <w:vMerge w:val="restart"/>
            <w:shd w:val="clear" w:color="auto" w:fill="auto"/>
          </w:tcPr>
          <w:p w:rsidR="00795946" w:rsidRPr="007317D2" w:rsidRDefault="00795946" w:rsidP="008A3DFB">
            <w:pPr>
              <w:numPr>
                <w:ilvl w:val="0"/>
                <w:numId w:val="52"/>
              </w:numPr>
            </w:pPr>
          </w:p>
        </w:tc>
        <w:tc>
          <w:tcPr>
            <w:tcW w:w="7721" w:type="dxa"/>
            <w:shd w:val="clear" w:color="auto" w:fill="auto"/>
          </w:tcPr>
          <w:p w:rsidR="00795946" w:rsidRPr="00A00B28" w:rsidRDefault="00795946" w:rsidP="00B742A2">
            <w:pPr>
              <w:jc w:val="both"/>
              <w:rPr>
                <w:b/>
                <w:i/>
              </w:rPr>
            </w:pPr>
            <w:r w:rsidRPr="00A00B28">
              <w:rPr>
                <w:b/>
                <w:i/>
              </w:rPr>
              <w:t>Hallgatói prezentációk;</w:t>
            </w:r>
          </w:p>
        </w:tc>
      </w:tr>
      <w:tr w:rsidR="00795946" w:rsidRPr="007317D2" w:rsidTr="00B742A2">
        <w:tc>
          <w:tcPr>
            <w:tcW w:w="1529" w:type="dxa"/>
            <w:vMerge/>
            <w:shd w:val="clear" w:color="auto" w:fill="auto"/>
          </w:tcPr>
          <w:p w:rsidR="00795946" w:rsidRPr="007317D2" w:rsidRDefault="00795946" w:rsidP="008A3DFB">
            <w:pPr>
              <w:numPr>
                <w:ilvl w:val="0"/>
                <w:numId w:val="52"/>
              </w:numPr>
            </w:pPr>
          </w:p>
        </w:tc>
        <w:tc>
          <w:tcPr>
            <w:tcW w:w="7721" w:type="dxa"/>
            <w:shd w:val="clear" w:color="auto" w:fill="auto"/>
          </w:tcPr>
          <w:p w:rsidR="00795946" w:rsidRPr="00BF1195" w:rsidRDefault="00795946" w:rsidP="00B742A2">
            <w:pPr>
              <w:jc w:val="both"/>
            </w:pPr>
            <w:r>
              <w:t>TE: A prezentáció eredményeként képes lesz a lényegkiemelésre és a legfontosabb összefüggések bemutatására. Fejlődik előadó- és vitakészsége.</w:t>
            </w:r>
          </w:p>
        </w:tc>
      </w:tr>
      <w:tr w:rsidR="00795946" w:rsidRPr="007317D2" w:rsidTr="00B742A2">
        <w:tc>
          <w:tcPr>
            <w:tcW w:w="1529" w:type="dxa"/>
            <w:vMerge w:val="restart"/>
            <w:shd w:val="clear" w:color="auto" w:fill="auto"/>
          </w:tcPr>
          <w:p w:rsidR="00795946" w:rsidRPr="007317D2" w:rsidRDefault="00795946" w:rsidP="008A3DFB">
            <w:pPr>
              <w:numPr>
                <w:ilvl w:val="0"/>
                <w:numId w:val="52"/>
              </w:numPr>
            </w:pPr>
          </w:p>
        </w:tc>
        <w:tc>
          <w:tcPr>
            <w:tcW w:w="7721" w:type="dxa"/>
            <w:shd w:val="clear" w:color="auto" w:fill="auto"/>
          </w:tcPr>
          <w:p w:rsidR="00795946" w:rsidRPr="00A00B28" w:rsidRDefault="00795946" w:rsidP="00B742A2">
            <w:pPr>
              <w:jc w:val="both"/>
              <w:rPr>
                <w:b/>
                <w:i/>
              </w:rPr>
            </w:pPr>
            <w:r w:rsidRPr="00A00B28">
              <w:rPr>
                <w:b/>
                <w:i/>
              </w:rPr>
              <w:t>Zárthelyi dolgozat;</w:t>
            </w:r>
          </w:p>
        </w:tc>
      </w:tr>
      <w:tr w:rsidR="00795946" w:rsidRPr="007317D2" w:rsidTr="00B742A2">
        <w:trPr>
          <w:trHeight w:val="70"/>
        </w:trPr>
        <w:tc>
          <w:tcPr>
            <w:tcW w:w="1529" w:type="dxa"/>
            <w:vMerge/>
            <w:shd w:val="clear" w:color="auto" w:fill="auto"/>
          </w:tcPr>
          <w:p w:rsidR="00795946" w:rsidRPr="007317D2" w:rsidRDefault="00795946" w:rsidP="008A3DFB">
            <w:pPr>
              <w:numPr>
                <w:ilvl w:val="0"/>
                <w:numId w:val="52"/>
              </w:numPr>
            </w:pPr>
          </w:p>
        </w:tc>
        <w:tc>
          <w:tcPr>
            <w:tcW w:w="7721" w:type="dxa"/>
            <w:shd w:val="clear" w:color="auto" w:fill="auto"/>
          </w:tcPr>
          <w:p w:rsidR="00795946" w:rsidRPr="00BF1195" w:rsidRDefault="00795946" w:rsidP="00B742A2">
            <w:pPr>
              <w:jc w:val="both"/>
            </w:pPr>
            <w:r>
              <w:t>TE: Elméleti és gyakorlati feladatok formájában számot ad a félév során elsajátított ismereteiről.</w:t>
            </w:r>
          </w:p>
        </w:tc>
      </w:tr>
    </w:tbl>
    <w:p w:rsidR="00795946" w:rsidRDefault="00795946" w:rsidP="00795946">
      <w:r>
        <w:t>*TE tanulási eredmények</w:t>
      </w:r>
    </w:p>
    <w:p w:rsidR="00795946" w:rsidRPr="006C0466" w:rsidRDefault="00795946" w:rsidP="00795946">
      <w:pPr>
        <w:jc w:val="center"/>
        <w:rPr>
          <w:b/>
          <w:sz w:val="28"/>
          <w:szCs w:val="28"/>
        </w:rPr>
      </w:pPr>
      <w:r>
        <w:br w:type="page"/>
      </w:r>
      <w:r w:rsidRPr="006C0466">
        <w:rPr>
          <w:b/>
          <w:sz w:val="28"/>
          <w:szCs w:val="28"/>
        </w:rPr>
        <w:lastRenderedPageBreak/>
        <w:t>Az üzleti terv tartalmi és formai követelményei</w:t>
      </w:r>
    </w:p>
    <w:p w:rsidR="00795946" w:rsidRDefault="00795946" w:rsidP="00795946">
      <w:pPr>
        <w:jc w:val="both"/>
      </w:pPr>
    </w:p>
    <w:p w:rsidR="00795946" w:rsidRDefault="00795946" w:rsidP="00795946">
      <w:pPr>
        <w:jc w:val="both"/>
      </w:pPr>
    </w:p>
    <w:p w:rsidR="00795946" w:rsidRPr="00BE13CF" w:rsidRDefault="00795946" w:rsidP="00795946">
      <w:pPr>
        <w:jc w:val="both"/>
        <w:rPr>
          <w:b/>
        </w:rPr>
      </w:pPr>
      <w:r w:rsidRPr="00BE13CF">
        <w:rPr>
          <w:b/>
        </w:rPr>
        <w:t>Az üzleti terv előírt felépítése</w:t>
      </w:r>
      <w:r>
        <w:rPr>
          <w:b/>
        </w:rPr>
        <w:t>, tartalmi követelményei</w:t>
      </w:r>
      <w:r w:rsidRPr="00BE13CF">
        <w:rPr>
          <w:b/>
        </w:rPr>
        <w:t>:</w:t>
      </w:r>
    </w:p>
    <w:p w:rsidR="00795946" w:rsidRPr="00BE13CF" w:rsidRDefault="00795946" w:rsidP="00795946"/>
    <w:p w:rsidR="00795946" w:rsidRPr="00BE13CF" w:rsidRDefault="00795946" w:rsidP="00795946">
      <w:pPr>
        <w:pBdr>
          <w:top w:val="single" w:sz="4" w:space="1" w:color="auto"/>
        </w:pBdr>
      </w:pPr>
      <w:r w:rsidRPr="00BE13CF">
        <w:t>Fedőlap</w:t>
      </w:r>
    </w:p>
    <w:p w:rsidR="00795946" w:rsidRPr="00BE13CF" w:rsidRDefault="00795946" w:rsidP="00795946">
      <w:r w:rsidRPr="00BE13CF">
        <w:t>Tartalomjegyzék</w:t>
      </w:r>
    </w:p>
    <w:p w:rsidR="00795946" w:rsidRPr="00BE13CF" w:rsidRDefault="00795946" w:rsidP="00795946">
      <w:pPr>
        <w:numPr>
          <w:ilvl w:val="0"/>
          <w:numId w:val="38"/>
        </w:numPr>
      </w:pPr>
      <w:r>
        <w:t>Azonosító adatok</w:t>
      </w:r>
    </w:p>
    <w:p w:rsidR="00795946" w:rsidRPr="00BE13CF" w:rsidRDefault="00795946" w:rsidP="00795946">
      <w:pPr>
        <w:numPr>
          <w:ilvl w:val="0"/>
          <w:numId w:val="38"/>
        </w:numPr>
      </w:pPr>
      <w:r w:rsidRPr="00BE13CF">
        <w:t>V</w:t>
      </w:r>
      <w:r>
        <w:t>ezetői összefoglaló</w:t>
      </w:r>
    </w:p>
    <w:p w:rsidR="00795946" w:rsidRPr="00BE13CF" w:rsidRDefault="00795946" w:rsidP="00795946">
      <w:pPr>
        <w:numPr>
          <w:ilvl w:val="0"/>
          <w:numId w:val="38"/>
        </w:numPr>
      </w:pPr>
      <w:r w:rsidRPr="00BE13CF">
        <w:t xml:space="preserve">A </w:t>
      </w:r>
      <w:r>
        <w:t>vállalkozás bemutatása</w:t>
      </w:r>
    </w:p>
    <w:p w:rsidR="00795946" w:rsidRPr="00BE13CF" w:rsidRDefault="00795946" w:rsidP="00795946">
      <w:pPr>
        <w:numPr>
          <w:ilvl w:val="0"/>
          <w:numId w:val="38"/>
        </w:numPr>
      </w:pPr>
      <w:r>
        <w:t>Iparági elemzés</w:t>
      </w:r>
    </w:p>
    <w:p w:rsidR="00795946" w:rsidRDefault="00795946" w:rsidP="00795946">
      <w:pPr>
        <w:numPr>
          <w:ilvl w:val="0"/>
          <w:numId w:val="38"/>
        </w:numPr>
      </w:pPr>
      <w:r w:rsidRPr="00BE13CF">
        <w:t xml:space="preserve">A </w:t>
      </w:r>
      <w:r>
        <w:t>termék, szolgáltatás bemutatása</w:t>
      </w:r>
    </w:p>
    <w:p w:rsidR="00795946" w:rsidRPr="00BE13CF" w:rsidRDefault="00795946" w:rsidP="00795946">
      <w:pPr>
        <w:numPr>
          <w:ilvl w:val="0"/>
          <w:numId w:val="38"/>
        </w:numPr>
      </w:pPr>
      <w:r w:rsidRPr="00BE13CF">
        <w:t>M</w:t>
      </w:r>
      <w:r>
        <w:t>űködési (termelési / szolgáltatási) terv</w:t>
      </w:r>
    </w:p>
    <w:p w:rsidR="00795946" w:rsidRPr="00BE13CF" w:rsidRDefault="00795946" w:rsidP="00795946">
      <w:pPr>
        <w:numPr>
          <w:ilvl w:val="0"/>
          <w:numId w:val="38"/>
        </w:numPr>
      </w:pPr>
      <w:r>
        <w:t>Marketing terv</w:t>
      </w:r>
    </w:p>
    <w:p w:rsidR="00795946" w:rsidRPr="00BE13CF" w:rsidRDefault="00795946" w:rsidP="00795946">
      <w:pPr>
        <w:numPr>
          <w:ilvl w:val="0"/>
          <w:numId w:val="38"/>
        </w:numPr>
      </w:pPr>
      <w:r w:rsidRPr="00BE13CF">
        <w:t>V</w:t>
      </w:r>
      <w:r>
        <w:t>ezetőség, szervezeti felépítés</w:t>
      </w:r>
    </w:p>
    <w:p w:rsidR="00795946" w:rsidRPr="00BE13CF" w:rsidRDefault="00795946" w:rsidP="00795946">
      <w:pPr>
        <w:numPr>
          <w:ilvl w:val="0"/>
          <w:numId w:val="38"/>
        </w:numPr>
      </w:pPr>
      <w:r>
        <w:t>Struktúra és tőkésítés</w:t>
      </w:r>
    </w:p>
    <w:p w:rsidR="00795946" w:rsidRPr="00BE13CF" w:rsidRDefault="00795946" w:rsidP="00795946">
      <w:pPr>
        <w:numPr>
          <w:ilvl w:val="0"/>
          <w:numId w:val="38"/>
        </w:numPr>
      </w:pPr>
      <w:r>
        <w:t>Pénzügyi terv</w:t>
      </w:r>
    </w:p>
    <w:p w:rsidR="00795946" w:rsidRPr="00BE13CF" w:rsidRDefault="00795946" w:rsidP="00795946">
      <w:pPr>
        <w:numPr>
          <w:ilvl w:val="0"/>
          <w:numId w:val="38"/>
        </w:numPr>
      </w:pPr>
      <w:r>
        <w:t>Kockázatbecslés</w:t>
      </w:r>
    </w:p>
    <w:p w:rsidR="00795946" w:rsidRPr="00BE13CF" w:rsidRDefault="00795946" w:rsidP="00795946">
      <w:pPr>
        <w:numPr>
          <w:ilvl w:val="0"/>
          <w:numId w:val="38"/>
        </w:numPr>
      </w:pPr>
      <w:r>
        <w:t>Főbb szakaszok ütemezése</w:t>
      </w:r>
    </w:p>
    <w:p w:rsidR="00795946" w:rsidRDefault="00795946" w:rsidP="00795946">
      <w:pPr>
        <w:pBdr>
          <w:bottom w:val="single" w:sz="4" w:space="1" w:color="auto"/>
        </w:pBdr>
      </w:pPr>
      <w:r>
        <w:t>Mellékletek</w:t>
      </w:r>
    </w:p>
    <w:p w:rsidR="00795946" w:rsidRDefault="00795946" w:rsidP="00795946">
      <w:pPr>
        <w:jc w:val="both"/>
      </w:pPr>
    </w:p>
    <w:p w:rsidR="00795946" w:rsidRDefault="00795946" w:rsidP="00795946">
      <w:pPr>
        <w:jc w:val="both"/>
      </w:pPr>
      <w:r w:rsidRPr="003A19D2">
        <w:t>Követelmény, hogy minden egyes fejezet az oktató gyakorlatokon elhangzott iránymutatásai szerint, a témának megfelelő részletezettséggel kerüljön kidolgozásra. Az üzleti terv hiányos tartalommal (hiányzó fejezet) történő leadása a dolgozat visszautasítását és a félévi aláírás megtagadását vonja maga után.</w:t>
      </w:r>
    </w:p>
    <w:p w:rsidR="00795946" w:rsidRDefault="00795946" w:rsidP="00795946">
      <w:pPr>
        <w:jc w:val="both"/>
      </w:pPr>
    </w:p>
    <w:p w:rsidR="00795946" w:rsidRDefault="00795946" w:rsidP="00795946">
      <w:pPr>
        <w:jc w:val="both"/>
      </w:pPr>
    </w:p>
    <w:p w:rsidR="00795946" w:rsidRPr="00BE13CF" w:rsidRDefault="00795946" w:rsidP="00795946">
      <w:pPr>
        <w:jc w:val="both"/>
        <w:rPr>
          <w:b/>
        </w:rPr>
      </w:pPr>
      <w:r w:rsidRPr="00BE13CF">
        <w:rPr>
          <w:b/>
        </w:rPr>
        <w:t>Az üzleti terv formai követelményei:</w:t>
      </w:r>
    </w:p>
    <w:p w:rsidR="00795946" w:rsidRDefault="00795946" w:rsidP="00795946">
      <w:pPr>
        <w:numPr>
          <w:ilvl w:val="0"/>
          <w:numId w:val="39"/>
        </w:numPr>
        <w:tabs>
          <w:tab w:val="clear" w:pos="720"/>
          <w:tab w:val="num" w:pos="426"/>
        </w:tabs>
        <w:ind w:left="426"/>
        <w:jc w:val="both"/>
      </w:pPr>
      <w:r>
        <w:t>Terjedelem: legalább 35 oldal;</w:t>
      </w:r>
    </w:p>
    <w:p w:rsidR="00795946" w:rsidRDefault="00795946" w:rsidP="00795946">
      <w:pPr>
        <w:numPr>
          <w:ilvl w:val="0"/>
          <w:numId w:val="39"/>
        </w:numPr>
        <w:tabs>
          <w:tab w:val="clear" w:pos="720"/>
          <w:tab w:val="num" w:pos="426"/>
        </w:tabs>
        <w:ind w:left="426"/>
        <w:jc w:val="both"/>
      </w:pPr>
      <w:r>
        <w:t>Times New Roman, 12 betűméret, 1 (szimpla) sortáv, margó: alul-felül 2,5 cm, jobboldalon 2 cm, baloldalon 3 cm;</w:t>
      </w:r>
    </w:p>
    <w:p w:rsidR="00795946" w:rsidRDefault="00795946" w:rsidP="00795946">
      <w:pPr>
        <w:numPr>
          <w:ilvl w:val="0"/>
          <w:numId w:val="39"/>
        </w:numPr>
        <w:tabs>
          <w:tab w:val="clear" w:pos="720"/>
          <w:tab w:val="num" w:pos="426"/>
        </w:tabs>
        <w:ind w:left="426"/>
        <w:jc w:val="both"/>
      </w:pPr>
      <w:r>
        <w:t>Oldalszámozás a lap alján, középen;</w:t>
      </w:r>
    </w:p>
    <w:p w:rsidR="00795946" w:rsidRDefault="00795946" w:rsidP="00795946">
      <w:pPr>
        <w:numPr>
          <w:ilvl w:val="0"/>
          <w:numId w:val="39"/>
        </w:numPr>
        <w:tabs>
          <w:tab w:val="clear" w:pos="720"/>
          <w:tab w:val="num" w:pos="426"/>
        </w:tabs>
        <w:ind w:left="426"/>
        <w:jc w:val="both"/>
      </w:pPr>
      <w:r>
        <w:t>A táblázatok és ábrák szerkesztésére, valamint egyéb formai előírásokra a diplomadolgozatok formai követelményei az irányadóak;</w:t>
      </w:r>
    </w:p>
    <w:p w:rsidR="00795946" w:rsidRDefault="00795946" w:rsidP="00795946">
      <w:pPr>
        <w:numPr>
          <w:ilvl w:val="0"/>
          <w:numId w:val="39"/>
        </w:numPr>
        <w:tabs>
          <w:tab w:val="clear" w:pos="720"/>
          <w:tab w:val="num" w:pos="426"/>
        </w:tabs>
        <w:ind w:left="426"/>
        <w:jc w:val="both"/>
      </w:pPr>
      <w:r w:rsidRPr="00FD232B">
        <w:t xml:space="preserve">A dolgozat leadása elektronikusan, </w:t>
      </w:r>
      <w:r>
        <w:t xml:space="preserve">a </w:t>
      </w:r>
      <w:r w:rsidRPr="0002788A">
        <w:t xml:space="preserve">gyakorlatvezető e-mail címére </w:t>
      </w:r>
      <w:r>
        <w:t>történő elküldéssel teljesíthető, amely magában foglal három file-t:</w:t>
      </w:r>
    </w:p>
    <w:p w:rsidR="00795946" w:rsidRDefault="00795946" w:rsidP="00795946">
      <w:pPr>
        <w:tabs>
          <w:tab w:val="num" w:pos="851"/>
        </w:tabs>
        <w:ind w:left="851" w:hanging="360"/>
        <w:jc w:val="both"/>
      </w:pPr>
      <w:r>
        <w:t xml:space="preserve">1) Az üzleti terv 1 db Word </w:t>
      </w:r>
      <w:proofErr w:type="gramStart"/>
      <w:r>
        <w:t>dokumentumban</w:t>
      </w:r>
      <w:proofErr w:type="gramEnd"/>
      <w:r>
        <w:t xml:space="preserve"> (*.doc);</w:t>
      </w:r>
    </w:p>
    <w:p w:rsidR="00795946" w:rsidRDefault="00795946" w:rsidP="00795946">
      <w:pPr>
        <w:tabs>
          <w:tab w:val="num" w:pos="851"/>
        </w:tabs>
        <w:ind w:left="851" w:hanging="360"/>
        <w:jc w:val="both"/>
      </w:pPr>
      <w:r>
        <w:t>2) Az üzleti tervben bemutatott számadatokat és háttérszámításokat tartalmazó 1 db Excel dokumentum (*.xls);</w:t>
      </w:r>
    </w:p>
    <w:p w:rsidR="00795946" w:rsidRDefault="00795946" w:rsidP="00795946">
      <w:pPr>
        <w:tabs>
          <w:tab w:val="num" w:pos="851"/>
        </w:tabs>
        <w:ind w:left="851" w:hanging="360"/>
        <w:jc w:val="both"/>
      </w:pPr>
      <w:r>
        <w:t>3) A prezentáció ppt diaanyaga (*.ppt);</w:t>
      </w:r>
    </w:p>
    <w:p w:rsidR="00795946" w:rsidRDefault="00795946" w:rsidP="00795946">
      <w:pPr>
        <w:jc w:val="both"/>
      </w:pPr>
    </w:p>
    <w:p w:rsidR="00795946" w:rsidRDefault="00795946" w:rsidP="00795946">
      <w:pPr>
        <w:jc w:val="both"/>
      </w:pPr>
    </w:p>
    <w:p w:rsidR="00795946" w:rsidRDefault="00795946" w:rsidP="00795946"/>
    <w:p w:rsidR="00795946" w:rsidRDefault="00795946">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795946" w:rsidRPr="0087262E" w:rsidTr="00B742A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795946" w:rsidRPr="00AE0790" w:rsidRDefault="00795946" w:rsidP="00B742A2">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795946" w:rsidRPr="00885992" w:rsidRDefault="00795946" w:rsidP="00B742A2">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95946" w:rsidRPr="00885992" w:rsidRDefault="00795946" w:rsidP="00B742A2">
            <w:pPr>
              <w:jc w:val="center"/>
              <w:rPr>
                <w:rFonts w:eastAsia="Arial Unicode MS"/>
                <w:b/>
                <w:szCs w:val="16"/>
              </w:rPr>
            </w:pPr>
            <w:r>
              <w:rPr>
                <w:rFonts w:eastAsia="Arial Unicode MS"/>
                <w:b/>
                <w:szCs w:val="16"/>
              </w:rPr>
              <w:t>Adózási ismeretek</w:t>
            </w:r>
          </w:p>
        </w:tc>
        <w:tc>
          <w:tcPr>
            <w:tcW w:w="855" w:type="dxa"/>
            <w:vMerge w:val="restart"/>
            <w:tcBorders>
              <w:top w:val="single" w:sz="4" w:space="0" w:color="auto"/>
              <w:left w:val="single" w:sz="4" w:space="0" w:color="auto"/>
              <w:right w:val="single" w:sz="4" w:space="0" w:color="auto"/>
            </w:tcBorders>
            <w:vAlign w:val="center"/>
          </w:tcPr>
          <w:p w:rsidR="00795946" w:rsidRPr="0087262E" w:rsidRDefault="00795946" w:rsidP="00B742A2">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795946" w:rsidRDefault="00795946" w:rsidP="00B742A2">
            <w:pPr>
              <w:jc w:val="center"/>
              <w:rPr>
                <w:rFonts w:eastAsia="Arial Unicode MS"/>
                <w:b/>
              </w:rPr>
            </w:pPr>
            <w:r>
              <w:rPr>
                <w:rFonts w:eastAsia="Arial Unicode MS"/>
                <w:b/>
              </w:rPr>
              <w:t>GT_APSN</w:t>
            </w:r>
            <w:r w:rsidRPr="0010227A">
              <w:rPr>
                <w:rFonts w:eastAsia="Arial Unicode MS"/>
                <w:b/>
              </w:rPr>
              <w:t>041</w:t>
            </w:r>
            <w:r>
              <w:rPr>
                <w:rFonts w:eastAsia="Arial Unicode MS"/>
                <w:b/>
              </w:rPr>
              <w:t>-17</w:t>
            </w:r>
          </w:p>
          <w:p w:rsidR="00795946" w:rsidRPr="0087262E" w:rsidRDefault="00795946" w:rsidP="00B742A2">
            <w:pPr>
              <w:jc w:val="center"/>
              <w:rPr>
                <w:rFonts w:eastAsia="Arial Unicode MS"/>
                <w:b/>
              </w:rPr>
            </w:pPr>
            <w:r>
              <w:rPr>
                <w:rFonts w:eastAsia="Arial Unicode MS"/>
                <w:b/>
              </w:rPr>
              <w:t>GT_FPSN014-17</w:t>
            </w:r>
          </w:p>
        </w:tc>
      </w:tr>
      <w:tr w:rsidR="00795946" w:rsidRPr="0087262E" w:rsidTr="00B742A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795946" w:rsidRPr="00AE0790" w:rsidRDefault="00795946" w:rsidP="00B742A2">
            <w:pPr>
              <w:rPr>
                <w:rFonts w:eastAsia="Arial Unicode MS"/>
              </w:rPr>
            </w:pPr>
          </w:p>
        </w:tc>
        <w:tc>
          <w:tcPr>
            <w:tcW w:w="1427" w:type="dxa"/>
            <w:gridSpan w:val="2"/>
            <w:tcBorders>
              <w:top w:val="nil"/>
              <w:left w:val="nil"/>
              <w:bottom w:val="single" w:sz="4" w:space="0" w:color="auto"/>
              <w:right w:val="single" w:sz="4" w:space="0" w:color="auto"/>
            </w:tcBorders>
            <w:vAlign w:val="center"/>
          </w:tcPr>
          <w:p w:rsidR="00795946" w:rsidRPr="0084731C" w:rsidRDefault="00795946" w:rsidP="00B742A2">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95946" w:rsidRPr="00191C71" w:rsidRDefault="00795946" w:rsidP="00B742A2">
            <w:pPr>
              <w:jc w:val="center"/>
              <w:rPr>
                <w:b/>
              </w:rPr>
            </w:pPr>
            <w:r>
              <w:rPr>
                <w:rFonts w:eastAsia="Arial Unicode MS"/>
                <w:b/>
                <w:szCs w:val="16"/>
              </w:rPr>
              <w:t>Taxation</w:t>
            </w:r>
          </w:p>
        </w:tc>
        <w:tc>
          <w:tcPr>
            <w:tcW w:w="855" w:type="dxa"/>
            <w:vMerge/>
            <w:tcBorders>
              <w:left w:val="single" w:sz="4" w:space="0" w:color="auto"/>
              <w:bottom w:val="single" w:sz="4" w:space="0" w:color="auto"/>
              <w:right w:val="single" w:sz="4" w:space="0" w:color="auto"/>
            </w:tcBorders>
            <w:vAlign w:val="center"/>
          </w:tcPr>
          <w:p w:rsidR="00795946" w:rsidRPr="0087262E" w:rsidRDefault="00795946" w:rsidP="00B742A2">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795946" w:rsidRPr="0087262E" w:rsidRDefault="00795946" w:rsidP="00B742A2">
            <w:pPr>
              <w:rPr>
                <w:rFonts w:eastAsia="Arial Unicode MS"/>
                <w:sz w:val="16"/>
                <w:szCs w:val="16"/>
              </w:rPr>
            </w:pPr>
          </w:p>
        </w:tc>
      </w:tr>
      <w:tr w:rsidR="00795946" w:rsidRPr="0087262E" w:rsidTr="00B742A2">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95946" w:rsidRPr="0087262E" w:rsidRDefault="00795946" w:rsidP="00B742A2">
            <w:pPr>
              <w:jc w:val="center"/>
              <w:rPr>
                <w:b/>
                <w:bCs/>
                <w:sz w:val="24"/>
                <w:szCs w:val="24"/>
              </w:rPr>
            </w:pPr>
          </w:p>
        </w:tc>
      </w:tr>
      <w:tr w:rsidR="00795946" w:rsidRPr="0087262E" w:rsidTr="00B742A2">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795946" w:rsidRPr="0087262E" w:rsidRDefault="00795946" w:rsidP="00B742A2">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795946" w:rsidRPr="0087262E" w:rsidRDefault="00795946" w:rsidP="00B742A2">
            <w:pPr>
              <w:jc w:val="center"/>
              <w:rPr>
                <w:b/>
              </w:rPr>
            </w:pPr>
            <w:r w:rsidRPr="009A0970">
              <w:rPr>
                <w:b/>
              </w:rPr>
              <w:t>Számvitel és Pénzügy</w:t>
            </w:r>
            <w:r>
              <w:rPr>
                <w:b/>
              </w:rPr>
              <w:t xml:space="preserve"> Intézet</w:t>
            </w:r>
          </w:p>
        </w:tc>
      </w:tr>
      <w:tr w:rsidR="00795946" w:rsidRPr="0087262E" w:rsidTr="00B742A2">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795946" w:rsidRPr="00AE0790" w:rsidRDefault="00795946" w:rsidP="00B742A2">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95946" w:rsidRPr="00AD2D4C" w:rsidRDefault="00795946" w:rsidP="00B742A2">
            <w:pPr>
              <w:jc w:val="center"/>
              <w:rPr>
                <w:rFonts w:eastAsia="Arial Unicode MS"/>
                <w:b/>
                <w:bCs/>
              </w:rPr>
            </w:pPr>
            <w:r w:rsidRPr="00AD2D4C">
              <w:rPr>
                <w:rFonts w:eastAsia="Arial Unicode MS"/>
                <w:b/>
                <w:bCs/>
              </w:rPr>
              <w:t>Számvitel II.</w:t>
            </w:r>
            <w:r w:rsidR="00BC76A7">
              <w:rPr>
                <w:rFonts w:eastAsia="Arial Unicode MS"/>
                <w:b/>
                <w:bCs/>
              </w:rPr>
              <w:t xml:space="preserve"> (Pénzügyi számvitel)</w:t>
            </w:r>
          </w:p>
        </w:tc>
        <w:tc>
          <w:tcPr>
            <w:tcW w:w="855" w:type="dxa"/>
            <w:tcBorders>
              <w:top w:val="single" w:sz="4" w:space="0" w:color="auto"/>
              <w:left w:val="nil"/>
              <w:bottom w:val="single" w:sz="4" w:space="0" w:color="auto"/>
              <w:right w:val="single" w:sz="4" w:space="0" w:color="auto"/>
            </w:tcBorders>
            <w:vAlign w:val="center"/>
          </w:tcPr>
          <w:p w:rsidR="00795946" w:rsidRPr="00AE0790" w:rsidRDefault="00795946" w:rsidP="00B742A2">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C76A7" w:rsidRDefault="00BC76A7" w:rsidP="00BC76A7">
            <w:pPr>
              <w:jc w:val="center"/>
              <w:rPr>
                <w:rFonts w:eastAsia="Arial Unicode MS"/>
                <w:b/>
              </w:rPr>
            </w:pPr>
            <w:r>
              <w:rPr>
                <w:rFonts w:eastAsia="Arial Unicode MS"/>
                <w:b/>
              </w:rPr>
              <w:t>GT_APSN021-17</w:t>
            </w:r>
          </w:p>
          <w:p w:rsidR="00BC76A7" w:rsidRPr="00895EEC" w:rsidRDefault="00BC76A7" w:rsidP="00BC76A7">
            <w:pPr>
              <w:jc w:val="center"/>
              <w:rPr>
                <w:b/>
              </w:rPr>
            </w:pPr>
            <w:r>
              <w:rPr>
                <w:b/>
              </w:rPr>
              <w:t>GT_FPSL</w:t>
            </w:r>
            <w:r w:rsidRPr="00895EEC">
              <w:rPr>
                <w:b/>
              </w:rPr>
              <w:t>020-17</w:t>
            </w:r>
          </w:p>
          <w:p w:rsidR="00795946" w:rsidRPr="00AE0790" w:rsidRDefault="00BC76A7" w:rsidP="00BC76A7">
            <w:pPr>
              <w:jc w:val="center"/>
              <w:rPr>
                <w:rFonts w:eastAsia="Arial Unicode MS"/>
              </w:rPr>
            </w:pPr>
            <w:r>
              <w:rPr>
                <w:b/>
              </w:rPr>
              <w:t>GT_FPSL</w:t>
            </w:r>
            <w:r w:rsidRPr="00895EEC">
              <w:rPr>
                <w:b/>
              </w:rPr>
              <w:t>S020</w:t>
            </w:r>
            <w:r>
              <w:rPr>
                <w:b/>
              </w:rPr>
              <w:t>-17</w:t>
            </w:r>
          </w:p>
        </w:tc>
      </w:tr>
      <w:tr w:rsidR="00795946" w:rsidRPr="0087262E" w:rsidTr="00B742A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795946" w:rsidRPr="00AE0790" w:rsidRDefault="00795946" w:rsidP="00B742A2">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795946" w:rsidRPr="00AE0790" w:rsidRDefault="00795946" w:rsidP="00B742A2">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795946" w:rsidRPr="00AE0790" w:rsidRDefault="00795946" w:rsidP="00B742A2">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795946" w:rsidRPr="00AE0790" w:rsidRDefault="00795946" w:rsidP="00B742A2">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795946" w:rsidRPr="00AE0790" w:rsidRDefault="00795946" w:rsidP="00B742A2">
            <w:pPr>
              <w:jc w:val="center"/>
            </w:pPr>
            <w:r w:rsidRPr="00AE0790">
              <w:t>Oktatás nyelve</w:t>
            </w:r>
          </w:p>
        </w:tc>
      </w:tr>
      <w:tr w:rsidR="00795946" w:rsidRPr="0087262E" w:rsidTr="00B742A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795946" w:rsidRPr="0087262E" w:rsidRDefault="00795946" w:rsidP="00B742A2">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795946" w:rsidRPr="0087262E" w:rsidRDefault="00795946" w:rsidP="00B742A2">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795946" w:rsidRPr="0087262E" w:rsidRDefault="00795946" w:rsidP="00B742A2">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795946" w:rsidRPr="0087262E" w:rsidRDefault="00795946" w:rsidP="00B742A2">
            <w:pPr>
              <w:rPr>
                <w:sz w:val="16"/>
                <w:szCs w:val="16"/>
              </w:rPr>
            </w:pPr>
          </w:p>
        </w:tc>
        <w:tc>
          <w:tcPr>
            <w:tcW w:w="855" w:type="dxa"/>
            <w:vMerge/>
            <w:tcBorders>
              <w:left w:val="single" w:sz="4" w:space="0" w:color="auto"/>
              <w:bottom w:val="single" w:sz="4" w:space="0" w:color="auto"/>
              <w:right w:val="single" w:sz="4" w:space="0" w:color="auto"/>
            </w:tcBorders>
            <w:vAlign w:val="center"/>
          </w:tcPr>
          <w:p w:rsidR="00795946" w:rsidRPr="0087262E" w:rsidRDefault="00795946" w:rsidP="00B742A2">
            <w:pPr>
              <w:rPr>
                <w:sz w:val="16"/>
                <w:szCs w:val="16"/>
              </w:rPr>
            </w:pPr>
          </w:p>
        </w:tc>
        <w:tc>
          <w:tcPr>
            <w:tcW w:w="2411" w:type="dxa"/>
            <w:vMerge/>
            <w:tcBorders>
              <w:left w:val="single" w:sz="4" w:space="0" w:color="auto"/>
              <w:bottom w:val="single" w:sz="4" w:space="0" w:color="auto"/>
              <w:right w:val="single" w:sz="4" w:space="0" w:color="auto"/>
            </w:tcBorders>
            <w:vAlign w:val="center"/>
          </w:tcPr>
          <w:p w:rsidR="00795946" w:rsidRPr="0087262E" w:rsidRDefault="00795946" w:rsidP="00B742A2">
            <w:pPr>
              <w:rPr>
                <w:sz w:val="16"/>
                <w:szCs w:val="16"/>
              </w:rPr>
            </w:pPr>
          </w:p>
        </w:tc>
      </w:tr>
      <w:tr w:rsidR="00795946" w:rsidRPr="0087262E" w:rsidTr="00B742A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795946" w:rsidRPr="0087262E" w:rsidRDefault="00795946" w:rsidP="00B742A2">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795946" w:rsidRPr="00930297" w:rsidRDefault="00795946" w:rsidP="00B742A2">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795946" w:rsidRPr="0087262E" w:rsidRDefault="00795946" w:rsidP="00B742A2">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795946" w:rsidRPr="0087262E" w:rsidRDefault="00795946" w:rsidP="00B742A2">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795946" w:rsidRPr="0087262E" w:rsidRDefault="00795946" w:rsidP="00B742A2">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795946" w:rsidRPr="0087262E" w:rsidRDefault="00795946" w:rsidP="00B742A2">
            <w:pPr>
              <w:jc w:val="center"/>
              <w:rPr>
                <w:b/>
                <w:sz w:val="16"/>
                <w:szCs w:val="16"/>
              </w:rPr>
            </w:pPr>
            <w:r>
              <w:rPr>
                <w:b/>
                <w:sz w:val="16"/>
                <w:szCs w:val="16"/>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795946" w:rsidRPr="0087262E" w:rsidRDefault="00795946" w:rsidP="00B742A2">
            <w:pPr>
              <w:jc w:val="center"/>
              <w:rPr>
                <w:b/>
              </w:rPr>
            </w:pPr>
            <w:r>
              <w:rPr>
                <w:b/>
              </w:rPr>
              <w:t>szigorlat</w:t>
            </w:r>
          </w:p>
        </w:tc>
        <w:tc>
          <w:tcPr>
            <w:tcW w:w="855" w:type="dxa"/>
            <w:vMerge w:val="restart"/>
            <w:tcBorders>
              <w:top w:val="single" w:sz="4" w:space="0" w:color="auto"/>
              <w:left w:val="single" w:sz="4" w:space="0" w:color="auto"/>
              <w:right w:val="single" w:sz="4" w:space="0" w:color="auto"/>
            </w:tcBorders>
            <w:vAlign w:val="center"/>
          </w:tcPr>
          <w:p w:rsidR="00795946" w:rsidRPr="0087262E" w:rsidRDefault="00795946" w:rsidP="00B742A2">
            <w:pPr>
              <w:jc w:val="center"/>
              <w:rPr>
                <w:b/>
              </w:rPr>
            </w:pPr>
            <w:r>
              <w:rPr>
                <w:b/>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795946" w:rsidRPr="0087262E" w:rsidRDefault="00795946" w:rsidP="00B742A2">
            <w:pPr>
              <w:jc w:val="center"/>
              <w:rPr>
                <w:b/>
              </w:rPr>
            </w:pPr>
            <w:r>
              <w:rPr>
                <w:b/>
              </w:rPr>
              <w:t>magyar</w:t>
            </w:r>
          </w:p>
        </w:tc>
      </w:tr>
      <w:tr w:rsidR="00795946" w:rsidRPr="0087262E" w:rsidTr="00B742A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795946" w:rsidRPr="0087262E" w:rsidRDefault="00795946" w:rsidP="00B742A2">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795946" w:rsidRPr="00930297" w:rsidRDefault="00795946" w:rsidP="00B742A2">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795946" w:rsidRPr="00282AFF" w:rsidRDefault="00795946" w:rsidP="00B742A2">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795946" w:rsidRPr="00DA5E3F" w:rsidRDefault="00795946" w:rsidP="00B742A2">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795946" w:rsidRPr="0087262E" w:rsidRDefault="00795946" w:rsidP="00B742A2">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795946" w:rsidRPr="00191C71" w:rsidRDefault="00795946" w:rsidP="00B742A2">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795946" w:rsidRPr="0087262E" w:rsidRDefault="00795946" w:rsidP="00B742A2">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795946" w:rsidRPr="0087262E" w:rsidRDefault="00795946" w:rsidP="00B742A2">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795946" w:rsidRPr="0087262E" w:rsidRDefault="00795946" w:rsidP="00B742A2">
            <w:pPr>
              <w:jc w:val="center"/>
              <w:rPr>
                <w:sz w:val="16"/>
                <w:szCs w:val="16"/>
              </w:rPr>
            </w:pPr>
          </w:p>
        </w:tc>
      </w:tr>
      <w:tr w:rsidR="00795946" w:rsidRPr="0087262E" w:rsidTr="00B742A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795946" w:rsidRPr="00AE0790" w:rsidRDefault="00795946" w:rsidP="00B742A2">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795946" w:rsidRPr="00AE0790" w:rsidRDefault="00795946" w:rsidP="00B742A2">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795946" w:rsidRPr="00740E47" w:rsidRDefault="00795946" w:rsidP="00B742A2">
            <w:pPr>
              <w:jc w:val="center"/>
              <w:rPr>
                <w:b/>
                <w:sz w:val="16"/>
                <w:szCs w:val="16"/>
              </w:rPr>
            </w:pPr>
            <w:r>
              <w:rPr>
                <w:b/>
                <w:sz w:val="16"/>
                <w:szCs w:val="16"/>
              </w:rPr>
              <w:t>Kiss Ágota</w:t>
            </w:r>
          </w:p>
        </w:tc>
        <w:tc>
          <w:tcPr>
            <w:tcW w:w="855" w:type="dxa"/>
            <w:tcBorders>
              <w:top w:val="single" w:sz="4" w:space="0" w:color="auto"/>
              <w:left w:val="nil"/>
              <w:bottom w:val="single" w:sz="4" w:space="0" w:color="auto"/>
              <w:right w:val="single" w:sz="4" w:space="0" w:color="auto"/>
            </w:tcBorders>
            <w:vAlign w:val="center"/>
          </w:tcPr>
          <w:p w:rsidR="00795946" w:rsidRPr="0087262E" w:rsidRDefault="00795946" w:rsidP="00B742A2">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95946" w:rsidRPr="00191C71" w:rsidRDefault="00795946" w:rsidP="00B742A2">
            <w:pPr>
              <w:jc w:val="center"/>
              <w:rPr>
                <w:b/>
              </w:rPr>
            </w:pPr>
            <w:r>
              <w:rPr>
                <w:b/>
              </w:rPr>
              <w:t>tanársegéd</w:t>
            </w:r>
          </w:p>
        </w:tc>
      </w:tr>
      <w:tr w:rsidR="00795946" w:rsidRPr="0087262E" w:rsidTr="00B742A2">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95946" w:rsidRPr="00B21A18" w:rsidRDefault="00795946" w:rsidP="00B742A2">
            <w:r w:rsidRPr="00B21A18">
              <w:rPr>
                <w:b/>
                <w:bCs/>
              </w:rPr>
              <w:t xml:space="preserve">A kurzus célja, </w:t>
            </w:r>
            <w:r w:rsidRPr="00B21A18">
              <w:t>hogy a hallgatók</w:t>
            </w:r>
          </w:p>
          <w:p w:rsidR="00795946" w:rsidRPr="00B21A18" w:rsidRDefault="00795946" w:rsidP="00B742A2">
            <w:pPr>
              <w:spacing w:after="60" w:line="300" w:lineRule="atLeast"/>
              <w:ind w:left="708"/>
              <w:jc w:val="both"/>
            </w:pPr>
            <w:r w:rsidRPr="00590E12">
              <w:t>A</w:t>
            </w:r>
            <w:r>
              <w:t xml:space="preserve"> hallgatók megismertetése a magyar adózási rendszer alapkérdéseivel, az egyes adókötelezettségekkel, adónemekkel. Az ismeretek elmélyítése érdekében szemináriumokon a hallgatók az elméleti anyaghoz kapcsolódó feladatokat, esettanulmányokat oldanak meg. </w:t>
            </w:r>
            <w:r w:rsidRPr="00590E12">
              <w:t xml:space="preserve"> </w:t>
            </w:r>
          </w:p>
        </w:tc>
      </w:tr>
      <w:tr w:rsidR="00795946" w:rsidRPr="0087262E" w:rsidTr="00B742A2">
        <w:trPr>
          <w:cantSplit/>
          <w:trHeight w:val="1400"/>
        </w:trPr>
        <w:tc>
          <w:tcPr>
            <w:tcW w:w="9939" w:type="dxa"/>
            <w:gridSpan w:val="10"/>
            <w:tcBorders>
              <w:top w:val="single" w:sz="4" w:space="0" w:color="auto"/>
              <w:left w:val="single" w:sz="4" w:space="0" w:color="auto"/>
              <w:right w:val="single" w:sz="4" w:space="0" w:color="000000"/>
            </w:tcBorders>
            <w:vAlign w:val="center"/>
          </w:tcPr>
          <w:p w:rsidR="00795946" w:rsidRDefault="00795946" w:rsidP="00B742A2">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795946" w:rsidRPr="00B21A18" w:rsidRDefault="00795946" w:rsidP="00B742A2">
            <w:pPr>
              <w:ind w:left="402"/>
              <w:jc w:val="both"/>
              <w:rPr>
                <w:i/>
              </w:rPr>
            </w:pPr>
            <w:r w:rsidRPr="00B21A18">
              <w:rPr>
                <w:i/>
              </w:rPr>
              <w:t xml:space="preserve">Tudás: </w:t>
            </w:r>
          </w:p>
          <w:p w:rsidR="00795946" w:rsidRPr="00B21A18" w:rsidRDefault="00795946" w:rsidP="00B742A2">
            <w:pPr>
              <w:shd w:val="clear" w:color="auto" w:fill="E5DFEC"/>
              <w:suppressAutoHyphens/>
              <w:autoSpaceDE w:val="0"/>
              <w:spacing w:before="60" w:after="60"/>
              <w:ind w:left="417" w:right="113"/>
              <w:jc w:val="both"/>
            </w:pPr>
            <w:r w:rsidRPr="009E31A2">
              <w:t>Elsajátította a</w:t>
            </w:r>
            <w:r>
              <w:t>z adózási ismereteket, melyek révén az adózási feladatok birtokába kerül</w:t>
            </w:r>
          </w:p>
          <w:p w:rsidR="00795946" w:rsidRPr="00B21A18" w:rsidRDefault="00795946" w:rsidP="00B742A2">
            <w:pPr>
              <w:ind w:left="402"/>
              <w:jc w:val="both"/>
              <w:rPr>
                <w:i/>
              </w:rPr>
            </w:pPr>
            <w:r w:rsidRPr="00B21A18">
              <w:rPr>
                <w:i/>
              </w:rPr>
              <w:t>Képesség:</w:t>
            </w:r>
          </w:p>
          <w:p w:rsidR="00795946" w:rsidRPr="00B21A18" w:rsidRDefault="00795946" w:rsidP="00B742A2">
            <w:pPr>
              <w:shd w:val="clear" w:color="auto" w:fill="E5DFEC"/>
              <w:suppressAutoHyphens/>
              <w:autoSpaceDE w:val="0"/>
              <w:spacing w:before="60" w:after="60"/>
              <w:ind w:left="417" w:right="113"/>
              <w:jc w:val="both"/>
            </w:pPr>
            <w:r w:rsidRPr="009E31A2">
              <w:t xml:space="preserve">Nemzetközi, multikulturális környezetben </w:t>
            </w:r>
            <w:r>
              <w:t>is képes hatékony munkavégzésre</w:t>
            </w:r>
            <w:r w:rsidRPr="007F2911">
              <w:t>.</w:t>
            </w:r>
          </w:p>
          <w:p w:rsidR="00795946" w:rsidRPr="00B21A18" w:rsidRDefault="00795946" w:rsidP="00B742A2">
            <w:pPr>
              <w:ind w:left="402"/>
              <w:jc w:val="both"/>
              <w:rPr>
                <w:i/>
              </w:rPr>
            </w:pPr>
            <w:r w:rsidRPr="00B21A18">
              <w:rPr>
                <w:i/>
              </w:rPr>
              <w:t>Attitűd:</w:t>
            </w:r>
          </w:p>
          <w:p w:rsidR="00795946" w:rsidRDefault="00795946" w:rsidP="00B742A2">
            <w:pPr>
              <w:shd w:val="clear" w:color="auto" w:fill="E5DFEC"/>
              <w:suppressAutoHyphens/>
              <w:autoSpaceDE w:val="0"/>
              <w:spacing w:before="60" w:after="60"/>
              <w:ind w:left="417" w:right="113"/>
              <w:jc w:val="both"/>
            </w:pPr>
            <w:r w:rsidRPr="009E31A2">
              <w:t>Nyitott és befogadó a</w:t>
            </w:r>
            <w:r>
              <w:t>z adózási ismeretek</w:t>
            </w:r>
            <w:r w:rsidRPr="009E31A2">
              <w:t xml:space="preserve"> é</w:t>
            </w:r>
            <w:r>
              <w:t>s gyakorlat új eredményei iránt</w:t>
            </w:r>
            <w:r w:rsidRPr="007F2911">
              <w:t>.</w:t>
            </w:r>
          </w:p>
          <w:p w:rsidR="00795946" w:rsidRPr="00B21A18" w:rsidRDefault="00795946" w:rsidP="00B742A2">
            <w:pPr>
              <w:ind w:left="402"/>
              <w:jc w:val="both"/>
              <w:rPr>
                <w:i/>
              </w:rPr>
            </w:pPr>
            <w:r w:rsidRPr="00B21A18">
              <w:rPr>
                <w:i/>
              </w:rPr>
              <w:t>Autonómia és felelősség:</w:t>
            </w:r>
          </w:p>
          <w:p w:rsidR="00795946" w:rsidRPr="00083054" w:rsidRDefault="00795946" w:rsidP="00B742A2">
            <w:pPr>
              <w:shd w:val="clear" w:color="auto" w:fill="E5DFEC"/>
              <w:suppressAutoHyphens/>
              <w:autoSpaceDE w:val="0"/>
              <w:spacing w:before="60" w:after="60"/>
              <w:ind w:left="417" w:right="113"/>
              <w:jc w:val="both"/>
            </w:pPr>
            <w:r w:rsidRPr="009E31A2">
              <w:t>Társadalmi és közéleti ügyekben kezdeményező, felelős magatartást tanúsít a munkatár</w:t>
            </w:r>
            <w:r>
              <w:t>sak, beosztottak vonatkozásában</w:t>
            </w:r>
            <w:r w:rsidRPr="007F2911">
              <w:t>.</w:t>
            </w:r>
          </w:p>
        </w:tc>
      </w:tr>
      <w:tr w:rsidR="00795946" w:rsidRPr="0087262E" w:rsidTr="00B742A2">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95946" w:rsidRPr="00083054" w:rsidRDefault="00795946" w:rsidP="00B742A2">
            <w:pPr>
              <w:rPr>
                <w:b/>
                <w:bCs/>
              </w:rPr>
            </w:pPr>
            <w:r w:rsidRPr="00B21A18">
              <w:rPr>
                <w:b/>
                <w:bCs/>
              </w:rPr>
              <w:t xml:space="preserve">A kurzus </w:t>
            </w:r>
            <w:r>
              <w:rPr>
                <w:b/>
                <w:bCs/>
              </w:rPr>
              <w:t xml:space="preserve">rövid </w:t>
            </w:r>
            <w:r w:rsidRPr="00B21A18">
              <w:rPr>
                <w:b/>
                <w:bCs/>
              </w:rPr>
              <w:t>tartalma, témakörei</w:t>
            </w:r>
          </w:p>
          <w:p w:rsidR="00795946" w:rsidRPr="00083054" w:rsidRDefault="00795946" w:rsidP="00B742A2">
            <w:pPr>
              <w:jc w:val="both"/>
              <w:rPr>
                <w:rFonts w:cs="TimesNewRomanFélkövér"/>
              </w:rPr>
            </w:pPr>
            <w:r w:rsidRPr="00590E12">
              <w:t>A</w:t>
            </w:r>
            <w:r>
              <w:t xml:space="preserve"> hallgatók megismertetése a magyar adózási rendszer alapkérdéseivel, az egyes adókötelezettségekkel, adónemekkel. Az ismeretek elmélyítése érdekében szemináriumokon a hallgatók az elméleti anyaghoz kapcsolódó feladatokat, esettanulmányokat oldanak meg. </w:t>
            </w:r>
            <w:r w:rsidRPr="00590E12">
              <w:t xml:space="preserve"> </w:t>
            </w:r>
          </w:p>
        </w:tc>
      </w:tr>
      <w:tr w:rsidR="00795946" w:rsidRPr="0087262E" w:rsidTr="00B742A2">
        <w:trPr>
          <w:trHeight w:val="631"/>
        </w:trPr>
        <w:tc>
          <w:tcPr>
            <w:tcW w:w="9939" w:type="dxa"/>
            <w:gridSpan w:val="10"/>
            <w:tcBorders>
              <w:top w:val="single" w:sz="4" w:space="0" w:color="auto"/>
              <w:left w:val="single" w:sz="4" w:space="0" w:color="auto"/>
              <w:bottom w:val="single" w:sz="4" w:space="0" w:color="auto"/>
              <w:right w:val="single" w:sz="4" w:space="0" w:color="auto"/>
            </w:tcBorders>
          </w:tcPr>
          <w:p w:rsidR="00795946" w:rsidRPr="00B21A18" w:rsidRDefault="00795946" w:rsidP="00B742A2">
            <w:pPr>
              <w:rPr>
                <w:b/>
                <w:bCs/>
              </w:rPr>
            </w:pPr>
            <w:r w:rsidRPr="00B21A18">
              <w:rPr>
                <w:b/>
                <w:bCs/>
              </w:rPr>
              <w:t>Tervezett tanulási tevékenységek, tanítási módszerek</w:t>
            </w:r>
          </w:p>
          <w:p w:rsidR="00795946" w:rsidRPr="00B21A18" w:rsidRDefault="00795946" w:rsidP="00B742A2">
            <w:pPr>
              <w:shd w:val="clear" w:color="auto" w:fill="E5DFEC"/>
              <w:suppressAutoHyphens/>
              <w:autoSpaceDE w:val="0"/>
              <w:spacing w:before="60" w:after="60"/>
              <w:ind w:left="417" w:right="113"/>
            </w:pPr>
            <w:r w:rsidRPr="009A0970">
              <w:t>A</w:t>
            </w:r>
            <w:r>
              <w:t>z elméleti megalapozás után a</w:t>
            </w:r>
            <w:r w:rsidRPr="009A0970">
              <w:t xml:space="preserve"> gyakorlatokon elhangzottak, megoldott feladatok</w:t>
            </w:r>
            <w:r>
              <w:t>.</w:t>
            </w:r>
          </w:p>
        </w:tc>
      </w:tr>
      <w:tr w:rsidR="00795946" w:rsidRPr="0087262E" w:rsidTr="00B742A2">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795946" w:rsidRPr="00B21A18" w:rsidRDefault="00795946" w:rsidP="00B742A2">
            <w:pPr>
              <w:rPr>
                <w:b/>
                <w:bCs/>
              </w:rPr>
            </w:pPr>
            <w:r w:rsidRPr="00B21A18">
              <w:rPr>
                <w:b/>
                <w:bCs/>
              </w:rPr>
              <w:t>Értékelés</w:t>
            </w:r>
          </w:p>
          <w:p w:rsidR="00795946" w:rsidRDefault="00795946" w:rsidP="00B742A2">
            <w:pPr>
              <w:shd w:val="clear" w:color="auto" w:fill="E5DFEC"/>
              <w:suppressAutoHyphens/>
              <w:autoSpaceDE w:val="0"/>
              <w:spacing w:before="60" w:after="60"/>
              <w:ind w:right="113"/>
            </w:pPr>
            <w:r w:rsidRPr="00431693">
              <w:rPr>
                <w:b/>
                <w:bCs/>
              </w:rPr>
              <w:t>Az aláírás megszerzésének feltételei</w:t>
            </w:r>
            <w:r>
              <w:t>:</w:t>
            </w:r>
          </w:p>
          <w:p w:rsidR="00795946" w:rsidRDefault="00795946" w:rsidP="00795946">
            <w:pPr>
              <w:numPr>
                <w:ilvl w:val="0"/>
                <w:numId w:val="40"/>
              </w:numPr>
              <w:shd w:val="clear" w:color="auto" w:fill="E5DFEC"/>
              <w:suppressAutoHyphens/>
              <w:autoSpaceDE w:val="0"/>
              <w:spacing w:before="60" w:after="60"/>
              <w:ind w:right="113"/>
            </w:pPr>
            <w:r>
              <w:t>a szemináriumokon való részvétel: 3 alkalomnál több hiányzás esetén – függetlenül attól, hogy igazolt vagy igazolatlan a távollét – a TVSZ 11. § (2) alapján nem adunk aláírást.</w:t>
            </w:r>
          </w:p>
          <w:p w:rsidR="00795946" w:rsidRDefault="00795946" w:rsidP="00795946">
            <w:pPr>
              <w:numPr>
                <w:ilvl w:val="0"/>
                <w:numId w:val="40"/>
              </w:numPr>
              <w:shd w:val="clear" w:color="auto" w:fill="E5DFEC"/>
              <w:suppressAutoHyphens/>
              <w:autoSpaceDE w:val="0"/>
              <w:spacing w:before="60" w:after="60"/>
              <w:ind w:right="113"/>
            </w:pPr>
            <w:r>
              <w:t>a félév során két alkalommal megírt zárthelyi dolgozat min. 50-50%-os, átlagban min. 60%-os teljesítése. A zárthelyi dolgozatok tartalma: elméleti kérdések, feladatok és számítási példák megoldása.</w:t>
            </w:r>
            <w:r>
              <w:br/>
              <w:t>A félév során megírt két zárthelyi dolgozat pótlására és javítására összevontan, a félév végén van lehetőség. Pótlás igazolt hiányzás esetén vehető igénybe.</w:t>
            </w:r>
          </w:p>
          <w:p w:rsidR="00795946" w:rsidRPr="00431693" w:rsidRDefault="00795946" w:rsidP="00B742A2">
            <w:pPr>
              <w:shd w:val="clear" w:color="auto" w:fill="E5DFEC"/>
              <w:suppressAutoHyphens/>
              <w:autoSpaceDE w:val="0"/>
              <w:spacing w:before="60" w:after="60"/>
              <w:ind w:right="113"/>
              <w:rPr>
                <w:b/>
                <w:bCs/>
              </w:rPr>
            </w:pPr>
            <w:r w:rsidRPr="00431693">
              <w:rPr>
                <w:b/>
                <w:bCs/>
              </w:rPr>
              <w:t>Szigorlati érdemjegy megszerzésének követelményei:</w:t>
            </w:r>
          </w:p>
          <w:p w:rsidR="00795946" w:rsidRDefault="00795946" w:rsidP="00B742A2">
            <w:pPr>
              <w:shd w:val="clear" w:color="auto" w:fill="E5DFEC"/>
              <w:suppressAutoHyphens/>
              <w:autoSpaceDE w:val="0"/>
              <w:spacing w:before="60" w:after="60"/>
              <w:ind w:left="708" w:right="113"/>
            </w:pPr>
            <w:r>
              <w:t>A számonkérés szóbeli vizsga formájában történik. A szóbeli vizsga az elméleti ismeretek, valamint a gyakorlat és az elmélet összefüggéseinek számonkérésére irányul.</w:t>
            </w:r>
          </w:p>
          <w:p w:rsidR="00795946" w:rsidRPr="00B21A18" w:rsidRDefault="00795946" w:rsidP="00B742A2">
            <w:pPr>
              <w:shd w:val="clear" w:color="auto" w:fill="E5DFEC"/>
              <w:suppressAutoHyphens/>
              <w:autoSpaceDE w:val="0"/>
              <w:spacing w:before="60" w:after="60"/>
              <w:ind w:right="113"/>
            </w:pPr>
          </w:p>
        </w:tc>
      </w:tr>
      <w:tr w:rsidR="00795946" w:rsidRPr="0087262E" w:rsidTr="00B742A2">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95946" w:rsidRDefault="00795946" w:rsidP="00B742A2">
            <w:pPr>
              <w:rPr>
                <w:b/>
                <w:bCs/>
              </w:rPr>
            </w:pPr>
            <w:r w:rsidRPr="00B21A18">
              <w:rPr>
                <w:b/>
                <w:bCs/>
              </w:rPr>
              <w:t xml:space="preserve">Kötelező </w:t>
            </w:r>
            <w:r>
              <w:rPr>
                <w:b/>
                <w:bCs/>
              </w:rPr>
              <w:t>szakirodalom</w:t>
            </w:r>
            <w:r w:rsidRPr="00B21A18">
              <w:rPr>
                <w:b/>
                <w:bCs/>
              </w:rPr>
              <w:t>:</w:t>
            </w:r>
          </w:p>
          <w:p w:rsidR="00795946" w:rsidRDefault="00795946" w:rsidP="00B742A2">
            <w:pPr>
              <w:pStyle w:val="Listaszerbekezds"/>
              <w:jc w:val="both"/>
            </w:pPr>
            <w:r>
              <w:t>Dr Herich György: Adótan 2019, Penta Unió</w:t>
            </w:r>
          </w:p>
          <w:p w:rsidR="00795946" w:rsidRDefault="00795946" w:rsidP="00B742A2">
            <w:pPr>
              <w:pStyle w:val="Listaszerbekezds"/>
              <w:jc w:val="both"/>
            </w:pPr>
            <w:r>
              <w:t>Dr Herich György: Adó 2019 Teszt és példatár, Penta Unió</w:t>
            </w:r>
          </w:p>
          <w:p w:rsidR="00795946" w:rsidRPr="003B5324" w:rsidRDefault="00795946" w:rsidP="00B742A2">
            <w:pPr>
              <w:pStyle w:val="Listaszerbekezds"/>
              <w:jc w:val="both"/>
            </w:pPr>
            <w:r w:rsidRPr="003B5324">
              <w:t>Az előadásokon és szemináriumokon kiadott, illetve a</w:t>
            </w:r>
            <w:r>
              <w:t xml:space="preserve">z e-learning rendszerből </w:t>
            </w:r>
            <w:r w:rsidRPr="003B5324">
              <w:t>letölthető anyagok.</w:t>
            </w:r>
          </w:p>
          <w:p w:rsidR="00795946" w:rsidRPr="00740E47" w:rsidRDefault="00795946" w:rsidP="00B742A2">
            <w:pPr>
              <w:rPr>
                <w:b/>
                <w:bCs/>
              </w:rPr>
            </w:pPr>
            <w:r w:rsidRPr="00740E47">
              <w:rPr>
                <w:b/>
                <w:bCs/>
              </w:rPr>
              <w:t>Ajánlott szakirodalom:</w:t>
            </w:r>
          </w:p>
          <w:p w:rsidR="00795946" w:rsidRPr="003B5324" w:rsidRDefault="00795946" w:rsidP="00B742A2">
            <w:pPr>
              <w:ind w:left="708"/>
              <w:jc w:val="both"/>
              <w:rPr>
                <w:rFonts w:eastAsia="Times New Roman"/>
                <w:sz w:val="24"/>
                <w:szCs w:val="24"/>
              </w:rPr>
            </w:pPr>
            <w:r w:rsidRPr="003B5324">
              <w:rPr>
                <w:rFonts w:eastAsia="Times New Roman"/>
                <w:sz w:val="24"/>
                <w:szCs w:val="24"/>
              </w:rPr>
              <w:t>Vámosi-Nagy: Az adózás nagy kézikönyve, Complex Kiadó</w:t>
            </w:r>
          </w:p>
          <w:p w:rsidR="00795946" w:rsidRPr="00B21A18" w:rsidRDefault="00795946" w:rsidP="00B742A2"/>
        </w:tc>
      </w:tr>
    </w:tbl>
    <w:p w:rsidR="00795946" w:rsidRDefault="00795946" w:rsidP="00795946"/>
    <w:p w:rsidR="00795946" w:rsidRDefault="00795946" w:rsidP="00795946">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6"/>
      </w:tblGrid>
      <w:tr w:rsidR="00795946" w:rsidRPr="007317D2" w:rsidTr="00B742A2">
        <w:tc>
          <w:tcPr>
            <w:tcW w:w="9250" w:type="dxa"/>
            <w:gridSpan w:val="2"/>
            <w:shd w:val="clear" w:color="auto" w:fill="auto"/>
          </w:tcPr>
          <w:p w:rsidR="00795946" w:rsidRPr="007317D2" w:rsidRDefault="00795946" w:rsidP="00B742A2">
            <w:pPr>
              <w:jc w:val="center"/>
              <w:rPr>
                <w:sz w:val="28"/>
                <w:szCs w:val="28"/>
              </w:rPr>
            </w:pPr>
            <w:r w:rsidRPr="007317D2">
              <w:rPr>
                <w:sz w:val="28"/>
                <w:szCs w:val="28"/>
              </w:rPr>
              <w:lastRenderedPageBreak/>
              <w:t>Heti bontott tematika</w:t>
            </w:r>
          </w:p>
        </w:tc>
      </w:tr>
      <w:tr w:rsidR="00795946" w:rsidRPr="007317D2" w:rsidTr="00B742A2">
        <w:tc>
          <w:tcPr>
            <w:tcW w:w="1529" w:type="dxa"/>
            <w:vMerge w:val="restart"/>
            <w:shd w:val="clear" w:color="auto" w:fill="auto"/>
          </w:tcPr>
          <w:p w:rsidR="00795946" w:rsidRPr="007317D2" w:rsidRDefault="00795946" w:rsidP="008A3DFB">
            <w:pPr>
              <w:numPr>
                <w:ilvl w:val="0"/>
                <w:numId w:val="51"/>
              </w:numPr>
            </w:pPr>
          </w:p>
        </w:tc>
        <w:tc>
          <w:tcPr>
            <w:tcW w:w="7721" w:type="dxa"/>
            <w:shd w:val="clear" w:color="auto" w:fill="auto"/>
          </w:tcPr>
          <w:p w:rsidR="00795946" w:rsidRPr="00BF1195" w:rsidRDefault="00795946" w:rsidP="00B742A2">
            <w:pPr>
              <w:jc w:val="both"/>
            </w:pPr>
            <w:r w:rsidRPr="009A0970">
              <w:t xml:space="preserve">A félévi tantárgyi követelmények és feladatok ismertetése. </w:t>
            </w:r>
          </w:p>
        </w:tc>
      </w:tr>
      <w:tr w:rsidR="00795946" w:rsidRPr="007317D2" w:rsidTr="00B742A2">
        <w:tc>
          <w:tcPr>
            <w:tcW w:w="1529" w:type="dxa"/>
            <w:vMerge/>
            <w:shd w:val="clear" w:color="auto" w:fill="auto"/>
          </w:tcPr>
          <w:p w:rsidR="00795946" w:rsidRPr="007317D2" w:rsidRDefault="00795946" w:rsidP="008A3DFB">
            <w:pPr>
              <w:numPr>
                <w:ilvl w:val="0"/>
                <w:numId w:val="51"/>
              </w:numPr>
            </w:pPr>
          </w:p>
        </w:tc>
        <w:tc>
          <w:tcPr>
            <w:tcW w:w="7721" w:type="dxa"/>
            <w:shd w:val="clear" w:color="auto" w:fill="auto"/>
          </w:tcPr>
          <w:p w:rsidR="00795946" w:rsidRPr="00BF1195" w:rsidRDefault="00795946" w:rsidP="00B742A2">
            <w:pPr>
              <w:jc w:val="both"/>
            </w:pPr>
            <w:r>
              <w:t>TE* Megismeri a kurzus követelményeit.</w:t>
            </w:r>
          </w:p>
        </w:tc>
      </w:tr>
      <w:tr w:rsidR="00795946" w:rsidRPr="007317D2" w:rsidTr="00B742A2">
        <w:tc>
          <w:tcPr>
            <w:tcW w:w="1529" w:type="dxa"/>
            <w:vMerge w:val="restart"/>
            <w:shd w:val="clear" w:color="auto" w:fill="auto"/>
          </w:tcPr>
          <w:p w:rsidR="00795946" w:rsidRPr="007317D2" w:rsidRDefault="00795946" w:rsidP="008A3DFB">
            <w:pPr>
              <w:numPr>
                <w:ilvl w:val="0"/>
                <w:numId w:val="51"/>
              </w:numPr>
            </w:pPr>
          </w:p>
        </w:tc>
        <w:tc>
          <w:tcPr>
            <w:tcW w:w="7721" w:type="dxa"/>
            <w:shd w:val="clear" w:color="auto" w:fill="auto"/>
          </w:tcPr>
          <w:p w:rsidR="00795946" w:rsidRPr="00BF1195" w:rsidRDefault="00795946" w:rsidP="00B742A2">
            <w:pPr>
              <w:jc w:val="both"/>
            </w:pPr>
            <w:r w:rsidRPr="00FB5D34">
              <w:rPr>
                <w:snapToGrid w:val="0"/>
                <w:lang w:eastAsia="en-US"/>
              </w:rPr>
              <w:t>Adózási alapfogalmak (adó fogalma, alanya, tárgya, jellemzők, adózás céljai, adózás alapelvei, az adóhatósági szervek bemutatása, az adókötelezettség tartalma, illetékesség, hatáskör, adókedvezmények)</w:t>
            </w:r>
            <w:r>
              <w:rPr>
                <w:snapToGrid w:val="0"/>
                <w:lang w:eastAsia="en-US"/>
              </w:rPr>
              <w:t>.</w:t>
            </w:r>
          </w:p>
        </w:tc>
      </w:tr>
      <w:tr w:rsidR="00795946" w:rsidRPr="007317D2" w:rsidTr="00B742A2">
        <w:tc>
          <w:tcPr>
            <w:tcW w:w="1529" w:type="dxa"/>
            <w:vMerge/>
            <w:shd w:val="clear" w:color="auto" w:fill="auto"/>
          </w:tcPr>
          <w:p w:rsidR="00795946" w:rsidRPr="007317D2" w:rsidRDefault="00795946" w:rsidP="008A3DFB">
            <w:pPr>
              <w:numPr>
                <w:ilvl w:val="0"/>
                <w:numId w:val="51"/>
              </w:numPr>
            </w:pPr>
          </w:p>
        </w:tc>
        <w:tc>
          <w:tcPr>
            <w:tcW w:w="7721" w:type="dxa"/>
            <w:shd w:val="clear" w:color="auto" w:fill="auto"/>
          </w:tcPr>
          <w:p w:rsidR="00795946" w:rsidRPr="00BF1195" w:rsidRDefault="00795946" w:rsidP="00B742A2">
            <w:pPr>
              <w:jc w:val="both"/>
            </w:pPr>
            <w:r>
              <w:t>TE Megismeri az adózási alapfogalmak</w:t>
            </w:r>
            <w:r>
              <w:rPr>
                <w:rFonts w:cs="Arial"/>
                <w:iCs/>
              </w:rPr>
              <w:t xml:space="preserve"> gyakorlatát.</w:t>
            </w:r>
          </w:p>
        </w:tc>
      </w:tr>
      <w:tr w:rsidR="00795946" w:rsidRPr="007317D2" w:rsidTr="00B742A2">
        <w:tc>
          <w:tcPr>
            <w:tcW w:w="1529" w:type="dxa"/>
            <w:vMerge w:val="restart"/>
            <w:shd w:val="clear" w:color="auto" w:fill="auto"/>
          </w:tcPr>
          <w:p w:rsidR="00795946" w:rsidRPr="007317D2" w:rsidRDefault="00795946" w:rsidP="008A3DFB">
            <w:pPr>
              <w:numPr>
                <w:ilvl w:val="0"/>
                <w:numId w:val="51"/>
              </w:numPr>
            </w:pPr>
          </w:p>
        </w:tc>
        <w:tc>
          <w:tcPr>
            <w:tcW w:w="7721" w:type="dxa"/>
            <w:shd w:val="clear" w:color="auto" w:fill="auto"/>
          </w:tcPr>
          <w:p w:rsidR="00795946" w:rsidRPr="00BF1195" w:rsidRDefault="00795946" w:rsidP="00B742A2">
            <w:pPr>
              <w:jc w:val="both"/>
            </w:pPr>
            <w:r w:rsidRPr="00FB5D34">
              <w:rPr>
                <w:snapToGrid w:val="0"/>
                <w:lang w:eastAsia="en-US"/>
              </w:rPr>
              <w:t>Általános forgalmi adó (jellemzői, az adó tárgya, alanya, mértéke, az adó alapja, hatáskör, illetékesség, termékértékesítés, szolgáltatásnyújtás)</w:t>
            </w:r>
          </w:p>
        </w:tc>
      </w:tr>
      <w:tr w:rsidR="00795946" w:rsidRPr="007317D2" w:rsidTr="00B742A2">
        <w:tc>
          <w:tcPr>
            <w:tcW w:w="1529" w:type="dxa"/>
            <w:vMerge/>
            <w:shd w:val="clear" w:color="auto" w:fill="auto"/>
          </w:tcPr>
          <w:p w:rsidR="00795946" w:rsidRPr="007317D2" w:rsidRDefault="00795946" w:rsidP="008A3DFB">
            <w:pPr>
              <w:numPr>
                <w:ilvl w:val="0"/>
                <w:numId w:val="51"/>
              </w:numPr>
            </w:pPr>
          </w:p>
        </w:tc>
        <w:tc>
          <w:tcPr>
            <w:tcW w:w="7721" w:type="dxa"/>
            <w:shd w:val="clear" w:color="auto" w:fill="auto"/>
          </w:tcPr>
          <w:p w:rsidR="00795946" w:rsidRPr="00BF1195" w:rsidRDefault="00795946" w:rsidP="00B742A2">
            <w:pPr>
              <w:jc w:val="both"/>
            </w:pPr>
            <w:r>
              <w:t>TE Képes megérteni és alkalmazni az általános forgalmi adóhoz kapcsolódó ismereteket</w:t>
            </w:r>
          </w:p>
        </w:tc>
      </w:tr>
      <w:tr w:rsidR="00795946" w:rsidRPr="007317D2" w:rsidTr="00B742A2">
        <w:tc>
          <w:tcPr>
            <w:tcW w:w="1529" w:type="dxa"/>
            <w:vMerge w:val="restart"/>
            <w:shd w:val="clear" w:color="auto" w:fill="auto"/>
          </w:tcPr>
          <w:p w:rsidR="00795946" w:rsidRPr="007317D2" w:rsidRDefault="00795946" w:rsidP="008A3DFB">
            <w:pPr>
              <w:numPr>
                <w:ilvl w:val="0"/>
                <w:numId w:val="51"/>
              </w:numPr>
            </w:pPr>
          </w:p>
        </w:tc>
        <w:tc>
          <w:tcPr>
            <w:tcW w:w="7721" w:type="dxa"/>
            <w:shd w:val="clear" w:color="auto" w:fill="auto"/>
          </w:tcPr>
          <w:p w:rsidR="00795946" w:rsidRPr="00BF1195" w:rsidRDefault="00795946" w:rsidP="00B742A2">
            <w:pPr>
              <w:jc w:val="both"/>
            </w:pPr>
            <w:r w:rsidRPr="005E0FC0">
              <w:t>Általános forgalmi adó (speciális termékértékesítések, EU-n belüli ÁFA szabályozás)</w:t>
            </w:r>
            <w:r>
              <w:t xml:space="preserve"> </w:t>
            </w:r>
            <w:r w:rsidRPr="005E0FC0">
              <w:t>Általános forgalmi adó (mentességek, az ÁFA különös szabályozásai)</w:t>
            </w:r>
          </w:p>
        </w:tc>
      </w:tr>
      <w:tr w:rsidR="00795946" w:rsidRPr="007317D2" w:rsidTr="00B742A2">
        <w:tc>
          <w:tcPr>
            <w:tcW w:w="1529" w:type="dxa"/>
            <w:vMerge/>
            <w:shd w:val="clear" w:color="auto" w:fill="auto"/>
          </w:tcPr>
          <w:p w:rsidR="00795946" w:rsidRPr="007317D2" w:rsidRDefault="00795946" w:rsidP="008A3DFB">
            <w:pPr>
              <w:numPr>
                <w:ilvl w:val="0"/>
                <w:numId w:val="51"/>
              </w:numPr>
            </w:pPr>
          </w:p>
        </w:tc>
        <w:tc>
          <w:tcPr>
            <w:tcW w:w="7721" w:type="dxa"/>
            <w:shd w:val="clear" w:color="auto" w:fill="auto"/>
          </w:tcPr>
          <w:p w:rsidR="00795946" w:rsidRPr="00BF1195" w:rsidRDefault="00795946" w:rsidP="00B742A2">
            <w:pPr>
              <w:jc w:val="both"/>
            </w:pPr>
            <w:r>
              <w:t>TE Képes megérteni és alkalmazni az általános forgalmi adóhoz kapcsolódó ismereteket</w:t>
            </w:r>
          </w:p>
        </w:tc>
      </w:tr>
      <w:tr w:rsidR="00795946" w:rsidRPr="007317D2" w:rsidTr="00B742A2">
        <w:tc>
          <w:tcPr>
            <w:tcW w:w="1529" w:type="dxa"/>
            <w:vMerge w:val="restart"/>
            <w:shd w:val="clear" w:color="auto" w:fill="auto"/>
          </w:tcPr>
          <w:p w:rsidR="00795946" w:rsidRPr="007317D2" w:rsidRDefault="00795946" w:rsidP="008A3DFB">
            <w:pPr>
              <w:numPr>
                <w:ilvl w:val="0"/>
                <w:numId w:val="51"/>
              </w:numPr>
            </w:pPr>
          </w:p>
        </w:tc>
        <w:tc>
          <w:tcPr>
            <w:tcW w:w="7721" w:type="dxa"/>
            <w:shd w:val="clear" w:color="auto" w:fill="auto"/>
          </w:tcPr>
          <w:p w:rsidR="00795946" w:rsidRPr="00BF1195" w:rsidRDefault="00795946" w:rsidP="00B742A2">
            <w:pPr>
              <w:jc w:val="both"/>
            </w:pPr>
            <w:r w:rsidRPr="005E0FC0">
              <w:t>Személyi jövedelemadó (általános jellemzők, céljai, alapelvei, adó hatálya és alanyai, adókötelezettség tartalma, a jövedelem megállapításának módjai, összevontan adózó jövedelmek)</w:t>
            </w:r>
          </w:p>
        </w:tc>
      </w:tr>
      <w:tr w:rsidR="00795946" w:rsidRPr="007317D2" w:rsidTr="00B742A2">
        <w:tc>
          <w:tcPr>
            <w:tcW w:w="1529" w:type="dxa"/>
            <w:vMerge/>
            <w:shd w:val="clear" w:color="auto" w:fill="auto"/>
          </w:tcPr>
          <w:p w:rsidR="00795946" w:rsidRPr="007317D2" w:rsidRDefault="00795946" w:rsidP="008A3DFB">
            <w:pPr>
              <w:numPr>
                <w:ilvl w:val="0"/>
                <w:numId w:val="51"/>
              </w:numPr>
            </w:pPr>
          </w:p>
        </w:tc>
        <w:tc>
          <w:tcPr>
            <w:tcW w:w="7721" w:type="dxa"/>
            <w:shd w:val="clear" w:color="auto" w:fill="auto"/>
          </w:tcPr>
          <w:p w:rsidR="00795946" w:rsidRPr="00BF1195" w:rsidRDefault="00795946" w:rsidP="00B742A2">
            <w:pPr>
              <w:jc w:val="both"/>
            </w:pPr>
            <w:r>
              <w:t>TE Képes megérteni és alkalmazni az szja-hoz kapcsolódó ismereteket</w:t>
            </w:r>
          </w:p>
        </w:tc>
      </w:tr>
      <w:tr w:rsidR="00795946" w:rsidRPr="007317D2" w:rsidTr="00B742A2">
        <w:tc>
          <w:tcPr>
            <w:tcW w:w="1529" w:type="dxa"/>
            <w:vMerge w:val="restart"/>
            <w:shd w:val="clear" w:color="auto" w:fill="auto"/>
          </w:tcPr>
          <w:p w:rsidR="00795946" w:rsidRPr="007317D2" w:rsidRDefault="00795946" w:rsidP="008A3DFB">
            <w:pPr>
              <w:numPr>
                <w:ilvl w:val="0"/>
                <w:numId w:val="51"/>
              </w:numPr>
            </w:pPr>
          </w:p>
        </w:tc>
        <w:tc>
          <w:tcPr>
            <w:tcW w:w="7721" w:type="dxa"/>
            <w:shd w:val="clear" w:color="auto" w:fill="auto"/>
          </w:tcPr>
          <w:p w:rsidR="00795946" w:rsidRPr="00BF1195" w:rsidRDefault="00795946" w:rsidP="00B742A2">
            <w:pPr>
              <w:jc w:val="both"/>
            </w:pPr>
            <w:r w:rsidRPr="005E0FC0">
              <w:t>Személyi jövedelemadó (összevontan adózó és külön adózó jövedelmek)</w:t>
            </w:r>
          </w:p>
        </w:tc>
      </w:tr>
      <w:tr w:rsidR="00795946" w:rsidRPr="007317D2" w:rsidTr="00B742A2">
        <w:tc>
          <w:tcPr>
            <w:tcW w:w="1529" w:type="dxa"/>
            <w:vMerge/>
            <w:shd w:val="clear" w:color="auto" w:fill="auto"/>
          </w:tcPr>
          <w:p w:rsidR="00795946" w:rsidRPr="007317D2" w:rsidRDefault="00795946" w:rsidP="008A3DFB">
            <w:pPr>
              <w:numPr>
                <w:ilvl w:val="0"/>
                <w:numId w:val="51"/>
              </w:numPr>
            </w:pPr>
          </w:p>
        </w:tc>
        <w:tc>
          <w:tcPr>
            <w:tcW w:w="7721" w:type="dxa"/>
            <w:shd w:val="clear" w:color="auto" w:fill="auto"/>
          </w:tcPr>
          <w:p w:rsidR="00795946" w:rsidRPr="00BF1195" w:rsidRDefault="00795946" w:rsidP="00B742A2">
            <w:pPr>
              <w:jc w:val="both"/>
            </w:pPr>
            <w:r>
              <w:t>TE Képes megérteni és alkalmazni az szja-hoz kapcsolódó ismereteket</w:t>
            </w:r>
          </w:p>
        </w:tc>
      </w:tr>
      <w:tr w:rsidR="00795946" w:rsidRPr="007317D2" w:rsidTr="00B742A2">
        <w:tc>
          <w:tcPr>
            <w:tcW w:w="1529" w:type="dxa"/>
            <w:vMerge w:val="restart"/>
            <w:shd w:val="clear" w:color="auto" w:fill="auto"/>
          </w:tcPr>
          <w:p w:rsidR="00795946" w:rsidRPr="007317D2" w:rsidRDefault="00795946" w:rsidP="008A3DFB">
            <w:pPr>
              <w:numPr>
                <w:ilvl w:val="0"/>
                <w:numId w:val="51"/>
              </w:numPr>
            </w:pPr>
          </w:p>
        </w:tc>
        <w:tc>
          <w:tcPr>
            <w:tcW w:w="7721" w:type="dxa"/>
            <w:shd w:val="clear" w:color="auto" w:fill="auto"/>
          </w:tcPr>
          <w:p w:rsidR="00795946" w:rsidRPr="00BF1195" w:rsidRDefault="00795946" w:rsidP="00B742A2">
            <w:pPr>
              <w:jc w:val="both"/>
            </w:pPr>
            <w:r w:rsidRPr="005E0FC0">
              <w:t>Személyi jövedelemadó (külön adózó jövedelmek), EVA</w:t>
            </w:r>
          </w:p>
        </w:tc>
      </w:tr>
      <w:tr w:rsidR="00795946" w:rsidRPr="007317D2" w:rsidTr="00B742A2">
        <w:tc>
          <w:tcPr>
            <w:tcW w:w="1529" w:type="dxa"/>
            <w:vMerge/>
            <w:shd w:val="clear" w:color="auto" w:fill="auto"/>
          </w:tcPr>
          <w:p w:rsidR="00795946" w:rsidRPr="007317D2" w:rsidRDefault="00795946" w:rsidP="008A3DFB">
            <w:pPr>
              <w:numPr>
                <w:ilvl w:val="0"/>
                <w:numId w:val="51"/>
              </w:numPr>
            </w:pPr>
          </w:p>
        </w:tc>
        <w:tc>
          <w:tcPr>
            <w:tcW w:w="7721" w:type="dxa"/>
            <w:shd w:val="clear" w:color="auto" w:fill="auto"/>
          </w:tcPr>
          <w:p w:rsidR="00795946" w:rsidRPr="00BF1195" w:rsidRDefault="00795946" w:rsidP="00B742A2">
            <w:pPr>
              <w:jc w:val="both"/>
            </w:pPr>
            <w:r>
              <w:t>TE Képes megérteni és alkalmazni az szja-hoz, EVA-hoz kapcsolódó ismereteket, bevallásokat készíteni.</w:t>
            </w:r>
          </w:p>
        </w:tc>
      </w:tr>
      <w:tr w:rsidR="00795946" w:rsidRPr="007317D2" w:rsidTr="00B742A2">
        <w:tc>
          <w:tcPr>
            <w:tcW w:w="1529" w:type="dxa"/>
            <w:vMerge w:val="restart"/>
            <w:shd w:val="clear" w:color="auto" w:fill="auto"/>
          </w:tcPr>
          <w:p w:rsidR="00795946" w:rsidRPr="007317D2" w:rsidRDefault="00795946" w:rsidP="008A3DFB">
            <w:pPr>
              <w:numPr>
                <w:ilvl w:val="0"/>
                <w:numId w:val="51"/>
              </w:numPr>
            </w:pPr>
          </w:p>
        </w:tc>
        <w:tc>
          <w:tcPr>
            <w:tcW w:w="7721" w:type="dxa"/>
            <w:shd w:val="clear" w:color="auto" w:fill="auto"/>
          </w:tcPr>
          <w:p w:rsidR="00795946" w:rsidRPr="00BF1195" w:rsidRDefault="00795946" w:rsidP="00B742A2">
            <w:pPr>
              <w:jc w:val="both"/>
            </w:pPr>
            <w:r w:rsidRPr="009A0970">
              <w:t>BESZÁMOLÁSI HÉT</w:t>
            </w:r>
          </w:p>
        </w:tc>
      </w:tr>
      <w:tr w:rsidR="00795946" w:rsidRPr="007317D2" w:rsidTr="00B742A2">
        <w:tc>
          <w:tcPr>
            <w:tcW w:w="1529" w:type="dxa"/>
            <w:vMerge/>
            <w:shd w:val="clear" w:color="auto" w:fill="auto"/>
          </w:tcPr>
          <w:p w:rsidR="00795946" w:rsidRPr="007317D2" w:rsidRDefault="00795946" w:rsidP="008A3DFB">
            <w:pPr>
              <w:numPr>
                <w:ilvl w:val="0"/>
                <w:numId w:val="51"/>
              </w:numPr>
            </w:pPr>
          </w:p>
        </w:tc>
        <w:tc>
          <w:tcPr>
            <w:tcW w:w="7721" w:type="dxa"/>
            <w:shd w:val="clear" w:color="auto" w:fill="auto"/>
          </w:tcPr>
          <w:p w:rsidR="00795946" w:rsidRPr="00BF1195" w:rsidRDefault="00795946" w:rsidP="00B742A2">
            <w:pPr>
              <w:jc w:val="both"/>
            </w:pPr>
            <w:r>
              <w:t>TE Félévközben felmerül</w:t>
            </w:r>
            <w:r w:rsidRPr="00427460">
              <w:t>t problémák gyakorlása.</w:t>
            </w:r>
          </w:p>
        </w:tc>
      </w:tr>
      <w:tr w:rsidR="00795946" w:rsidRPr="007317D2" w:rsidTr="00B742A2">
        <w:tc>
          <w:tcPr>
            <w:tcW w:w="1529" w:type="dxa"/>
            <w:vMerge w:val="restart"/>
            <w:shd w:val="clear" w:color="auto" w:fill="auto"/>
          </w:tcPr>
          <w:p w:rsidR="00795946" w:rsidRPr="007317D2" w:rsidRDefault="00795946" w:rsidP="008A3DFB">
            <w:pPr>
              <w:numPr>
                <w:ilvl w:val="0"/>
                <w:numId w:val="51"/>
              </w:numPr>
            </w:pPr>
          </w:p>
        </w:tc>
        <w:tc>
          <w:tcPr>
            <w:tcW w:w="7721" w:type="dxa"/>
            <w:shd w:val="clear" w:color="auto" w:fill="auto"/>
          </w:tcPr>
          <w:p w:rsidR="00795946" w:rsidRPr="00BF1195" w:rsidRDefault="00795946" w:rsidP="00B742A2">
            <w:pPr>
              <w:jc w:val="both"/>
            </w:pPr>
            <w:r w:rsidRPr="005E0FC0">
              <w:t>Társasági adó (jellemzői, az adó tárgya, alanya, mértéke, az adó alapja, hatáskör, illetékesség, jövedelem-minimum, adóalap módosító tételek I.)</w:t>
            </w:r>
          </w:p>
        </w:tc>
      </w:tr>
      <w:tr w:rsidR="00795946" w:rsidRPr="007317D2" w:rsidTr="00B742A2">
        <w:tc>
          <w:tcPr>
            <w:tcW w:w="1529" w:type="dxa"/>
            <w:vMerge/>
            <w:shd w:val="clear" w:color="auto" w:fill="auto"/>
          </w:tcPr>
          <w:p w:rsidR="00795946" w:rsidRPr="007317D2" w:rsidRDefault="00795946" w:rsidP="008A3DFB">
            <w:pPr>
              <w:numPr>
                <w:ilvl w:val="0"/>
                <w:numId w:val="51"/>
              </w:numPr>
            </w:pPr>
          </w:p>
        </w:tc>
        <w:tc>
          <w:tcPr>
            <w:tcW w:w="7721" w:type="dxa"/>
            <w:shd w:val="clear" w:color="auto" w:fill="auto"/>
          </w:tcPr>
          <w:p w:rsidR="00795946" w:rsidRPr="00BF1195" w:rsidRDefault="00795946" w:rsidP="00B742A2">
            <w:pPr>
              <w:jc w:val="both"/>
            </w:pPr>
            <w:r>
              <w:t>TE Képes megérteni és alkalmazni a társasági adóhoz kapcsolódó ismereteket, bevallásokat készíteni.</w:t>
            </w:r>
          </w:p>
        </w:tc>
      </w:tr>
      <w:tr w:rsidR="00795946" w:rsidRPr="007317D2" w:rsidTr="00B742A2">
        <w:tc>
          <w:tcPr>
            <w:tcW w:w="1529" w:type="dxa"/>
            <w:vMerge w:val="restart"/>
            <w:shd w:val="clear" w:color="auto" w:fill="auto"/>
          </w:tcPr>
          <w:p w:rsidR="00795946" w:rsidRPr="007317D2" w:rsidRDefault="00795946" w:rsidP="008A3DFB">
            <w:pPr>
              <w:numPr>
                <w:ilvl w:val="0"/>
                <w:numId w:val="51"/>
              </w:numPr>
            </w:pPr>
          </w:p>
        </w:tc>
        <w:tc>
          <w:tcPr>
            <w:tcW w:w="7721" w:type="dxa"/>
            <w:shd w:val="clear" w:color="auto" w:fill="auto"/>
          </w:tcPr>
          <w:p w:rsidR="00795946" w:rsidRPr="00BF1195" w:rsidRDefault="00795946" w:rsidP="00B742A2">
            <w:pPr>
              <w:jc w:val="both"/>
            </w:pPr>
            <w:r w:rsidRPr="005E0FC0">
              <w:t xml:space="preserve">Társasági adó </w:t>
            </w:r>
            <w:proofErr w:type="gramStart"/>
            <w:r w:rsidRPr="005E0FC0">
              <w:t>(adóalap</w:t>
            </w:r>
            <w:proofErr w:type="gramEnd"/>
            <w:r w:rsidRPr="005E0FC0">
              <w:t xml:space="preserve"> módosító tételek II., a szokásos piaci ár meghatározásának módszerei, adókedvezmények)</w:t>
            </w:r>
          </w:p>
        </w:tc>
      </w:tr>
      <w:tr w:rsidR="00795946" w:rsidRPr="007317D2" w:rsidTr="00B742A2">
        <w:tc>
          <w:tcPr>
            <w:tcW w:w="1529" w:type="dxa"/>
            <w:vMerge/>
            <w:shd w:val="clear" w:color="auto" w:fill="auto"/>
          </w:tcPr>
          <w:p w:rsidR="00795946" w:rsidRPr="007317D2" w:rsidRDefault="00795946" w:rsidP="008A3DFB">
            <w:pPr>
              <w:numPr>
                <w:ilvl w:val="0"/>
                <w:numId w:val="51"/>
              </w:numPr>
            </w:pPr>
          </w:p>
        </w:tc>
        <w:tc>
          <w:tcPr>
            <w:tcW w:w="7721" w:type="dxa"/>
            <w:shd w:val="clear" w:color="auto" w:fill="auto"/>
          </w:tcPr>
          <w:p w:rsidR="00795946" w:rsidRPr="00BF1195" w:rsidRDefault="00795946" w:rsidP="00B742A2">
            <w:pPr>
              <w:jc w:val="both"/>
            </w:pPr>
            <w:r>
              <w:t>TE Képes megérteni és alkalmazni a társasági adóhoz kapcsolódó ismereteket, bevallásokat készíteni.</w:t>
            </w:r>
          </w:p>
        </w:tc>
      </w:tr>
      <w:tr w:rsidR="00795946" w:rsidRPr="007317D2" w:rsidTr="00B742A2">
        <w:tc>
          <w:tcPr>
            <w:tcW w:w="1529" w:type="dxa"/>
            <w:vMerge w:val="restart"/>
            <w:shd w:val="clear" w:color="auto" w:fill="auto"/>
          </w:tcPr>
          <w:p w:rsidR="00795946" w:rsidRPr="007317D2" w:rsidRDefault="00795946" w:rsidP="008A3DFB">
            <w:pPr>
              <w:numPr>
                <w:ilvl w:val="0"/>
                <w:numId w:val="51"/>
              </w:numPr>
            </w:pPr>
          </w:p>
        </w:tc>
        <w:tc>
          <w:tcPr>
            <w:tcW w:w="7721" w:type="dxa"/>
            <w:shd w:val="clear" w:color="auto" w:fill="auto"/>
          </w:tcPr>
          <w:p w:rsidR="00795946" w:rsidRPr="00BF1195" w:rsidRDefault="00795946" w:rsidP="00B742A2">
            <w:pPr>
              <w:jc w:val="both"/>
            </w:pPr>
            <w:r>
              <w:t>Kisadózó vállalkozási forma</w:t>
            </w:r>
          </w:p>
        </w:tc>
      </w:tr>
      <w:tr w:rsidR="00795946" w:rsidRPr="007317D2" w:rsidTr="00B742A2">
        <w:tc>
          <w:tcPr>
            <w:tcW w:w="1529" w:type="dxa"/>
            <w:vMerge/>
            <w:shd w:val="clear" w:color="auto" w:fill="auto"/>
          </w:tcPr>
          <w:p w:rsidR="00795946" w:rsidRPr="007317D2" w:rsidRDefault="00795946" w:rsidP="008A3DFB">
            <w:pPr>
              <w:numPr>
                <w:ilvl w:val="0"/>
                <w:numId w:val="51"/>
              </w:numPr>
            </w:pPr>
          </w:p>
        </w:tc>
        <w:tc>
          <w:tcPr>
            <w:tcW w:w="7721" w:type="dxa"/>
            <w:shd w:val="clear" w:color="auto" w:fill="auto"/>
          </w:tcPr>
          <w:p w:rsidR="00795946" w:rsidRPr="00BF1195" w:rsidRDefault="00795946" w:rsidP="00B742A2">
            <w:pPr>
              <w:jc w:val="both"/>
            </w:pPr>
            <w:r>
              <w:t>TE Képessé válik a kisadózó vállalkozási formkról</w:t>
            </w:r>
            <w:r>
              <w:rPr>
                <w:rFonts w:cs="Arial"/>
              </w:rPr>
              <w:t xml:space="preserve"> szerzett ismeretek gyakorlati alkalmazására.</w:t>
            </w:r>
          </w:p>
        </w:tc>
      </w:tr>
      <w:tr w:rsidR="00795946" w:rsidRPr="007317D2" w:rsidTr="00B742A2">
        <w:tc>
          <w:tcPr>
            <w:tcW w:w="1529" w:type="dxa"/>
            <w:vMerge w:val="restart"/>
            <w:shd w:val="clear" w:color="auto" w:fill="auto"/>
          </w:tcPr>
          <w:p w:rsidR="00795946" w:rsidRPr="007317D2" w:rsidRDefault="00795946" w:rsidP="008A3DFB">
            <w:pPr>
              <w:numPr>
                <w:ilvl w:val="0"/>
                <w:numId w:val="51"/>
              </w:numPr>
            </w:pPr>
          </w:p>
        </w:tc>
        <w:tc>
          <w:tcPr>
            <w:tcW w:w="7721" w:type="dxa"/>
            <w:shd w:val="clear" w:color="auto" w:fill="auto"/>
          </w:tcPr>
          <w:p w:rsidR="00795946" w:rsidRPr="00BF1195" w:rsidRDefault="00795946" w:rsidP="00B742A2">
            <w:pPr>
              <w:jc w:val="both"/>
            </w:pPr>
            <w:r w:rsidRPr="005E0FC0">
              <w:t>Helyi adók, gépjárműadó (jellemzői, az adó tárgya, alanya, mértéke, az adó alapja, hatáskör, illetékesség, vagyoni típusú helyi adók, kommunális típusú helyi adók, helyi iparűzési adó)</w:t>
            </w:r>
          </w:p>
        </w:tc>
      </w:tr>
      <w:tr w:rsidR="00795946" w:rsidRPr="007317D2" w:rsidTr="00B742A2">
        <w:tc>
          <w:tcPr>
            <w:tcW w:w="1529" w:type="dxa"/>
            <w:vMerge/>
            <w:shd w:val="clear" w:color="auto" w:fill="auto"/>
          </w:tcPr>
          <w:p w:rsidR="00795946" w:rsidRPr="007317D2" w:rsidRDefault="00795946" w:rsidP="008A3DFB">
            <w:pPr>
              <w:numPr>
                <w:ilvl w:val="0"/>
                <w:numId w:val="51"/>
              </w:numPr>
            </w:pPr>
          </w:p>
        </w:tc>
        <w:tc>
          <w:tcPr>
            <w:tcW w:w="7721" w:type="dxa"/>
            <w:shd w:val="clear" w:color="auto" w:fill="auto"/>
          </w:tcPr>
          <w:p w:rsidR="00795946" w:rsidRPr="00BF1195" w:rsidRDefault="00795946" w:rsidP="00B742A2">
            <w:pPr>
              <w:jc w:val="both"/>
            </w:pPr>
            <w:r>
              <w:t xml:space="preserve">TE Képessé válik </w:t>
            </w:r>
            <w:r>
              <w:rPr>
                <w:rFonts w:cs="Arial"/>
              </w:rPr>
              <w:t>a helyi adókról szerzett ismeretek alkalmazására.</w:t>
            </w:r>
          </w:p>
        </w:tc>
      </w:tr>
      <w:tr w:rsidR="00795946" w:rsidRPr="007317D2" w:rsidTr="00B742A2">
        <w:tc>
          <w:tcPr>
            <w:tcW w:w="1529" w:type="dxa"/>
            <w:vMerge w:val="restart"/>
            <w:shd w:val="clear" w:color="auto" w:fill="auto"/>
          </w:tcPr>
          <w:p w:rsidR="00795946" w:rsidRPr="007317D2" w:rsidRDefault="00795946" w:rsidP="008A3DFB">
            <w:pPr>
              <w:numPr>
                <w:ilvl w:val="0"/>
                <w:numId w:val="51"/>
              </w:numPr>
            </w:pPr>
          </w:p>
        </w:tc>
        <w:tc>
          <w:tcPr>
            <w:tcW w:w="7721" w:type="dxa"/>
            <w:shd w:val="clear" w:color="auto" w:fill="auto"/>
          </w:tcPr>
          <w:p w:rsidR="00795946" w:rsidRPr="00BF1195" w:rsidRDefault="00795946" w:rsidP="00B742A2">
            <w:pPr>
              <w:jc w:val="both"/>
            </w:pPr>
            <w:r>
              <w:t>ILLETÉK, VÁM</w:t>
            </w:r>
          </w:p>
        </w:tc>
      </w:tr>
      <w:tr w:rsidR="00795946" w:rsidRPr="007317D2" w:rsidTr="00B742A2">
        <w:tc>
          <w:tcPr>
            <w:tcW w:w="1529" w:type="dxa"/>
            <w:vMerge/>
            <w:shd w:val="clear" w:color="auto" w:fill="auto"/>
          </w:tcPr>
          <w:p w:rsidR="00795946" w:rsidRPr="007317D2" w:rsidRDefault="00795946" w:rsidP="008A3DFB">
            <w:pPr>
              <w:numPr>
                <w:ilvl w:val="0"/>
                <w:numId w:val="51"/>
              </w:numPr>
            </w:pPr>
          </w:p>
        </w:tc>
        <w:tc>
          <w:tcPr>
            <w:tcW w:w="7721" w:type="dxa"/>
            <w:shd w:val="clear" w:color="auto" w:fill="auto"/>
          </w:tcPr>
          <w:p w:rsidR="00795946" w:rsidRPr="00BF1195" w:rsidRDefault="00795946" w:rsidP="00B742A2">
            <w:pPr>
              <w:jc w:val="both"/>
            </w:pPr>
            <w:r>
              <w:t xml:space="preserve">TE Képessé válik </w:t>
            </w:r>
            <w:r>
              <w:rPr>
                <w:rFonts w:cs="Arial"/>
              </w:rPr>
              <w:t>az illetékekről, vámokról szerzett ismeretek alkalmazására.</w:t>
            </w:r>
          </w:p>
        </w:tc>
      </w:tr>
      <w:tr w:rsidR="00795946" w:rsidRPr="007317D2" w:rsidTr="00B742A2">
        <w:tc>
          <w:tcPr>
            <w:tcW w:w="1529" w:type="dxa"/>
            <w:vMerge w:val="restart"/>
            <w:shd w:val="clear" w:color="auto" w:fill="auto"/>
          </w:tcPr>
          <w:p w:rsidR="00795946" w:rsidRPr="007317D2" w:rsidRDefault="00795946" w:rsidP="008A3DFB">
            <w:pPr>
              <w:numPr>
                <w:ilvl w:val="0"/>
                <w:numId w:val="51"/>
              </w:numPr>
            </w:pPr>
          </w:p>
        </w:tc>
        <w:tc>
          <w:tcPr>
            <w:tcW w:w="7721" w:type="dxa"/>
            <w:shd w:val="clear" w:color="auto" w:fill="auto"/>
          </w:tcPr>
          <w:p w:rsidR="00795946" w:rsidRPr="00BF1195" w:rsidRDefault="00795946" w:rsidP="00B742A2">
            <w:pPr>
              <w:jc w:val="both"/>
            </w:pPr>
            <w:r>
              <w:t>Írásbeli</w:t>
            </w:r>
            <w:r w:rsidRPr="009A0970">
              <w:t xml:space="preserve"> Dolgozat</w:t>
            </w:r>
          </w:p>
        </w:tc>
      </w:tr>
      <w:tr w:rsidR="00795946" w:rsidRPr="007317D2" w:rsidTr="00B742A2">
        <w:trPr>
          <w:trHeight w:val="70"/>
        </w:trPr>
        <w:tc>
          <w:tcPr>
            <w:tcW w:w="1529" w:type="dxa"/>
            <w:vMerge/>
            <w:shd w:val="clear" w:color="auto" w:fill="auto"/>
          </w:tcPr>
          <w:p w:rsidR="00795946" w:rsidRPr="007317D2" w:rsidRDefault="00795946" w:rsidP="008A3DFB">
            <w:pPr>
              <w:numPr>
                <w:ilvl w:val="0"/>
                <w:numId w:val="51"/>
              </w:numPr>
            </w:pPr>
          </w:p>
        </w:tc>
        <w:tc>
          <w:tcPr>
            <w:tcW w:w="7721" w:type="dxa"/>
            <w:shd w:val="clear" w:color="auto" w:fill="auto"/>
          </w:tcPr>
          <w:p w:rsidR="00795946" w:rsidRPr="00BF1195" w:rsidRDefault="00795946" w:rsidP="00B742A2">
            <w:pPr>
              <w:jc w:val="both"/>
            </w:pPr>
            <w:r>
              <w:t xml:space="preserve">TE </w:t>
            </w:r>
            <w:r w:rsidRPr="00427460">
              <w:t>A megszerzett tudás átadására képes lesz</w:t>
            </w:r>
            <w:r>
              <w:t>.</w:t>
            </w:r>
          </w:p>
        </w:tc>
      </w:tr>
    </w:tbl>
    <w:p w:rsidR="00795946" w:rsidRDefault="00795946" w:rsidP="00795946">
      <w:r>
        <w:t>*TE tanulási eredmények</w:t>
      </w:r>
    </w:p>
    <w:p w:rsidR="00795946" w:rsidRDefault="00795946">
      <w:pPr>
        <w:spacing w:after="160" w:line="259" w:lineRule="auto"/>
      </w:pPr>
      <w:r>
        <w:br w:type="page"/>
      </w:r>
    </w:p>
    <w:p w:rsidR="00B23F5F" w:rsidRDefault="00B23F5F" w:rsidP="00B23F5F"/>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B23F5F" w:rsidRPr="0087262E" w:rsidTr="00B742A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B23F5F" w:rsidRPr="00AE0790" w:rsidRDefault="00B23F5F" w:rsidP="00B742A2">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B23F5F" w:rsidRPr="00885992" w:rsidRDefault="00B23F5F" w:rsidP="00B742A2">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23F5F" w:rsidRPr="00885992" w:rsidRDefault="00B23F5F" w:rsidP="00B742A2">
            <w:pPr>
              <w:jc w:val="center"/>
              <w:rPr>
                <w:rFonts w:eastAsia="Arial Unicode MS"/>
                <w:b/>
                <w:szCs w:val="16"/>
              </w:rPr>
            </w:pPr>
            <w:r>
              <w:rPr>
                <w:rFonts w:eastAsia="Arial Unicode MS"/>
                <w:b/>
                <w:szCs w:val="16"/>
              </w:rPr>
              <w:t>ÁHT ismeretek és számvitel</w:t>
            </w:r>
          </w:p>
        </w:tc>
        <w:tc>
          <w:tcPr>
            <w:tcW w:w="855" w:type="dxa"/>
            <w:vMerge w:val="restart"/>
            <w:tcBorders>
              <w:top w:val="single" w:sz="4" w:space="0" w:color="auto"/>
              <w:left w:val="single" w:sz="4" w:space="0" w:color="auto"/>
              <w:right w:val="single" w:sz="4" w:space="0" w:color="auto"/>
            </w:tcBorders>
            <w:vAlign w:val="center"/>
          </w:tcPr>
          <w:p w:rsidR="00B23F5F" w:rsidRPr="0087262E" w:rsidRDefault="00B23F5F" w:rsidP="00B742A2">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B23F5F" w:rsidRPr="0087262E" w:rsidRDefault="00B23F5F" w:rsidP="00B742A2">
            <w:pPr>
              <w:jc w:val="center"/>
              <w:rPr>
                <w:rFonts w:eastAsia="Arial Unicode MS"/>
                <w:b/>
              </w:rPr>
            </w:pPr>
            <w:r>
              <w:rPr>
                <w:rFonts w:eastAsia="Arial Unicode MS"/>
                <w:b/>
              </w:rPr>
              <w:t>GT_APSN043-17</w:t>
            </w:r>
          </w:p>
        </w:tc>
      </w:tr>
      <w:tr w:rsidR="00B23F5F" w:rsidRPr="0087262E" w:rsidTr="00B742A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B23F5F" w:rsidRPr="00AE0790" w:rsidRDefault="00B23F5F" w:rsidP="00B742A2">
            <w:pPr>
              <w:rPr>
                <w:rFonts w:eastAsia="Arial Unicode MS"/>
              </w:rPr>
            </w:pPr>
          </w:p>
        </w:tc>
        <w:tc>
          <w:tcPr>
            <w:tcW w:w="1427" w:type="dxa"/>
            <w:gridSpan w:val="2"/>
            <w:tcBorders>
              <w:top w:val="nil"/>
              <w:left w:val="nil"/>
              <w:bottom w:val="single" w:sz="4" w:space="0" w:color="auto"/>
              <w:right w:val="single" w:sz="4" w:space="0" w:color="auto"/>
            </w:tcBorders>
            <w:vAlign w:val="center"/>
          </w:tcPr>
          <w:p w:rsidR="00B23F5F" w:rsidRPr="0084731C" w:rsidRDefault="00B23F5F" w:rsidP="00B742A2">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23F5F" w:rsidRPr="00191C71" w:rsidRDefault="00B23F5F" w:rsidP="00B742A2">
            <w:pPr>
              <w:jc w:val="center"/>
              <w:rPr>
                <w:b/>
              </w:rPr>
            </w:pPr>
            <w:r w:rsidRPr="00C855E6">
              <w:rPr>
                <w:b/>
              </w:rPr>
              <w:t>State administration and accounting</w:t>
            </w:r>
          </w:p>
        </w:tc>
        <w:tc>
          <w:tcPr>
            <w:tcW w:w="855" w:type="dxa"/>
            <w:vMerge/>
            <w:tcBorders>
              <w:left w:val="single" w:sz="4" w:space="0" w:color="auto"/>
              <w:bottom w:val="single" w:sz="4" w:space="0" w:color="auto"/>
              <w:right w:val="single" w:sz="4" w:space="0" w:color="auto"/>
            </w:tcBorders>
            <w:vAlign w:val="center"/>
          </w:tcPr>
          <w:p w:rsidR="00B23F5F" w:rsidRPr="0087262E" w:rsidRDefault="00B23F5F" w:rsidP="00B742A2">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B23F5F" w:rsidRPr="0087262E" w:rsidRDefault="00B23F5F" w:rsidP="00B742A2">
            <w:pPr>
              <w:rPr>
                <w:rFonts w:eastAsia="Arial Unicode MS"/>
                <w:sz w:val="16"/>
                <w:szCs w:val="16"/>
              </w:rPr>
            </w:pPr>
          </w:p>
        </w:tc>
      </w:tr>
      <w:tr w:rsidR="00B23F5F" w:rsidRPr="0087262E" w:rsidTr="00B742A2">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23F5F" w:rsidRPr="0087262E" w:rsidRDefault="00B23F5F" w:rsidP="00B742A2">
            <w:pPr>
              <w:jc w:val="center"/>
              <w:rPr>
                <w:b/>
                <w:bCs/>
                <w:sz w:val="24"/>
                <w:szCs w:val="24"/>
              </w:rPr>
            </w:pPr>
          </w:p>
        </w:tc>
      </w:tr>
      <w:tr w:rsidR="00B23F5F" w:rsidRPr="0087262E" w:rsidTr="00B742A2">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B23F5F" w:rsidRPr="0087262E" w:rsidRDefault="00B23F5F" w:rsidP="00B742A2">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B23F5F" w:rsidRPr="0087262E" w:rsidRDefault="00B23F5F" w:rsidP="00B742A2">
            <w:pPr>
              <w:jc w:val="center"/>
              <w:rPr>
                <w:b/>
              </w:rPr>
            </w:pPr>
            <w:r>
              <w:rPr>
                <w:b/>
              </w:rPr>
              <w:t>Számviteli és Pénzügyi Intézet</w:t>
            </w:r>
          </w:p>
        </w:tc>
      </w:tr>
      <w:tr w:rsidR="00BC76A7" w:rsidRPr="0087262E" w:rsidTr="00B742A2">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BC76A7" w:rsidRPr="00AE0790" w:rsidRDefault="00BC76A7" w:rsidP="00BC76A7">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C76A7" w:rsidRPr="00AD2D4C" w:rsidRDefault="00BC76A7" w:rsidP="00BC76A7">
            <w:pPr>
              <w:jc w:val="center"/>
              <w:rPr>
                <w:rFonts w:eastAsia="Arial Unicode MS"/>
                <w:b/>
                <w:bCs/>
              </w:rPr>
            </w:pPr>
            <w:r w:rsidRPr="00AD2D4C">
              <w:rPr>
                <w:rFonts w:eastAsia="Arial Unicode MS"/>
                <w:b/>
                <w:bCs/>
              </w:rPr>
              <w:t>Számvitel II.</w:t>
            </w:r>
            <w:r>
              <w:rPr>
                <w:rFonts w:eastAsia="Arial Unicode MS"/>
                <w:b/>
                <w:bCs/>
              </w:rPr>
              <w:t xml:space="preserve"> (Pénzügyi számvitel)</w:t>
            </w:r>
          </w:p>
        </w:tc>
        <w:tc>
          <w:tcPr>
            <w:tcW w:w="855" w:type="dxa"/>
            <w:tcBorders>
              <w:top w:val="single" w:sz="4" w:space="0" w:color="auto"/>
              <w:left w:val="nil"/>
              <w:bottom w:val="single" w:sz="4" w:space="0" w:color="auto"/>
              <w:right w:val="single" w:sz="4" w:space="0" w:color="auto"/>
            </w:tcBorders>
            <w:vAlign w:val="center"/>
          </w:tcPr>
          <w:p w:rsidR="00BC76A7" w:rsidRPr="00AE0790" w:rsidRDefault="00BC76A7" w:rsidP="00BC76A7">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C76A7" w:rsidRDefault="00BC76A7" w:rsidP="00BC76A7">
            <w:pPr>
              <w:jc w:val="center"/>
              <w:rPr>
                <w:rFonts w:eastAsia="Arial Unicode MS"/>
                <w:b/>
              </w:rPr>
            </w:pPr>
            <w:r>
              <w:rPr>
                <w:rFonts w:eastAsia="Arial Unicode MS"/>
                <w:b/>
              </w:rPr>
              <w:t>GT_APSN021-17</w:t>
            </w:r>
          </w:p>
          <w:p w:rsidR="00BC76A7" w:rsidRPr="00AE0790" w:rsidRDefault="00BC76A7" w:rsidP="00BC76A7">
            <w:pPr>
              <w:jc w:val="center"/>
              <w:rPr>
                <w:rFonts w:eastAsia="Arial Unicode MS"/>
              </w:rPr>
            </w:pPr>
          </w:p>
        </w:tc>
      </w:tr>
      <w:tr w:rsidR="00BC76A7" w:rsidRPr="0087262E" w:rsidTr="00B742A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BC76A7" w:rsidRPr="00AE0790" w:rsidRDefault="00BC76A7" w:rsidP="00BC76A7">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BC76A7" w:rsidRPr="00AE0790" w:rsidRDefault="00BC76A7" w:rsidP="00BC76A7">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BC76A7" w:rsidRPr="00AE0790" w:rsidRDefault="00BC76A7" w:rsidP="00BC76A7">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BC76A7" w:rsidRPr="00AE0790" w:rsidRDefault="00BC76A7" w:rsidP="00BC76A7">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BC76A7" w:rsidRPr="00AE0790" w:rsidRDefault="00BC76A7" w:rsidP="00BC76A7">
            <w:pPr>
              <w:jc w:val="center"/>
            </w:pPr>
            <w:r w:rsidRPr="00AE0790">
              <w:t>Oktatás nyelve</w:t>
            </w:r>
          </w:p>
        </w:tc>
      </w:tr>
      <w:tr w:rsidR="00BC76A7" w:rsidRPr="0087262E" w:rsidTr="00B742A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BC76A7" w:rsidRPr="0087262E" w:rsidRDefault="00BC76A7" w:rsidP="00BC76A7">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BC76A7" w:rsidRPr="0087262E" w:rsidRDefault="00BC76A7" w:rsidP="00BC76A7">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BC76A7" w:rsidRPr="0087262E" w:rsidRDefault="00BC76A7" w:rsidP="00BC76A7">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BC76A7" w:rsidRPr="0087262E" w:rsidRDefault="00BC76A7" w:rsidP="00BC76A7">
            <w:pPr>
              <w:rPr>
                <w:sz w:val="16"/>
                <w:szCs w:val="16"/>
              </w:rPr>
            </w:pPr>
          </w:p>
        </w:tc>
        <w:tc>
          <w:tcPr>
            <w:tcW w:w="855" w:type="dxa"/>
            <w:vMerge/>
            <w:tcBorders>
              <w:left w:val="single" w:sz="4" w:space="0" w:color="auto"/>
              <w:bottom w:val="single" w:sz="4" w:space="0" w:color="auto"/>
              <w:right w:val="single" w:sz="4" w:space="0" w:color="auto"/>
            </w:tcBorders>
            <w:vAlign w:val="center"/>
          </w:tcPr>
          <w:p w:rsidR="00BC76A7" w:rsidRPr="0087262E" w:rsidRDefault="00BC76A7" w:rsidP="00BC76A7">
            <w:pPr>
              <w:rPr>
                <w:sz w:val="16"/>
                <w:szCs w:val="16"/>
              </w:rPr>
            </w:pPr>
          </w:p>
        </w:tc>
        <w:tc>
          <w:tcPr>
            <w:tcW w:w="2411" w:type="dxa"/>
            <w:vMerge/>
            <w:tcBorders>
              <w:left w:val="single" w:sz="4" w:space="0" w:color="auto"/>
              <w:bottom w:val="single" w:sz="4" w:space="0" w:color="auto"/>
              <w:right w:val="single" w:sz="4" w:space="0" w:color="auto"/>
            </w:tcBorders>
            <w:vAlign w:val="center"/>
          </w:tcPr>
          <w:p w:rsidR="00BC76A7" w:rsidRPr="0087262E" w:rsidRDefault="00BC76A7" w:rsidP="00BC76A7">
            <w:pPr>
              <w:rPr>
                <w:sz w:val="16"/>
                <w:szCs w:val="16"/>
              </w:rPr>
            </w:pPr>
          </w:p>
        </w:tc>
      </w:tr>
      <w:tr w:rsidR="00BC76A7" w:rsidRPr="0087262E" w:rsidTr="00B742A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BC76A7" w:rsidRPr="0087262E" w:rsidRDefault="00BC76A7" w:rsidP="00BC76A7">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BC76A7" w:rsidRPr="00930297" w:rsidRDefault="00BC76A7" w:rsidP="00BC76A7">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BC76A7" w:rsidRPr="0087262E" w:rsidRDefault="00BC76A7" w:rsidP="00BC76A7">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BC76A7" w:rsidRPr="0087262E" w:rsidRDefault="00BC76A7" w:rsidP="00BC76A7">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BC76A7" w:rsidRPr="0087262E" w:rsidRDefault="00BC76A7" w:rsidP="00BC76A7">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BC76A7" w:rsidRPr="0087262E" w:rsidRDefault="00BC76A7" w:rsidP="00BC76A7">
            <w:pPr>
              <w:jc w:val="center"/>
              <w:rPr>
                <w:b/>
                <w:sz w:val="16"/>
                <w:szCs w:val="16"/>
              </w:rPr>
            </w:pPr>
            <w:r>
              <w:rPr>
                <w:b/>
                <w:sz w:val="16"/>
                <w:szCs w:val="16"/>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BC76A7" w:rsidRPr="0087262E" w:rsidRDefault="00BC76A7" w:rsidP="00BC76A7">
            <w:pPr>
              <w:jc w:val="center"/>
              <w:rPr>
                <w:b/>
              </w:rPr>
            </w:pPr>
          </w:p>
        </w:tc>
        <w:tc>
          <w:tcPr>
            <w:tcW w:w="855" w:type="dxa"/>
            <w:vMerge w:val="restart"/>
            <w:tcBorders>
              <w:top w:val="single" w:sz="4" w:space="0" w:color="auto"/>
              <w:left w:val="single" w:sz="4" w:space="0" w:color="auto"/>
              <w:right w:val="single" w:sz="4" w:space="0" w:color="auto"/>
            </w:tcBorders>
            <w:vAlign w:val="center"/>
          </w:tcPr>
          <w:p w:rsidR="00BC76A7" w:rsidRPr="0087262E" w:rsidRDefault="00BC76A7" w:rsidP="00BC76A7">
            <w:pPr>
              <w:jc w:val="center"/>
              <w:rPr>
                <w:b/>
              </w:rPr>
            </w:pPr>
            <w:r>
              <w:rPr>
                <w:b/>
              </w:rPr>
              <w:t>6</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BC76A7" w:rsidRPr="0087262E" w:rsidRDefault="00BC76A7" w:rsidP="00BC76A7">
            <w:pPr>
              <w:jc w:val="center"/>
              <w:rPr>
                <w:b/>
              </w:rPr>
            </w:pPr>
            <w:r>
              <w:rPr>
                <w:b/>
              </w:rPr>
              <w:t>magyar</w:t>
            </w:r>
          </w:p>
        </w:tc>
      </w:tr>
      <w:tr w:rsidR="00BC76A7" w:rsidRPr="0087262E" w:rsidTr="00B742A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BC76A7" w:rsidRPr="0087262E" w:rsidRDefault="00BC76A7" w:rsidP="00BC76A7">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BC76A7" w:rsidRPr="00930297" w:rsidRDefault="00BC76A7" w:rsidP="00BC76A7">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BC76A7" w:rsidRPr="00C855E6" w:rsidRDefault="00BC76A7" w:rsidP="00BC76A7">
            <w:pPr>
              <w:jc w:val="center"/>
              <w:rPr>
                <w:sz w:val="16"/>
                <w:szCs w:val="16"/>
              </w:rPr>
            </w:pPr>
            <w:r w:rsidRPr="00C855E6">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BC76A7" w:rsidRPr="00C855E6" w:rsidRDefault="00BC76A7" w:rsidP="00BC76A7">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BC76A7" w:rsidRPr="00C855E6" w:rsidRDefault="00BC76A7" w:rsidP="00BC76A7">
            <w:pPr>
              <w:jc w:val="center"/>
              <w:rPr>
                <w:sz w:val="16"/>
                <w:szCs w:val="16"/>
              </w:rPr>
            </w:pPr>
            <w:r w:rsidRPr="00C855E6">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BC76A7" w:rsidRPr="000D3674" w:rsidRDefault="00BC76A7" w:rsidP="00BC76A7">
            <w:pPr>
              <w:jc w:val="center"/>
              <w:rPr>
                <w:b/>
                <w:color w:val="FF0000"/>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BC76A7" w:rsidRPr="0087262E" w:rsidRDefault="00BC76A7" w:rsidP="00BC76A7">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BC76A7" w:rsidRPr="0087262E" w:rsidRDefault="00BC76A7" w:rsidP="00BC76A7">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BC76A7" w:rsidRPr="0087262E" w:rsidRDefault="00BC76A7" w:rsidP="00BC76A7">
            <w:pPr>
              <w:jc w:val="center"/>
              <w:rPr>
                <w:sz w:val="16"/>
                <w:szCs w:val="16"/>
              </w:rPr>
            </w:pPr>
          </w:p>
        </w:tc>
      </w:tr>
      <w:tr w:rsidR="00BC76A7" w:rsidRPr="0087262E" w:rsidTr="00B742A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BC76A7" w:rsidRPr="00C855E6" w:rsidRDefault="00BC76A7" w:rsidP="00BC76A7">
            <w:pPr>
              <w:ind w:left="20"/>
              <w:rPr>
                <w:rFonts w:eastAsia="Arial Unicode MS"/>
              </w:rPr>
            </w:pPr>
            <w:r w:rsidRPr="00C855E6">
              <w:t>Tantárgyfelelős oktató</w:t>
            </w:r>
          </w:p>
        </w:tc>
        <w:tc>
          <w:tcPr>
            <w:tcW w:w="850" w:type="dxa"/>
            <w:tcBorders>
              <w:top w:val="nil"/>
              <w:left w:val="nil"/>
              <w:bottom w:val="single" w:sz="4" w:space="0" w:color="auto"/>
              <w:right w:val="single" w:sz="4" w:space="0" w:color="auto"/>
            </w:tcBorders>
            <w:vAlign w:val="center"/>
          </w:tcPr>
          <w:p w:rsidR="00BC76A7" w:rsidRPr="00C855E6" w:rsidRDefault="00BC76A7" w:rsidP="00BC76A7">
            <w:pPr>
              <w:rPr>
                <w:rFonts w:eastAsia="Arial Unicode MS"/>
              </w:rPr>
            </w:pPr>
            <w:r w:rsidRPr="00C855E6">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BC76A7" w:rsidRPr="00740E47" w:rsidRDefault="00BC76A7" w:rsidP="00BC76A7">
            <w:pPr>
              <w:jc w:val="center"/>
              <w:rPr>
                <w:b/>
                <w:sz w:val="16"/>
                <w:szCs w:val="16"/>
              </w:rPr>
            </w:pPr>
            <w:r>
              <w:rPr>
                <w:b/>
                <w:sz w:val="16"/>
                <w:szCs w:val="16"/>
              </w:rPr>
              <w:t>Dr. Kotormán Annamária</w:t>
            </w:r>
          </w:p>
        </w:tc>
        <w:tc>
          <w:tcPr>
            <w:tcW w:w="855" w:type="dxa"/>
            <w:tcBorders>
              <w:top w:val="single" w:sz="4" w:space="0" w:color="auto"/>
              <w:left w:val="nil"/>
              <w:bottom w:val="single" w:sz="4" w:space="0" w:color="auto"/>
              <w:right w:val="single" w:sz="4" w:space="0" w:color="auto"/>
            </w:tcBorders>
            <w:vAlign w:val="center"/>
          </w:tcPr>
          <w:p w:rsidR="00BC76A7" w:rsidRPr="0087262E" w:rsidRDefault="00BC76A7" w:rsidP="00BC76A7">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C76A7" w:rsidRPr="00191C71" w:rsidRDefault="00BC76A7" w:rsidP="00BC76A7">
            <w:pPr>
              <w:jc w:val="center"/>
              <w:rPr>
                <w:b/>
              </w:rPr>
            </w:pPr>
            <w:r>
              <w:rPr>
                <w:b/>
              </w:rPr>
              <w:t>adjunktus</w:t>
            </w:r>
          </w:p>
        </w:tc>
      </w:tr>
      <w:tr w:rsidR="00BC76A7" w:rsidRPr="0087262E" w:rsidTr="00B742A2">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C76A7" w:rsidRPr="00B21A18" w:rsidRDefault="00BC76A7" w:rsidP="00BC76A7">
            <w:r w:rsidRPr="00B21A18">
              <w:rPr>
                <w:b/>
                <w:bCs/>
              </w:rPr>
              <w:t xml:space="preserve">A kurzus célja, </w:t>
            </w:r>
            <w:r w:rsidRPr="00B21A18">
              <w:t>hogy a hallgatók</w:t>
            </w:r>
          </w:p>
          <w:p w:rsidR="00BC76A7" w:rsidRPr="00B21A18" w:rsidRDefault="00BC76A7" w:rsidP="00BC76A7">
            <w:pPr>
              <w:shd w:val="clear" w:color="auto" w:fill="E5DFEC"/>
              <w:suppressAutoHyphens/>
              <w:autoSpaceDE w:val="0"/>
              <w:spacing w:before="60" w:after="60"/>
              <w:ind w:left="417" w:right="113"/>
              <w:jc w:val="both"/>
            </w:pPr>
            <w:r>
              <w:t>megismerjék az államháztartás sajátos tevékenységét, felépítését és működését,</w:t>
            </w:r>
            <w:r w:rsidRPr="003140EF">
              <w:t xml:space="preserve"> lényegi kapcsolatrendszerének, a versenyszféra és a közszféra f</w:t>
            </w:r>
            <w:r>
              <w:t>üggőségi viszonyait</w:t>
            </w:r>
            <w:r w:rsidRPr="003140EF">
              <w:t>. A tantárgy tanulása az államháztartási számvitel alapjainak és lényegi összefüggéseinek megismeréséhez és a mindennapi gyakorlatban történő megszervezéséhez, működtetéséhez ad segítséget. Az oktatási anyag mindazoknak megalapozott tudást nyújt, akik fejezete</w:t>
            </w:r>
            <w:r>
              <w:t>knél,</w:t>
            </w:r>
            <w:r w:rsidRPr="003140EF">
              <w:t xml:space="preserve"> közpo</w:t>
            </w:r>
            <w:r>
              <w:t>nti költségvetési szerveknél,</w:t>
            </w:r>
            <w:r w:rsidRPr="003140EF">
              <w:t xml:space="preserve"> önkormányzatoknál és intézményeiknél gazdálkodással, számvitellel, ellenőrzéssel foglalkoznak</w:t>
            </w:r>
            <w:r w:rsidRPr="0045413A">
              <w:t>.</w:t>
            </w:r>
          </w:p>
          <w:p w:rsidR="00BC76A7" w:rsidRPr="00B21A18" w:rsidRDefault="00BC76A7" w:rsidP="00BC76A7"/>
        </w:tc>
      </w:tr>
      <w:tr w:rsidR="00BC76A7" w:rsidRPr="0087262E" w:rsidTr="00B742A2">
        <w:trPr>
          <w:cantSplit/>
          <w:trHeight w:val="1400"/>
        </w:trPr>
        <w:tc>
          <w:tcPr>
            <w:tcW w:w="9939" w:type="dxa"/>
            <w:gridSpan w:val="10"/>
            <w:tcBorders>
              <w:top w:val="single" w:sz="4" w:space="0" w:color="auto"/>
              <w:left w:val="single" w:sz="4" w:space="0" w:color="auto"/>
              <w:right w:val="single" w:sz="4" w:space="0" w:color="000000"/>
            </w:tcBorders>
            <w:vAlign w:val="center"/>
          </w:tcPr>
          <w:p w:rsidR="00BC76A7" w:rsidRDefault="00BC76A7" w:rsidP="00BC76A7">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BC76A7" w:rsidRDefault="00BC76A7" w:rsidP="00BC76A7">
            <w:pPr>
              <w:jc w:val="both"/>
              <w:rPr>
                <w:b/>
                <w:bCs/>
              </w:rPr>
            </w:pPr>
          </w:p>
          <w:p w:rsidR="00BC76A7" w:rsidRPr="00B21A18" w:rsidRDefault="00BC76A7" w:rsidP="00BC76A7">
            <w:pPr>
              <w:ind w:left="402"/>
              <w:jc w:val="both"/>
              <w:rPr>
                <w:i/>
              </w:rPr>
            </w:pPr>
            <w:r w:rsidRPr="00B21A18">
              <w:rPr>
                <w:i/>
              </w:rPr>
              <w:t xml:space="preserve">Tudás: </w:t>
            </w:r>
          </w:p>
          <w:p w:rsidR="00BC76A7" w:rsidRPr="00511656" w:rsidRDefault="00BC76A7" w:rsidP="00BC76A7">
            <w:pPr>
              <w:shd w:val="clear" w:color="auto" w:fill="E5DFEC"/>
              <w:suppressAutoHyphens/>
              <w:autoSpaceDE w:val="0"/>
              <w:spacing w:before="60" w:after="60"/>
              <w:ind w:left="417" w:right="113"/>
              <w:jc w:val="both"/>
            </w:pPr>
            <w:r w:rsidRPr="00511656">
              <w:t>Ismeri a pénzügyi és számviteli összefüggéseket, áttekintése van a legfontosabb elméleti megközelítésekről, elsajátította a pénzügyi és a számviteli gondolkodás alapjait.</w:t>
            </w:r>
          </w:p>
          <w:p w:rsidR="00BC76A7" w:rsidRDefault="00BC76A7" w:rsidP="00BC76A7">
            <w:pPr>
              <w:shd w:val="clear" w:color="auto" w:fill="E5DFEC"/>
              <w:suppressAutoHyphens/>
              <w:autoSpaceDE w:val="0"/>
              <w:spacing w:before="60" w:after="60"/>
              <w:ind w:left="417" w:right="113"/>
              <w:jc w:val="both"/>
            </w:pPr>
            <w:r w:rsidRPr="00511656">
              <w:t>Elsajátította a pénzügyi, számviteli folyamatok tervezésének, szervezésének, irányításának, ellenőrzésének elméleti alapjait és gyakorlatát, az értékelés technikáit.</w:t>
            </w:r>
          </w:p>
          <w:p w:rsidR="00BC76A7" w:rsidRPr="00B21A18" w:rsidRDefault="00BC76A7" w:rsidP="00BC76A7">
            <w:pPr>
              <w:shd w:val="clear" w:color="auto" w:fill="E5DFEC"/>
              <w:suppressAutoHyphens/>
              <w:autoSpaceDE w:val="0"/>
              <w:spacing w:before="60" w:after="60"/>
              <w:ind w:left="417" w:right="113"/>
              <w:jc w:val="both"/>
            </w:pPr>
            <w:r w:rsidRPr="00511656">
              <w:t>Ismeri az államháztartás feladatait és felépítését, a költségvetési gazdálkodás alapvető törvényszerűségeit, a költségvetési finanszírozás alapelveit és lehetséges technikáit, valamint a magyar ellenőrzési és felügyeleti rendszert.</w:t>
            </w:r>
          </w:p>
          <w:p w:rsidR="00BC76A7" w:rsidRPr="00B21A18" w:rsidRDefault="00BC76A7" w:rsidP="00BC76A7">
            <w:pPr>
              <w:ind w:left="402"/>
              <w:jc w:val="both"/>
              <w:rPr>
                <w:i/>
              </w:rPr>
            </w:pPr>
            <w:r w:rsidRPr="00B21A18">
              <w:rPr>
                <w:i/>
              </w:rPr>
              <w:t>Képesség:</w:t>
            </w:r>
          </w:p>
          <w:p w:rsidR="00BC76A7" w:rsidRDefault="00BC76A7" w:rsidP="00BC76A7">
            <w:pPr>
              <w:shd w:val="clear" w:color="auto" w:fill="E5DFEC"/>
              <w:suppressAutoHyphens/>
              <w:autoSpaceDE w:val="0"/>
              <w:spacing w:before="60" w:after="60"/>
              <w:ind w:left="417" w:right="113"/>
              <w:jc w:val="both"/>
            </w:pPr>
            <w:r w:rsidRPr="00891FC8">
              <w:t>Gazdasági tevékenységet, projektet tervez, szervez, kisebb vállalkozást, gazdálkodó szervezetet, irányít és ellenőriz. A tanult elméletek és módszerek alkalmazásával tényeket és alapvető összefüggéseket tár fel, rendszerez és elemez, önálló következtetéseket, kritikai észrevételeket fogalmaz meg, döntés-előkészítő javaslatokat készít, döntéseket hoz rutin- és részben ismeretlen - hazai, illetve nemzetközi - környezetben is.</w:t>
            </w:r>
          </w:p>
          <w:p w:rsidR="00BC76A7" w:rsidRPr="00891FC8" w:rsidRDefault="00BC76A7" w:rsidP="00BC76A7">
            <w:pPr>
              <w:shd w:val="clear" w:color="auto" w:fill="E5DFEC"/>
              <w:suppressAutoHyphens/>
              <w:autoSpaceDE w:val="0"/>
              <w:spacing w:before="60" w:after="60"/>
              <w:ind w:left="417" w:right="113"/>
              <w:jc w:val="both"/>
            </w:pPr>
            <w:r w:rsidRPr="00891FC8">
              <w:t>Képes a pénzügyi, befektetési, finanszírozási, beruházási döntések előkészítésére, a hitelkérelmek, pénzügyi tervek, pályázatok készítésére, értékelésére.</w:t>
            </w:r>
          </w:p>
          <w:p w:rsidR="00BC76A7" w:rsidRDefault="00BC76A7" w:rsidP="00BC76A7">
            <w:pPr>
              <w:shd w:val="clear" w:color="auto" w:fill="E5DFEC"/>
              <w:suppressAutoHyphens/>
              <w:autoSpaceDE w:val="0"/>
              <w:spacing w:before="60" w:after="60"/>
              <w:ind w:left="417" w:right="113"/>
              <w:jc w:val="both"/>
            </w:pPr>
            <w:r w:rsidRPr="00891FC8">
              <w:t>Képes a pénzügyi és a számviteli nyilvántartási rendszerek használatára.</w:t>
            </w:r>
          </w:p>
          <w:p w:rsidR="00BC76A7" w:rsidRPr="00B21A18" w:rsidRDefault="00BC76A7" w:rsidP="00BC76A7">
            <w:pPr>
              <w:shd w:val="clear" w:color="auto" w:fill="E5DFEC"/>
              <w:suppressAutoHyphens/>
              <w:autoSpaceDE w:val="0"/>
              <w:spacing w:before="60" w:after="60"/>
              <w:ind w:left="417" w:right="113"/>
              <w:jc w:val="both"/>
            </w:pPr>
            <w:r w:rsidRPr="00891FC8">
              <w:t>Számviteli beszámolókat, pénzügyi kimutatások készít és elemez.</w:t>
            </w:r>
          </w:p>
          <w:p w:rsidR="00BC76A7" w:rsidRPr="00B21A18" w:rsidRDefault="00BC76A7" w:rsidP="00BC76A7">
            <w:pPr>
              <w:ind w:left="402"/>
              <w:jc w:val="both"/>
              <w:rPr>
                <w:i/>
              </w:rPr>
            </w:pPr>
            <w:r w:rsidRPr="00B21A18">
              <w:rPr>
                <w:i/>
              </w:rPr>
              <w:t>Attitűd:</w:t>
            </w:r>
          </w:p>
          <w:p w:rsidR="00BC76A7" w:rsidRDefault="00BC76A7" w:rsidP="00BC76A7">
            <w:pPr>
              <w:shd w:val="clear" w:color="auto" w:fill="E5DFEC"/>
              <w:suppressAutoHyphens/>
              <w:autoSpaceDE w:val="0"/>
              <w:spacing w:before="60" w:after="60"/>
              <w:ind w:left="417" w:right="113"/>
              <w:jc w:val="both"/>
            </w:pPr>
            <w:r w:rsidRPr="00F851E5">
              <w:t>Nyitott a pénzügyeket és számvitelt érintő jelenségek, problémák iránt, elkötelezettek a megoldásukat illetően.</w:t>
            </w:r>
          </w:p>
          <w:p w:rsidR="00BC76A7" w:rsidRDefault="00BC76A7" w:rsidP="00BC76A7">
            <w:pPr>
              <w:shd w:val="clear" w:color="auto" w:fill="E5DFEC"/>
              <w:suppressAutoHyphens/>
              <w:autoSpaceDE w:val="0"/>
              <w:spacing w:before="60" w:after="60"/>
              <w:ind w:left="417" w:right="113"/>
              <w:jc w:val="both"/>
            </w:pPr>
            <w:r w:rsidRPr="00F851E5">
              <w:t>Folyamatosan törekszik az önképzésre, tudása, ismeretei aktualizálására.</w:t>
            </w:r>
          </w:p>
          <w:p w:rsidR="00BC76A7" w:rsidRPr="00B21A18" w:rsidRDefault="00BC76A7" w:rsidP="00BC76A7">
            <w:pPr>
              <w:ind w:left="402"/>
              <w:jc w:val="both"/>
              <w:rPr>
                <w:i/>
              </w:rPr>
            </w:pPr>
            <w:r w:rsidRPr="00B21A18">
              <w:rPr>
                <w:i/>
              </w:rPr>
              <w:t>Autonómia és felelősség:</w:t>
            </w:r>
          </w:p>
          <w:p w:rsidR="00BC76A7" w:rsidRPr="00F851E5" w:rsidRDefault="00BC76A7" w:rsidP="00BC76A7">
            <w:pPr>
              <w:shd w:val="clear" w:color="auto" w:fill="E5DFEC"/>
              <w:suppressAutoHyphens/>
              <w:autoSpaceDE w:val="0"/>
              <w:spacing w:before="60" w:after="60"/>
              <w:ind w:left="417" w:right="113"/>
              <w:jc w:val="both"/>
            </w:pPr>
            <w:r w:rsidRPr="00F851E5">
              <w:t>Általános szakmai felügyelet mellett, önállóan végzi és szervezi a munkaköri leírásban meghatározott feladatokat. Önállóan szervezi meg a gazdasági folyamatok elemzését, az adatok gyűjtését, rendszerezését, értékelését. Az elemzésekért, következtetéseiért és döntéseiért felelősséget vállal.</w:t>
            </w:r>
          </w:p>
          <w:p w:rsidR="00BC76A7" w:rsidRPr="00F851E5" w:rsidRDefault="00BC76A7" w:rsidP="00BC76A7">
            <w:pPr>
              <w:shd w:val="clear" w:color="auto" w:fill="E5DFEC"/>
              <w:suppressAutoHyphens/>
              <w:autoSpaceDE w:val="0"/>
              <w:spacing w:before="60" w:after="60"/>
              <w:ind w:left="417" w:right="113"/>
              <w:jc w:val="both"/>
            </w:pPr>
            <w:r w:rsidRPr="00F851E5">
              <w:t>Alkalmas önálló munkavégzésre (módszertan, technika kiválasztása; a munka szervezése, tervezése, irányítása; az adatok gyűjtése, rendszerezése, elemzése, értékelése; általános és szakmai fejlődése).</w:t>
            </w:r>
          </w:p>
          <w:p w:rsidR="00BC76A7" w:rsidRPr="00B21A18" w:rsidRDefault="00BC76A7" w:rsidP="00BC76A7">
            <w:pPr>
              <w:shd w:val="clear" w:color="auto" w:fill="E5DFEC"/>
              <w:suppressAutoHyphens/>
              <w:autoSpaceDE w:val="0"/>
              <w:spacing w:before="60" w:after="60"/>
              <w:ind w:left="417" w:right="113"/>
              <w:jc w:val="both"/>
            </w:pPr>
            <w:r w:rsidRPr="00F851E5">
              <w:t>Felelősséget vállal a munkájával és magatartásával kapcsolatos szakmai, jogi és etikai normák és szabályok betartásáért, tevékenysége következményeiért, javaslataiért, döntéseiért</w:t>
            </w:r>
            <w:r>
              <w:t>.</w:t>
            </w:r>
          </w:p>
          <w:p w:rsidR="00BC76A7" w:rsidRPr="00B21A18" w:rsidRDefault="00BC76A7" w:rsidP="00BC76A7">
            <w:pPr>
              <w:ind w:left="720"/>
              <w:rPr>
                <w:rFonts w:eastAsia="Arial Unicode MS"/>
                <w:b/>
                <w:bCs/>
              </w:rPr>
            </w:pPr>
          </w:p>
        </w:tc>
      </w:tr>
      <w:tr w:rsidR="00BC76A7" w:rsidRPr="0087262E" w:rsidTr="00B742A2">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C76A7" w:rsidRPr="00B21A18" w:rsidRDefault="00BC76A7" w:rsidP="00BC76A7">
            <w:pPr>
              <w:rPr>
                <w:b/>
                <w:bCs/>
              </w:rPr>
            </w:pPr>
            <w:r w:rsidRPr="00B21A18">
              <w:rPr>
                <w:b/>
                <w:bCs/>
              </w:rPr>
              <w:t xml:space="preserve">A kurzus </w:t>
            </w:r>
            <w:r>
              <w:rPr>
                <w:b/>
                <w:bCs/>
              </w:rPr>
              <w:t xml:space="preserve">rövid </w:t>
            </w:r>
            <w:r w:rsidRPr="00B21A18">
              <w:rPr>
                <w:b/>
                <w:bCs/>
              </w:rPr>
              <w:t>tartalma, témakörei</w:t>
            </w:r>
          </w:p>
          <w:p w:rsidR="00BC76A7" w:rsidRPr="00B21A18" w:rsidRDefault="00BC76A7" w:rsidP="00BC76A7">
            <w:pPr>
              <w:jc w:val="both"/>
            </w:pPr>
          </w:p>
          <w:p w:rsidR="00BC76A7" w:rsidRPr="00B21A18" w:rsidRDefault="00BC76A7" w:rsidP="00BC76A7">
            <w:pPr>
              <w:shd w:val="clear" w:color="auto" w:fill="E5DFEC"/>
              <w:suppressAutoHyphens/>
              <w:autoSpaceDE w:val="0"/>
              <w:spacing w:before="60" w:after="60"/>
              <w:ind w:left="417" w:right="113"/>
              <w:jc w:val="both"/>
            </w:pPr>
            <w:r>
              <w:t>A kurzus során a hallgatók megismerik az államháztartás működését, felépítését és gazdálkodásának sajátosságait a vonatkozó jogszabályok alapján. Ezt követően és ezzel összefüggésben megismerik az államháztartási szervek számviteli rendszerét, annak jogszabályi alapjait. A kurzus során a vállalkozói és a költségvetési számvitel közötti hasonlóságok és különbségek is feltárásra kerülnek. Mindezekre alapozva a hallgató a kurzus során elsajátítja a költségvetési könyvvitel és beszámoló készítés gyakorlati alapjait is.</w:t>
            </w:r>
          </w:p>
          <w:p w:rsidR="00BC76A7" w:rsidRPr="00B21A18" w:rsidRDefault="00BC76A7" w:rsidP="00BC76A7">
            <w:pPr>
              <w:ind w:right="138"/>
              <w:jc w:val="both"/>
            </w:pPr>
          </w:p>
        </w:tc>
      </w:tr>
      <w:tr w:rsidR="00BC76A7" w:rsidRPr="0087262E" w:rsidTr="00B742A2">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BC76A7" w:rsidRPr="00B21A18" w:rsidRDefault="00BC76A7" w:rsidP="00BC76A7">
            <w:pPr>
              <w:rPr>
                <w:b/>
                <w:bCs/>
              </w:rPr>
            </w:pPr>
            <w:r w:rsidRPr="00B21A18">
              <w:rPr>
                <w:b/>
                <w:bCs/>
              </w:rPr>
              <w:lastRenderedPageBreak/>
              <w:t>Tervezett tanulási tevékenységek, tanítási módszerek</w:t>
            </w:r>
          </w:p>
          <w:p w:rsidR="00BC76A7" w:rsidRDefault="00BC76A7" w:rsidP="00BC76A7">
            <w:pPr>
              <w:shd w:val="clear" w:color="auto" w:fill="E5DFEC"/>
              <w:suppressAutoHyphens/>
              <w:autoSpaceDE w:val="0"/>
              <w:spacing w:before="60" w:after="60"/>
              <w:ind w:left="417" w:right="113"/>
            </w:pPr>
            <w:r>
              <w:t>Az előadásokon az államháztartás működésére és számvitelére vonatkozó jogszabályi előírásokra alapozva összeállított, a hallgatók számára elektronikusan elérhető elméleti tananyagot sajátítják el a hallgatók azok értelmezésével, az összefüggések feltárásával és értelmezésével.</w:t>
            </w:r>
          </w:p>
          <w:p w:rsidR="00BC76A7" w:rsidRPr="00B21A18" w:rsidRDefault="00BC76A7" w:rsidP="00BC76A7">
            <w:pPr>
              <w:shd w:val="clear" w:color="auto" w:fill="E5DFEC"/>
              <w:suppressAutoHyphens/>
              <w:autoSpaceDE w:val="0"/>
              <w:spacing w:before="60" w:after="60"/>
              <w:ind w:left="417" w:right="113"/>
            </w:pPr>
            <w:r>
              <w:t>A gyakorlati tevékenység az előadások alapján megismert számviteli és költségvetési ismeretek gyakorlatban történő alkalmazását foglalja magába konkrét példák megoldásával.</w:t>
            </w:r>
          </w:p>
          <w:p w:rsidR="00BC76A7" w:rsidRPr="00B21A18" w:rsidRDefault="00BC76A7" w:rsidP="00BC76A7"/>
        </w:tc>
      </w:tr>
      <w:tr w:rsidR="00BC76A7" w:rsidRPr="0087262E" w:rsidTr="00B742A2">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BC76A7" w:rsidRPr="00B21A18" w:rsidRDefault="00BC76A7" w:rsidP="00BC76A7">
            <w:pPr>
              <w:rPr>
                <w:b/>
                <w:bCs/>
              </w:rPr>
            </w:pPr>
            <w:r w:rsidRPr="00B21A18">
              <w:rPr>
                <w:b/>
                <w:bCs/>
              </w:rPr>
              <w:t>Értékelés</w:t>
            </w:r>
          </w:p>
          <w:p w:rsidR="00BC76A7" w:rsidRDefault="00BC76A7" w:rsidP="00BC76A7">
            <w:pPr>
              <w:shd w:val="clear" w:color="auto" w:fill="E5DFEC"/>
              <w:suppressAutoHyphens/>
              <w:autoSpaceDE w:val="0"/>
              <w:spacing w:before="60" w:after="60"/>
              <w:ind w:left="417" w:right="113"/>
            </w:pPr>
            <w:r>
              <w:t xml:space="preserve">A félév elismerésének és a vizsgára bocsátás feltétele a félév során egy alkalommal eredményes (60%), elméleti és gyakorlati ismereteket 50-50%-ban tartalmazó dolgozat megírása, valamint az órákon való részvétel a Tanulmányi és Vizsga Szabályzatban (TVSZ) foglaltaknak megfelelően. A hallgatók kollokviumi jegyet írásbeli kollokviummal szereznek. A kollokvium 50-50% arányban az elméleti és gyakorlati ismeretekre alapozva kerül összeállításra, mely a hatályos TVSZ-ben foglaltak szerint ismételhető. </w:t>
            </w:r>
          </w:p>
          <w:p w:rsidR="00BC76A7" w:rsidRDefault="00BC76A7" w:rsidP="00BC76A7">
            <w:pPr>
              <w:shd w:val="clear" w:color="auto" w:fill="E5DFEC"/>
              <w:suppressAutoHyphens/>
              <w:autoSpaceDE w:val="0"/>
              <w:spacing w:before="60" w:after="60"/>
              <w:ind w:left="417" w:right="113"/>
            </w:pPr>
            <w:r>
              <w:t>A kollokvium értékelése: 0-60% elégtelen, 61-70% elégséges; 71-80% közepes; 81-90% jó; 91-100% jeles</w:t>
            </w:r>
          </w:p>
          <w:p w:rsidR="00BC76A7" w:rsidRPr="00B21A18" w:rsidRDefault="00BC76A7" w:rsidP="00BC76A7">
            <w:pPr>
              <w:shd w:val="clear" w:color="auto" w:fill="E5DFEC"/>
              <w:suppressAutoHyphens/>
              <w:autoSpaceDE w:val="0"/>
              <w:spacing w:before="60" w:after="60"/>
              <w:ind w:left="417" w:right="113"/>
            </w:pPr>
            <w:r>
              <w:t xml:space="preserve">                            </w:t>
            </w:r>
          </w:p>
          <w:p w:rsidR="00BC76A7" w:rsidRPr="00B21A18" w:rsidRDefault="00BC76A7" w:rsidP="00BC76A7"/>
        </w:tc>
      </w:tr>
      <w:tr w:rsidR="00BC76A7" w:rsidRPr="0087262E" w:rsidTr="00B742A2">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C76A7" w:rsidRPr="00B21A18" w:rsidRDefault="00BC76A7" w:rsidP="00BC76A7">
            <w:pPr>
              <w:rPr>
                <w:b/>
                <w:bCs/>
              </w:rPr>
            </w:pPr>
            <w:r w:rsidRPr="00B21A18">
              <w:rPr>
                <w:b/>
                <w:bCs/>
              </w:rPr>
              <w:t xml:space="preserve">Kötelező </w:t>
            </w:r>
            <w:r>
              <w:rPr>
                <w:b/>
                <w:bCs/>
              </w:rPr>
              <w:t>szakirodalom</w:t>
            </w:r>
            <w:r w:rsidRPr="00B21A18">
              <w:rPr>
                <w:b/>
                <w:bCs/>
              </w:rPr>
              <w:t>:</w:t>
            </w:r>
          </w:p>
          <w:p w:rsidR="00BC76A7" w:rsidRDefault="00BC76A7" w:rsidP="00BC76A7">
            <w:pPr>
              <w:shd w:val="clear" w:color="auto" w:fill="E5DFEC"/>
              <w:suppressAutoHyphens/>
              <w:autoSpaceDE w:val="0"/>
              <w:spacing w:before="60" w:after="60"/>
              <w:ind w:left="417" w:right="113"/>
              <w:jc w:val="both"/>
            </w:pPr>
            <w:r>
              <w:t>Előadások anyaga (elektronikusan a hallgatók rendelkezésére áll), gyakorlatokon rendelkezésre bocsátott és kidolgozott példák</w:t>
            </w:r>
          </w:p>
          <w:p w:rsidR="00BC76A7" w:rsidRDefault="00BC76A7" w:rsidP="00BC76A7">
            <w:pPr>
              <w:shd w:val="clear" w:color="auto" w:fill="E5DFEC"/>
              <w:suppressAutoHyphens/>
              <w:autoSpaceDE w:val="0"/>
              <w:spacing w:before="60" w:after="60"/>
              <w:ind w:left="417" w:right="113"/>
              <w:jc w:val="both"/>
            </w:pPr>
            <w:r w:rsidRPr="003607F8">
              <w:t>2011. évi CXCV. törvény az államháztartásról</w:t>
            </w:r>
          </w:p>
          <w:p w:rsidR="00BC76A7" w:rsidRDefault="00BC76A7" w:rsidP="00BC76A7">
            <w:pPr>
              <w:shd w:val="clear" w:color="auto" w:fill="E5DFEC"/>
              <w:suppressAutoHyphens/>
              <w:autoSpaceDE w:val="0"/>
              <w:spacing w:before="60" w:after="60"/>
              <w:ind w:left="417" w:right="113"/>
              <w:jc w:val="both"/>
            </w:pPr>
            <w:r>
              <w:t>4/2013. Kormányrendelet az államháztartás számviteléről</w:t>
            </w:r>
          </w:p>
          <w:p w:rsidR="00BC76A7" w:rsidRDefault="00BC76A7" w:rsidP="00BC76A7">
            <w:pPr>
              <w:shd w:val="clear" w:color="auto" w:fill="E5DFEC"/>
              <w:suppressAutoHyphens/>
              <w:autoSpaceDE w:val="0"/>
              <w:spacing w:before="60" w:after="60"/>
              <w:ind w:left="417" w:right="113"/>
              <w:jc w:val="both"/>
            </w:pPr>
            <w:r>
              <w:t>2000. évi C. törvény a számvitelről</w:t>
            </w:r>
          </w:p>
          <w:p w:rsidR="00BC76A7" w:rsidRDefault="00BC76A7" w:rsidP="00BC76A7">
            <w:pPr>
              <w:shd w:val="clear" w:color="auto" w:fill="E5DFEC"/>
              <w:suppressAutoHyphens/>
              <w:autoSpaceDE w:val="0"/>
              <w:spacing w:before="60" w:after="60"/>
              <w:ind w:left="417" w:right="113"/>
              <w:jc w:val="both"/>
            </w:pPr>
            <w:r>
              <w:t>38/2013. (IX.19.) NGM rendelet az államháztartásban felmerülő egyes gyakoribb gazdasági események kötelező elszámolási módjáról</w:t>
            </w:r>
          </w:p>
          <w:p w:rsidR="00BC76A7" w:rsidRPr="00B21A18" w:rsidRDefault="00BC76A7" w:rsidP="00BC76A7">
            <w:pPr>
              <w:shd w:val="clear" w:color="auto" w:fill="E5DFEC"/>
              <w:suppressAutoHyphens/>
              <w:autoSpaceDE w:val="0"/>
              <w:spacing w:before="60" w:after="60"/>
              <w:ind w:left="417" w:right="113"/>
              <w:jc w:val="both"/>
            </w:pPr>
          </w:p>
          <w:p w:rsidR="00BC76A7" w:rsidRPr="00740E47" w:rsidRDefault="00BC76A7" w:rsidP="00BC76A7">
            <w:pPr>
              <w:rPr>
                <w:b/>
                <w:bCs/>
              </w:rPr>
            </w:pPr>
            <w:r w:rsidRPr="00740E47">
              <w:rPr>
                <w:b/>
                <w:bCs/>
              </w:rPr>
              <w:t>Ajánlott szakirodalom:</w:t>
            </w:r>
          </w:p>
          <w:p w:rsidR="00BC76A7" w:rsidRDefault="00BC76A7" w:rsidP="00BC76A7">
            <w:pPr>
              <w:shd w:val="clear" w:color="auto" w:fill="E5DFEC"/>
              <w:suppressAutoHyphens/>
              <w:autoSpaceDE w:val="0"/>
              <w:spacing w:before="60" w:after="60"/>
              <w:ind w:left="417" w:right="113"/>
            </w:pPr>
            <w:r>
              <w:t>Szamkó Józsefné: Költségvetési szervek gazdálkodása és pénzügyei, Complex Kiadó, 2013.</w:t>
            </w:r>
          </w:p>
          <w:p w:rsidR="00BC76A7" w:rsidRDefault="00BC76A7" w:rsidP="00BC76A7">
            <w:pPr>
              <w:shd w:val="clear" w:color="auto" w:fill="E5DFEC"/>
              <w:suppressAutoHyphens/>
              <w:autoSpaceDE w:val="0"/>
              <w:spacing w:before="60" w:after="60"/>
              <w:ind w:left="417" w:right="113"/>
            </w:pPr>
            <w:r>
              <w:t>Dömötörfy Józsefné-Szamkó Józsefné: Számviteli és gazdálkodási változások az államháztartás területén, Complex Kiadó, 2013.</w:t>
            </w:r>
          </w:p>
          <w:p w:rsidR="00BC76A7" w:rsidRDefault="00EB4765" w:rsidP="00BC76A7">
            <w:pPr>
              <w:shd w:val="clear" w:color="auto" w:fill="E5DFEC"/>
              <w:suppressAutoHyphens/>
              <w:autoSpaceDE w:val="0"/>
              <w:spacing w:before="60" w:after="60"/>
              <w:ind w:left="417" w:right="113"/>
            </w:pPr>
            <w:hyperlink r:id="rId24" w:history="1">
              <w:r w:rsidR="00BC76A7" w:rsidRPr="0005412B">
                <w:rPr>
                  <w:rStyle w:val="Hiperhivatkozs"/>
                </w:rPr>
                <w:t>http://allamhaztartas.kormany.hu/peldak-az-allamhaztartasban-felmerulo-gyakoribb-gazdasagi-esemenyek-kotelezo-elszamolasi-modjahoz</w:t>
              </w:r>
            </w:hyperlink>
          </w:p>
          <w:p w:rsidR="00BC76A7" w:rsidRPr="00B21A18" w:rsidRDefault="00BC76A7" w:rsidP="00BC76A7">
            <w:pPr>
              <w:shd w:val="clear" w:color="auto" w:fill="E5DFEC"/>
              <w:suppressAutoHyphens/>
              <w:autoSpaceDE w:val="0"/>
              <w:spacing w:before="60" w:after="60"/>
              <w:ind w:left="417" w:right="113"/>
            </w:pPr>
            <w:r>
              <w:t>Csányi Réka-Kézdi Árpád- Kokas Barbara-Nyikos Györgyi:</w:t>
            </w:r>
            <w:r w:rsidRPr="009B1EDB">
              <w:t xml:space="preserve"> </w:t>
            </w:r>
            <w:r>
              <w:t>Államháztartás, Dialóg Campus Kiadó, 2018</w:t>
            </w:r>
          </w:p>
        </w:tc>
      </w:tr>
    </w:tbl>
    <w:p w:rsidR="00B23F5F" w:rsidRDefault="00B23F5F" w:rsidP="00B23F5F"/>
    <w:p w:rsidR="00B23F5F" w:rsidRDefault="00B23F5F" w:rsidP="00B23F5F"/>
    <w:p w:rsidR="00B23F5F" w:rsidRDefault="00B23F5F" w:rsidP="00B23F5F">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7"/>
      </w:tblGrid>
      <w:tr w:rsidR="00B23F5F" w:rsidRPr="007317D2" w:rsidTr="00B742A2">
        <w:tc>
          <w:tcPr>
            <w:tcW w:w="9250" w:type="dxa"/>
            <w:gridSpan w:val="2"/>
            <w:shd w:val="clear" w:color="auto" w:fill="auto"/>
          </w:tcPr>
          <w:p w:rsidR="00B23F5F" w:rsidRPr="007317D2" w:rsidRDefault="00B23F5F" w:rsidP="00B742A2">
            <w:pPr>
              <w:jc w:val="center"/>
              <w:rPr>
                <w:sz w:val="28"/>
                <w:szCs w:val="28"/>
              </w:rPr>
            </w:pPr>
            <w:r w:rsidRPr="007317D2">
              <w:rPr>
                <w:sz w:val="28"/>
                <w:szCs w:val="28"/>
              </w:rPr>
              <w:lastRenderedPageBreak/>
              <w:t>Heti bontott tematika</w:t>
            </w:r>
          </w:p>
        </w:tc>
      </w:tr>
      <w:tr w:rsidR="00B23F5F" w:rsidRPr="007317D2" w:rsidTr="00B742A2">
        <w:tc>
          <w:tcPr>
            <w:tcW w:w="1529" w:type="dxa"/>
            <w:vMerge w:val="restart"/>
            <w:shd w:val="clear" w:color="auto" w:fill="auto"/>
          </w:tcPr>
          <w:p w:rsidR="00B23F5F" w:rsidRPr="007317D2" w:rsidRDefault="00B23F5F" w:rsidP="00B23F5F">
            <w:pPr>
              <w:numPr>
                <w:ilvl w:val="0"/>
                <w:numId w:val="41"/>
              </w:numPr>
            </w:pPr>
          </w:p>
        </w:tc>
        <w:tc>
          <w:tcPr>
            <w:tcW w:w="7721" w:type="dxa"/>
            <w:shd w:val="clear" w:color="auto" w:fill="auto"/>
          </w:tcPr>
          <w:p w:rsidR="00B23F5F" w:rsidRPr="00BF1195" w:rsidRDefault="00B23F5F" w:rsidP="00B742A2">
            <w:pPr>
              <w:jc w:val="both"/>
            </w:pPr>
            <w:r>
              <w:t>Az állam, az államháztartás rendszere, alrendszerei, közfeladatok.</w:t>
            </w:r>
          </w:p>
        </w:tc>
      </w:tr>
      <w:tr w:rsidR="00B23F5F" w:rsidRPr="007317D2" w:rsidTr="00B742A2">
        <w:tc>
          <w:tcPr>
            <w:tcW w:w="1529" w:type="dxa"/>
            <w:vMerge/>
            <w:shd w:val="clear" w:color="auto" w:fill="auto"/>
          </w:tcPr>
          <w:p w:rsidR="00B23F5F" w:rsidRPr="007317D2" w:rsidRDefault="00B23F5F" w:rsidP="00B23F5F">
            <w:pPr>
              <w:numPr>
                <w:ilvl w:val="0"/>
                <w:numId w:val="41"/>
              </w:numPr>
            </w:pPr>
          </w:p>
        </w:tc>
        <w:tc>
          <w:tcPr>
            <w:tcW w:w="7721" w:type="dxa"/>
            <w:shd w:val="clear" w:color="auto" w:fill="auto"/>
          </w:tcPr>
          <w:p w:rsidR="00B23F5F" w:rsidRPr="00BF1195" w:rsidRDefault="00B23F5F" w:rsidP="00B742A2">
            <w:pPr>
              <w:jc w:val="both"/>
            </w:pPr>
            <w:r>
              <w:t>TE Az állam, mint gazdasági szereplő megismerése</w:t>
            </w:r>
          </w:p>
        </w:tc>
      </w:tr>
      <w:tr w:rsidR="00B23F5F" w:rsidRPr="007317D2" w:rsidTr="00B742A2">
        <w:tc>
          <w:tcPr>
            <w:tcW w:w="1529" w:type="dxa"/>
            <w:vMerge w:val="restart"/>
            <w:shd w:val="clear" w:color="auto" w:fill="auto"/>
          </w:tcPr>
          <w:p w:rsidR="00B23F5F" w:rsidRPr="007317D2" w:rsidRDefault="00B23F5F" w:rsidP="00B23F5F">
            <w:pPr>
              <w:numPr>
                <w:ilvl w:val="0"/>
                <w:numId w:val="41"/>
              </w:numPr>
            </w:pPr>
          </w:p>
        </w:tc>
        <w:tc>
          <w:tcPr>
            <w:tcW w:w="7721" w:type="dxa"/>
            <w:shd w:val="clear" w:color="auto" w:fill="auto"/>
          </w:tcPr>
          <w:p w:rsidR="00B23F5F" w:rsidRPr="00BF1195" w:rsidRDefault="00B23F5F" w:rsidP="00B742A2">
            <w:pPr>
              <w:jc w:val="both"/>
            </w:pPr>
            <w:r>
              <w:t>Az államháztartás alrendszereinek jellemzői, a költségvetési tervezés, költségvetési szervek</w:t>
            </w:r>
          </w:p>
        </w:tc>
      </w:tr>
      <w:tr w:rsidR="00B23F5F" w:rsidRPr="007317D2" w:rsidTr="00B742A2">
        <w:tc>
          <w:tcPr>
            <w:tcW w:w="1529" w:type="dxa"/>
            <w:vMerge/>
            <w:shd w:val="clear" w:color="auto" w:fill="auto"/>
          </w:tcPr>
          <w:p w:rsidR="00B23F5F" w:rsidRPr="007317D2" w:rsidRDefault="00B23F5F" w:rsidP="00B23F5F">
            <w:pPr>
              <w:numPr>
                <w:ilvl w:val="0"/>
                <w:numId w:val="41"/>
              </w:numPr>
            </w:pPr>
          </w:p>
        </w:tc>
        <w:tc>
          <w:tcPr>
            <w:tcW w:w="7721" w:type="dxa"/>
            <w:shd w:val="clear" w:color="auto" w:fill="auto"/>
          </w:tcPr>
          <w:p w:rsidR="00B23F5F" w:rsidRPr="00BF1195" w:rsidRDefault="00B23F5F" w:rsidP="00B742A2">
            <w:pPr>
              <w:jc w:val="both"/>
            </w:pPr>
            <w:r>
              <w:t>TE Az állami feladat ellátás rendszerének és a költségvetés megismerése</w:t>
            </w:r>
          </w:p>
        </w:tc>
      </w:tr>
      <w:tr w:rsidR="00B23F5F" w:rsidRPr="007317D2" w:rsidTr="00B742A2">
        <w:tc>
          <w:tcPr>
            <w:tcW w:w="1529" w:type="dxa"/>
            <w:vMerge w:val="restart"/>
            <w:shd w:val="clear" w:color="auto" w:fill="auto"/>
          </w:tcPr>
          <w:p w:rsidR="00B23F5F" w:rsidRPr="007317D2" w:rsidRDefault="00B23F5F" w:rsidP="00B23F5F">
            <w:pPr>
              <w:numPr>
                <w:ilvl w:val="0"/>
                <w:numId w:val="41"/>
              </w:numPr>
            </w:pPr>
          </w:p>
        </w:tc>
        <w:tc>
          <w:tcPr>
            <w:tcW w:w="7721" w:type="dxa"/>
            <w:shd w:val="clear" w:color="auto" w:fill="auto"/>
          </w:tcPr>
          <w:p w:rsidR="00B23F5F" w:rsidRPr="00BF1195" w:rsidRDefault="00B23F5F" w:rsidP="00B742A2">
            <w:pPr>
              <w:jc w:val="both"/>
            </w:pPr>
            <w:r>
              <w:t>A költségvetési tervezés folyamata, módszerei, szabályai</w:t>
            </w:r>
          </w:p>
        </w:tc>
      </w:tr>
      <w:tr w:rsidR="00B23F5F" w:rsidRPr="007317D2" w:rsidTr="00B742A2">
        <w:tc>
          <w:tcPr>
            <w:tcW w:w="1529" w:type="dxa"/>
            <w:vMerge/>
            <w:shd w:val="clear" w:color="auto" w:fill="auto"/>
          </w:tcPr>
          <w:p w:rsidR="00B23F5F" w:rsidRPr="007317D2" w:rsidRDefault="00B23F5F" w:rsidP="00B23F5F">
            <w:pPr>
              <w:numPr>
                <w:ilvl w:val="0"/>
                <w:numId w:val="41"/>
              </w:numPr>
            </w:pPr>
          </w:p>
        </w:tc>
        <w:tc>
          <w:tcPr>
            <w:tcW w:w="7721" w:type="dxa"/>
            <w:shd w:val="clear" w:color="auto" w:fill="auto"/>
          </w:tcPr>
          <w:p w:rsidR="00B23F5F" w:rsidRPr="00BF1195" w:rsidRDefault="00B23F5F" w:rsidP="00B742A2">
            <w:pPr>
              <w:jc w:val="both"/>
            </w:pPr>
            <w:r>
              <w:t>TE Alapvető költségvetés tervezési feladatok elsajátítása</w:t>
            </w:r>
          </w:p>
        </w:tc>
      </w:tr>
      <w:tr w:rsidR="00B23F5F" w:rsidRPr="007317D2" w:rsidTr="00B742A2">
        <w:tc>
          <w:tcPr>
            <w:tcW w:w="1529" w:type="dxa"/>
            <w:vMerge w:val="restart"/>
            <w:shd w:val="clear" w:color="auto" w:fill="auto"/>
          </w:tcPr>
          <w:p w:rsidR="00B23F5F" w:rsidRPr="007317D2" w:rsidRDefault="00B23F5F" w:rsidP="00B23F5F">
            <w:pPr>
              <w:numPr>
                <w:ilvl w:val="0"/>
                <w:numId w:val="41"/>
              </w:numPr>
            </w:pPr>
          </w:p>
        </w:tc>
        <w:tc>
          <w:tcPr>
            <w:tcW w:w="7721" w:type="dxa"/>
            <w:shd w:val="clear" w:color="auto" w:fill="auto"/>
          </w:tcPr>
          <w:p w:rsidR="00B23F5F" w:rsidRPr="00BF1195" w:rsidRDefault="00B23F5F" w:rsidP="00B742A2">
            <w:pPr>
              <w:jc w:val="both"/>
            </w:pPr>
            <w:r>
              <w:t>A központi költségvetés (felépítés, időbeli ütemezés), kiemelt kiadási és bevételi jogcímek, rovatrend</w:t>
            </w:r>
          </w:p>
        </w:tc>
      </w:tr>
      <w:tr w:rsidR="00B23F5F" w:rsidRPr="007317D2" w:rsidTr="00B742A2">
        <w:tc>
          <w:tcPr>
            <w:tcW w:w="1529" w:type="dxa"/>
            <w:vMerge/>
            <w:shd w:val="clear" w:color="auto" w:fill="auto"/>
          </w:tcPr>
          <w:p w:rsidR="00B23F5F" w:rsidRPr="007317D2" w:rsidRDefault="00B23F5F" w:rsidP="00B23F5F">
            <w:pPr>
              <w:numPr>
                <w:ilvl w:val="0"/>
                <w:numId w:val="41"/>
              </w:numPr>
            </w:pPr>
          </w:p>
        </w:tc>
        <w:tc>
          <w:tcPr>
            <w:tcW w:w="7721" w:type="dxa"/>
            <w:shd w:val="clear" w:color="auto" w:fill="auto"/>
          </w:tcPr>
          <w:p w:rsidR="00B23F5F" w:rsidRPr="00BF1195" w:rsidRDefault="00B23F5F" w:rsidP="00B742A2">
            <w:pPr>
              <w:jc w:val="both"/>
            </w:pPr>
            <w:r>
              <w:t>TE Az állam bevételei és kiadásai megismerése, rendszerben történő elhelyezése</w:t>
            </w:r>
          </w:p>
        </w:tc>
      </w:tr>
      <w:tr w:rsidR="00B23F5F" w:rsidRPr="007317D2" w:rsidTr="00B742A2">
        <w:tc>
          <w:tcPr>
            <w:tcW w:w="1529" w:type="dxa"/>
            <w:vMerge w:val="restart"/>
            <w:shd w:val="clear" w:color="auto" w:fill="auto"/>
          </w:tcPr>
          <w:p w:rsidR="00B23F5F" w:rsidRPr="007317D2" w:rsidRDefault="00B23F5F" w:rsidP="00B23F5F">
            <w:pPr>
              <w:numPr>
                <w:ilvl w:val="0"/>
                <w:numId w:val="41"/>
              </w:numPr>
            </w:pPr>
          </w:p>
        </w:tc>
        <w:tc>
          <w:tcPr>
            <w:tcW w:w="7721" w:type="dxa"/>
            <w:shd w:val="clear" w:color="auto" w:fill="auto"/>
          </w:tcPr>
          <w:p w:rsidR="00B23F5F" w:rsidRPr="00BF1195" w:rsidRDefault="00B23F5F" w:rsidP="00B742A2">
            <w:pPr>
              <w:jc w:val="both"/>
            </w:pPr>
            <w:r>
              <w:t>Költségvetés készítés központi – és önkormányzati költségvetési szerveknél, előirányzat módosítás, előirányzat átcsoportosítás</w:t>
            </w:r>
          </w:p>
        </w:tc>
      </w:tr>
      <w:tr w:rsidR="00B23F5F" w:rsidRPr="007317D2" w:rsidTr="00B742A2">
        <w:tc>
          <w:tcPr>
            <w:tcW w:w="1529" w:type="dxa"/>
            <w:vMerge/>
            <w:shd w:val="clear" w:color="auto" w:fill="auto"/>
          </w:tcPr>
          <w:p w:rsidR="00B23F5F" w:rsidRPr="007317D2" w:rsidRDefault="00B23F5F" w:rsidP="00B23F5F">
            <w:pPr>
              <w:numPr>
                <w:ilvl w:val="0"/>
                <w:numId w:val="41"/>
              </w:numPr>
            </w:pPr>
          </w:p>
        </w:tc>
        <w:tc>
          <w:tcPr>
            <w:tcW w:w="7721" w:type="dxa"/>
            <w:shd w:val="clear" w:color="auto" w:fill="auto"/>
          </w:tcPr>
          <w:p w:rsidR="00B23F5F" w:rsidRPr="00BF1195" w:rsidRDefault="00B23F5F" w:rsidP="00B742A2">
            <w:pPr>
              <w:jc w:val="both"/>
            </w:pPr>
            <w:r>
              <w:t>TE Elemi költségvetéssel, előirányzat módosítással kapcsolatos feladatok elsajátítása</w:t>
            </w:r>
          </w:p>
        </w:tc>
      </w:tr>
      <w:tr w:rsidR="00B23F5F" w:rsidRPr="007317D2" w:rsidTr="00B742A2">
        <w:tc>
          <w:tcPr>
            <w:tcW w:w="1529" w:type="dxa"/>
            <w:vMerge w:val="restart"/>
            <w:shd w:val="clear" w:color="auto" w:fill="auto"/>
          </w:tcPr>
          <w:p w:rsidR="00B23F5F" w:rsidRPr="007317D2" w:rsidRDefault="00B23F5F" w:rsidP="00B23F5F">
            <w:pPr>
              <w:numPr>
                <w:ilvl w:val="0"/>
                <w:numId w:val="41"/>
              </w:numPr>
            </w:pPr>
          </w:p>
        </w:tc>
        <w:tc>
          <w:tcPr>
            <w:tcW w:w="7721" w:type="dxa"/>
            <w:shd w:val="clear" w:color="auto" w:fill="auto"/>
          </w:tcPr>
          <w:p w:rsidR="00B23F5F" w:rsidRPr="00BF1195" w:rsidRDefault="00B23F5F" w:rsidP="00B742A2">
            <w:pPr>
              <w:jc w:val="both"/>
            </w:pPr>
            <w:r>
              <w:t>A költségvetés végrehajtásának folyamata</w:t>
            </w:r>
          </w:p>
        </w:tc>
      </w:tr>
      <w:tr w:rsidR="00B23F5F" w:rsidRPr="007317D2" w:rsidTr="00B742A2">
        <w:tc>
          <w:tcPr>
            <w:tcW w:w="1529" w:type="dxa"/>
            <w:vMerge/>
            <w:shd w:val="clear" w:color="auto" w:fill="auto"/>
          </w:tcPr>
          <w:p w:rsidR="00B23F5F" w:rsidRPr="007317D2" w:rsidRDefault="00B23F5F" w:rsidP="00B23F5F">
            <w:pPr>
              <w:numPr>
                <w:ilvl w:val="0"/>
                <w:numId w:val="41"/>
              </w:numPr>
            </w:pPr>
          </w:p>
        </w:tc>
        <w:tc>
          <w:tcPr>
            <w:tcW w:w="7721" w:type="dxa"/>
            <w:shd w:val="clear" w:color="auto" w:fill="auto"/>
          </w:tcPr>
          <w:p w:rsidR="00B23F5F" w:rsidRPr="00BF1195" w:rsidRDefault="00B23F5F" w:rsidP="00B742A2">
            <w:pPr>
              <w:jc w:val="both"/>
            </w:pPr>
            <w:r>
              <w:t>TE Költségvetési szervek napi gazdálkodási feladatainak, azok szabályainak megismerése</w:t>
            </w:r>
          </w:p>
        </w:tc>
      </w:tr>
      <w:tr w:rsidR="00B23F5F" w:rsidRPr="007317D2" w:rsidTr="00B742A2">
        <w:tc>
          <w:tcPr>
            <w:tcW w:w="1529" w:type="dxa"/>
            <w:vMerge w:val="restart"/>
            <w:shd w:val="clear" w:color="auto" w:fill="auto"/>
          </w:tcPr>
          <w:p w:rsidR="00B23F5F" w:rsidRPr="007317D2" w:rsidRDefault="00B23F5F" w:rsidP="00B23F5F">
            <w:pPr>
              <w:numPr>
                <w:ilvl w:val="0"/>
                <w:numId w:val="41"/>
              </w:numPr>
            </w:pPr>
          </w:p>
        </w:tc>
        <w:tc>
          <w:tcPr>
            <w:tcW w:w="7721" w:type="dxa"/>
            <w:shd w:val="clear" w:color="auto" w:fill="auto"/>
          </w:tcPr>
          <w:p w:rsidR="00B23F5F" w:rsidRPr="00BF1195" w:rsidRDefault="00B23F5F" w:rsidP="00B742A2">
            <w:pPr>
              <w:jc w:val="both"/>
            </w:pPr>
            <w:r>
              <w:t>Államháztartási szervek számviteli alapjai: költségvetési és pénzügyi számvitel, alapfogalmak (követelés, kötelezettségvállalás, vagyon, előirányzat teljesítés) Az államháztartási szervezetek vagyona, a mérleg.</w:t>
            </w:r>
          </w:p>
        </w:tc>
      </w:tr>
      <w:tr w:rsidR="00B23F5F" w:rsidRPr="007317D2" w:rsidTr="00B742A2">
        <w:tc>
          <w:tcPr>
            <w:tcW w:w="1529" w:type="dxa"/>
            <w:vMerge/>
            <w:shd w:val="clear" w:color="auto" w:fill="auto"/>
          </w:tcPr>
          <w:p w:rsidR="00B23F5F" w:rsidRPr="007317D2" w:rsidRDefault="00B23F5F" w:rsidP="00B23F5F">
            <w:pPr>
              <w:numPr>
                <w:ilvl w:val="0"/>
                <w:numId w:val="41"/>
              </w:numPr>
            </w:pPr>
          </w:p>
        </w:tc>
        <w:tc>
          <w:tcPr>
            <w:tcW w:w="7721" w:type="dxa"/>
            <w:shd w:val="clear" w:color="auto" w:fill="auto"/>
          </w:tcPr>
          <w:p w:rsidR="00B23F5F" w:rsidRPr="00BF1195" w:rsidRDefault="00B23F5F" w:rsidP="00B742A2">
            <w:pPr>
              <w:jc w:val="both"/>
            </w:pPr>
            <w:r>
              <w:t>TE A számviteli sajátosságok értelmezése, összefüggések az állam, mint gazdasági szereplő sajátosságaival</w:t>
            </w:r>
          </w:p>
        </w:tc>
      </w:tr>
      <w:tr w:rsidR="00B23F5F" w:rsidRPr="007317D2" w:rsidTr="00B742A2">
        <w:tc>
          <w:tcPr>
            <w:tcW w:w="1529" w:type="dxa"/>
            <w:vMerge w:val="restart"/>
            <w:shd w:val="clear" w:color="auto" w:fill="auto"/>
          </w:tcPr>
          <w:p w:rsidR="00B23F5F" w:rsidRPr="007317D2" w:rsidRDefault="00B23F5F" w:rsidP="00B23F5F">
            <w:pPr>
              <w:numPr>
                <w:ilvl w:val="0"/>
                <w:numId w:val="41"/>
              </w:numPr>
            </w:pPr>
          </w:p>
        </w:tc>
        <w:tc>
          <w:tcPr>
            <w:tcW w:w="7721" w:type="dxa"/>
            <w:shd w:val="clear" w:color="auto" w:fill="auto"/>
          </w:tcPr>
          <w:p w:rsidR="00B23F5F" w:rsidRPr="00BF1195" w:rsidRDefault="00B23F5F" w:rsidP="00B742A2">
            <w:pPr>
              <w:jc w:val="both"/>
            </w:pPr>
            <w:r>
              <w:t>Az államháztartási könyvvitelben alkalmazott főkönyvi számlák: nyilvántartási számlák, könyvviteli számlák, nyilvántartási ellenszámlák. A főkönyvi számlák összefüggései, azok számlakeretben történő elhelyezése.</w:t>
            </w:r>
          </w:p>
        </w:tc>
      </w:tr>
      <w:tr w:rsidR="00B23F5F" w:rsidRPr="007317D2" w:rsidTr="00B742A2">
        <w:tc>
          <w:tcPr>
            <w:tcW w:w="1529" w:type="dxa"/>
            <w:vMerge/>
            <w:shd w:val="clear" w:color="auto" w:fill="auto"/>
          </w:tcPr>
          <w:p w:rsidR="00B23F5F" w:rsidRPr="007317D2" w:rsidRDefault="00B23F5F" w:rsidP="00B23F5F">
            <w:pPr>
              <w:numPr>
                <w:ilvl w:val="0"/>
                <w:numId w:val="41"/>
              </w:numPr>
            </w:pPr>
          </w:p>
        </w:tc>
        <w:tc>
          <w:tcPr>
            <w:tcW w:w="7721" w:type="dxa"/>
            <w:shd w:val="clear" w:color="auto" w:fill="auto"/>
          </w:tcPr>
          <w:p w:rsidR="00B23F5F" w:rsidRPr="00BF1195" w:rsidRDefault="00B23F5F" w:rsidP="00B742A2">
            <w:pPr>
              <w:jc w:val="both"/>
            </w:pPr>
            <w:r>
              <w:t>TE Államháztartási könyvviteli alapok megszerzése</w:t>
            </w:r>
          </w:p>
        </w:tc>
      </w:tr>
      <w:tr w:rsidR="00B23F5F" w:rsidRPr="007317D2" w:rsidTr="00B742A2">
        <w:tc>
          <w:tcPr>
            <w:tcW w:w="1529" w:type="dxa"/>
            <w:vMerge w:val="restart"/>
            <w:shd w:val="clear" w:color="auto" w:fill="auto"/>
          </w:tcPr>
          <w:p w:rsidR="00B23F5F" w:rsidRPr="007317D2" w:rsidRDefault="00B23F5F" w:rsidP="00B23F5F">
            <w:pPr>
              <w:numPr>
                <w:ilvl w:val="0"/>
                <w:numId w:val="41"/>
              </w:numPr>
            </w:pPr>
          </w:p>
        </w:tc>
        <w:tc>
          <w:tcPr>
            <w:tcW w:w="7721" w:type="dxa"/>
            <w:shd w:val="clear" w:color="auto" w:fill="auto"/>
          </w:tcPr>
          <w:p w:rsidR="00B23F5F" w:rsidRPr="00BF1195" w:rsidRDefault="00B23F5F" w:rsidP="00B742A2">
            <w:pPr>
              <w:jc w:val="both"/>
            </w:pPr>
            <w:r>
              <w:t>A számviteli alapelvek érvényesülése az államháztartási szervezeteknél: sajátosságok, értelmezés a költségvetési- és a pénzügyi számvitelben</w:t>
            </w:r>
          </w:p>
        </w:tc>
      </w:tr>
      <w:tr w:rsidR="00B23F5F" w:rsidRPr="007317D2" w:rsidTr="00B742A2">
        <w:tc>
          <w:tcPr>
            <w:tcW w:w="1529" w:type="dxa"/>
            <w:vMerge/>
            <w:shd w:val="clear" w:color="auto" w:fill="auto"/>
          </w:tcPr>
          <w:p w:rsidR="00B23F5F" w:rsidRPr="007317D2" w:rsidRDefault="00B23F5F" w:rsidP="00B23F5F">
            <w:pPr>
              <w:numPr>
                <w:ilvl w:val="0"/>
                <w:numId w:val="41"/>
              </w:numPr>
            </w:pPr>
          </w:p>
        </w:tc>
        <w:tc>
          <w:tcPr>
            <w:tcW w:w="7721" w:type="dxa"/>
            <w:shd w:val="clear" w:color="auto" w:fill="auto"/>
          </w:tcPr>
          <w:p w:rsidR="00B23F5F" w:rsidRPr="00BF1195" w:rsidRDefault="00B23F5F" w:rsidP="00B742A2">
            <w:pPr>
              <w:jc w:val="both"/>
            </w:pPr>
            <w:r>
              <w:t>TE A számviteli alapelvek megértése az államháztartás szervezeteire</w:t>
            </w:r>
          </w:p>
        </w:tc>
      </w:tr>
      <w:tr w:rsidR="00B23F5F" w:rsidRPr="007317D2" w:rsidTr="00B742A2">
        <w:tc>
          <w:tcPr>
            <w:tcW w:w="1529" w:type="dxa"/>
            <w:vMerge w:val="restart"/>
            <w:shd w:val="clear" w:color="auto" w:fill="auto"/>
          </w:tcPr>
          <w:p w:rsidR="00B23F5F" w:rsidRPr="007317D2" w:rsidRDefault="00B23F5F" w:rsidP="00B23F5F">
            <w:pPr>
              <w:numPr>
                <w:ilvl w:val="0"/>
                <w:numId w:val="41"/>
              </w:numPr>
            </w:pPr>
          </w:p>
        </w:tc>
        <w:tc>
          <w:tcPr>
            <w:tcW w:w="7721" w:type="dxa"/>
            <w:shd w:val="clear" w:color="auto" w:fill="auto"/>
          </w:tcPr>
          <w:p w:rsidR="00B23F5F" w:rsidRPr="00BF1195" w:rsidRDefault="00B23F5F" w:rsidP="00B742A2">
            <w:pPr>
              <w:jc w:val="both"/>
            </w:pPr>
            <w:r>
              <w:t>A költségvetési szervek beszámolási kötelezettsége: beszámoló részei, az egyes részek tartalma</w:t>
            </w:r>
          </w:p>
        </w:tc>
      </w:tr>
      <w:tr w:rsidR="00B23F5F" w:rsidRPr="007317D2" w:rsidTr="00B742A2">
        <w:tc>
          <w:tcPr>
            <w:tcW w:w="1529" w:type="dxa"/>
            <w:vMerge/>
            <w:shd w:val="clear" w:color="auto" w:fill="auto"/>
          </w:tcPr>
          <w:p w:rsidR="00B23F5F" w:rsidRPr="007317D2" w:rsidRDefault="00B23F5F" w:rsidP="00B23F5F">
            <w:pPr>
              <w:numPr>
                <w:ilvl w:val="0"/>
                <w:numId w:val="41"/>
              </w:numPr>
            </w:pPr>
          </w:p>
        </w:tc>
        <w:tc>
          <w:tcPr>
            <w:tcW w:w="7721" w:type="dxa"/>
            <w:shd w:val="clear" w:color="auto" w:fill="auto"/>
          </w:tcPr>
          <w:p w:rsidR="00B23F5F" w:rsidRPr="00BF1195" w:rsidRDefault="00B23F5F" w:rsidP="00B742A2">
            <w:pPr>
              <w:jc w:val="both"/>
            </w:pPr>
            <w:r>
              <w:t>TE Költségvetési beszámolás alapismereteinek elsajátítása</w:t>
            </w:r>
          </w:p>
        </w:tc>
      </w:tr>
      <w:tr w:rsidR="00B23F5F" w:rsidRPr="007317D2" w:rsidTr="00B742A2">
        <w:tc>
          <w:tcPr>
            <w:tcW w:w="1529" w:type="dxa"/>
            <w:vMerge w:val="restart"/>
            <w:shd w:val="clear" w:color="auto" w:fill="auto"/>
          </w:tcPr>
          <w:p w:rsidR="00B23F5F" w:rsidRPr="007317D2" w:rsidRDefault="00B23F5F" w:rsidP="00B23F5F">
            <w:pPr>
              <w:numPr>
                <w:ilvl w:val="0"/>
                <w:numId w:val="41"/>
              </w:numPr>
            </w:pPr>
          </w:p>
        </w:tc>
        <w:tc>
          <w:tcPr>
            <w:tcW w:w="7721" w:type="dxa"/>
            <w:shd w:val="clear" w:color="auto" w:fill="auto"/>
          </w:tcPr>
          <w:p w:rsidR="00B23F5F" w:rsidRPr="00BF1195" w:rsidRDefault="00B23F5F" w:rsidP="00B742A2">
            <w:pPr>
              <w:jc w:val="both"/>
            </w:pPr>
            <w:r>
              <w:t>Az eredménykimutatás felépítése, tételeinek értelmezése</w:t>
            </w:r>
          </w:p>
        </w:tc>
      </w:tr>
      <w:tr w:rsidR="00B23F5F" w:rsidRPr="007317D2" w:rsidTr="00B742A2">
        <w:tc>
          <w:tcPr>
            <w:tcW w:w="1529" w:type="dxa"/>
            <w:vMerge/>
            <w:shd w:val="clear" w:color="auto" w:fill="auto"/>
          </w:tcPr>
          <w:p w:rsidR="00B23F5F" w:rsidRPr="007317D2" w:rsidRDefault="00B23F5F" w:rsidP="00B23F5F">
            <w:pPr>
              <w:numPr>
                <w:ilvl w:val="0"/>
                <w:numId w:val="41"/>
              </w:numPr>
            </w:pPr>
          </w:p>
        </w:tc>
        <w:tc>
          <w:tcPr>
            <w:tcW w:w="7721" w:type="dxa"/>
            <w:shd w:val="clear" w:color="auto" w:fill="auto"/>
          </w:tcPr>
          <w:p w:rsidR="00B23F5F" w:rsidRPr="00BF1195" w:rsidRDefault="00B23F5F" w:rsidP="00B742A2">
            <w:pPr>
              <w:jc w:val="both"/>
            </w:pPr>
            <w:r>
              <w:t>TE Az eredménykimutatás, az eredmény jelentőségének megismerése az államháztartási szerveknél</w:t>
            </w:r>
          </w:p>
        </w:tc>
      </w:tr>
      <w:tr w:rsidR="00B23F5F" w:rsidRPr="007317D2" w:rsidTr="00B742A2">
        <w:tc>
          <w:tcPr>
            <w:tcW w:w="1529" w:type="dxa"/>
            <w:vMerge w:val="restart"/>
            <w:shd w:val="clear" w:color="auto" w:fill="auto"/>
          </w:tcPr>
          <w:p w:rsidR="00B23F5F" w:rsidRPr="007317D2" w:rsidRDefault="00B23F5F" w:rsidP="00B23F5F">
            <w:pPr>
              <w:numPr>
                <w:ilvl w:val="0"/>
                <w:numId w:val="41"/>
              </w:numPr>
            </w:pPr>
          </w:p>
        </w:tc>
        <w:tc>
          <w:tcPr>
            <w:tcW w:w="7721" w:type="dxa"/>
            <w:shd w:val="clear" w:color="auto" w:fill="auto"/>
          </w:tcPr>
          <w:p w:rsidR="00B23F5F" w:rsidRPr="00BF1195" w:rsidRDefault="00B23F5F" w:rsidP="00B742A2">
            <w:pPr>
              <w:jc w:val="both"/>
            </w:pPr>
            <w:r>
              <w:t>Számviteli politika, számviteli szabályzatok az államháztartási szerveknél.</w:t>
            </w:r>
          </w:p>
        </w:tc>
      </w:tr>
      <w:tr w:rsidR="00B23F5F" w:rsidRPr="007317D2" w:rsidTr="00B742A2">
        <w:tc>
          <w:tcPr>
            <w:tcW w:w="1529" w:type="dxa"/>
            <w:vMerge/>
            <w:shd w:val="clear" w:color="auto" w:fill="auto"/>
          </w:tcPr>
          <w:p w:rsidR="00B23F5F" w:rsidRPr="007317D2" w:rsidRDefault="00B23F5F" w:rsidP="00B23F5F">
            <w:pPr>
              <w:numPr>
                <w:ilvl w:val="0"/>
                <w:numId w:val="41"/>
              </w:numPr>
            </w:pPr>
          </w:p>
        </w:tc>
        <w:tc>
          <w:tcPr>
            <w:tcW w:w="7721" w:type="dxa"/>
            <w:shd w:val="clear" w:color="auto" w:fill="auto"/>
          </w:tcPr>
          <w:p w:rsidR="00B23F5F" w:rsidRPr="00BF1195" w:rsidRDefault="00B23F5F" w:rsidP="00B742A2">
            <w:pPr>
              <w:jc w:val="both"/>
            </w:pPr>
            <w:r>
              <w:t>TE Sajátos vonások megismerése az államháztartási szervek számviteli szabályzatainál</w:t>
            </w:r>
          </w:p>
        </w:tc>
      </w:tr>
      <w:tr w:rsidR="00B23F5F" w:rsidRPr="007317D2" w:rsidTr="00B742A2">
        <w:tc>
          <w:tcPr>
            <w:tcW w:w="1529" w:type="dxa"/>
            <w:vMerge w:val="restart"/>
            <w:shd w:val="clear" w:color="auto" w:fill="auto"/>
          </w:tcPr>
          <w:p w:rsidR="00B23F5F" w:rsidRPr="007317D2" w:rsidRDefault="00B23F5F" w:rsidP="00B23F5F">
            <w:pPr>
              <w:numPr>
                <w:ilvl w:val="0"/>
                <w:numId w:val="41"/>
              </w:numPr>
            </w:pPr>
          </w:p>
        </w:tc>
        <w:tc>
          <w:tcPr>
            <w:tcW w:w="7721" w:type="dxa"/>
            <w:shd w:val="clear" w:color="auto" w:fill="auto"/>
          </w:tcPr>
          <w:p w:rsidR="00B23F5F" w:rsidRPr="00BF1195" w:rsidRDefault="00B23F5F" w:rsidP="00B742A2">
            <w:pPr>
              <w:jc w:val="both"/>
            </w:pPr>
            <w:r>
              <w:t>Könyvviteli zárlat az államháztartási szerveknél: gyakoriság, zárlati feladatok</w:t>
            </w:r>
          </w:p>
        </w:tc>
      </w:tr>
      <w:tr w:rsidR="00B23F5F" w:rsidRPr="007317D2" w:rsidTr="00B742A2">
        <w:tc>
          <w:tcPr>
            <w:tcW w:w="1529" w:type="dxa"/>
            <w:vMerge/>
            <w:shd w:val="clear" w:color="auto" w:fill="auto"/>
          </w:tcPr>
          <w:p w:rsidR="00B23F5F" w:rsidRPr="007317D2" w:rsidRDefault="00B23F5F" w:rsidP="00B23F5F">
            <w:pPr>
              <w:numPr>
                <w:ilvl w:val="0"/>
                <w:numId w:val="41"/>
              </w:numPr>
            </w:pPr>
          </w:p>
        </w:tc>
        <w:tc>
          <w:tcPr>
            <w:tcW w:w="7721" w:type="dxa"/>
            <w:shd w:val="clear" w:color="auto" w:fill="auto"/>
          </w:tcPr>
          <w:p w:rsidR="00B23F5F" w:rsidRPr="00BF1195" w:rsidRDefault="00B23F5F" w:rsidP="00B742A2">
            <w:pPr>
              <w:jc w:val="both"/>
            </w:pPr>
            <w:r>
              <w:t>TE Az államháztartási szervezetek zárlati folyamatainak, azok jelentőségének megismerése</w:t>
            </w:r>
          </w:p>
        </w:tc>
      </w:tr>
      <w:tr w:rsidR="00B23F5F" w:rsidRPr="007317D2" w:rsidTr="00B742A2">
        <w:tc>
          <w:tcPr>
            <w:tcW w:w="1529" w:type="dxa"/>
            <w:vMerge w:val="restart"/>
            <w:shd w:val="clear" w:color="auto" w:fill="auto"/>
          </w:tcPr>
          <w:p w:rsidR="00B23F5F" w:rsidRPr="007317D2" w:rsidRDefault="00B23F5F" w:rsidP="00B23F5F">
            <w:pPr>
              <w:numPr>
                <w:ilvl w:val="0"/>
                <w:numId w:val="41"/>
              </w:numPr>
            </w:pPr>
          </w:p>
        </w:tc>
        <w:tc>
          <w:tcPr>
            <w:tcW w:w="7721" w:type="dxa"/>
            <w:shd w:val="clear" w:color="auto" w:fill="auto"/>
          </w:tcPr>
          <w:p w:rsidR="00B23F5F" w:rsidRPr="00BF1195" w:rsidRDefault="00B23F5F" w:rsidP="00B742A2">
            <w:pPr>
              <w:jc w:val="both"/>
            </w:pPr>
            <w:r>
              <w:t>Nyitási-, nyitás utáni számviteli feladatok az államháztartási szerveknél</w:t>
            </w:r>
          </w:p>
        </w:tc>
      </w:tr>
      <w:tr w:rsidR="00B23F5F" w:rsidRPr="007317D2" w:rsidTr="00B742A2">
        <w:trPr>
          <w:trHeight w:val="70"/>
        </w:trPr>
        <w:tc>
          <w:tcPr>
            <w:tcW w:w="1529" w:type="dxa"/>
            <w:vMerge/>
            <w:shd w:val="clear" w:color="auto" w:fill="auto"/>
          </w:tcPr>
          <w:p w:rsidR="00B23F5F" w:rsidRPr="007317D2" w:rsidRDefault="00B23F5F" w:rsidP="00B23F5F">
            <w:pPr>
              <w:numPr>
                <w:ilvl w:val="0"/>
                <w:numId w:val="41"/>
              </w:numPr>
            </w:pPr>
          </w:p>
        </w:tc>
        <w:tc>
          <w:tcPr>
            <w:tcW w:w="7721" w:type="dxa"/>
            <w:shd w:val="clear" w:color="auto" w:fill="auto"/>
          </w:tcPr>
          <w:p w:rsidR="00B23F5F" w:rsidRPr="00BF1195" w:rsidRDefault="00B23F5F" w:rsidP="00B742A2">
            <w:pPr>
              <w:jc w:val="both"/>
            </w:pPr>
            <w:r>
              <w:t>TE Az államháztartás nyitási, nyitás utáni sajátos számviteli feladatainak megismerése</w:t>
            </w:r>
          </w:p>
        </w:tc>
      </w:tr>
    </w:tbl>
    <w:p w:rsidR="00B23F5F" w:rsidRDefault="00B23F5F" w:rsidP="00B23F5F">
      <w:r>
        <w:t>*TE tanulási eredmények</w:t>
      </w:r>
    </w:p>
    <w:p w:rsidR="00B23F5F" w:rsidRDefault="00B23F5F">
      <w:pPr>
        <w:spacing w:after="160" w:line="259" w:lineRule="auto"/>
      </w:pPr>
      <w:r>
        <w:br w:type="page"/>
      </w:r>
    </w:p>
    <w:p w:rsidR="00B23F5F" w:rsidRDefault="00B23F5F" w:rsidP="00B23F5F"/>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B23F5F" w:rsidRPr="0087262E" w:rsidTr="00B742A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B23F5F" w:rsidRPr="00AE0790" w:rsidRDefault="00B23F5F" w:rsidP="00B742A2">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B23F5F" w:rsidRPr="00885992" w:rsidRDefault="00B23F5F" w:rsidP="00B742A2">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23F5F" w:rsidRPr="00F51C44" w:rsidRDefault="00B23F5F" w:rsidP="00B742A2">
            <w:pPr>
              <w:jc w:val="center"/>
              <w:rPr>
                <w:rFonts w:eastAsia="Arial Unicode MS"/>
                <w:b/>
                <w:szCs w:val="16"/>
              </w:rPr>
            </w:pPr>
            <w:r>
              <w:t>Ellenőrzés és könyvvizsgálat</w:t>
            </w:r>
          </w:p>
        </w:tc>
        <w:tc>
          <w:tcPr>
            <w:tcW w:w="855" w:type="dxa"/>
            <w:vMerge w:val="restart"/>
            <w:tcBorders>
              <w:top w:val="single" w:sz="4" w:space="0" w:color="auto"/>
              <w:left w:val="single" w:sz="4" w:space="0" w:color="auto"/>
              <w:right w:val="single" w:sz="4" w:space="0" w:color="auto"/>
            </w:tcBorders>
            <w:vAlign w:val="center"/>
          </w:tcPr>
          <w:p w:rsidR="00B23F5F" w:rsidRPr="0087262E" w:rsidRDefault="00B23F5F" w:rsidP="00B742A2">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B23F5F" w:rsidRPr="00FA1C9A" w:rsidRDefault="00B23F5F" w:rsidP="00B742A2">
            <w:pPr>
              <w:jc w:val="center"/>
              <w:rPr>
                <w:rFonts w:eastAsia="Arial Unicode MS"/>
                <w:b/>
              </w:rPr>
            </w:pPr>
            <w:r>
              <w:rPr>
                <w:rFonts w:eastAsia="Arial Unicode MS"/>
                <w:b/>
              </w:rPr>
              <w:t>GT_APSN</w:t>
            </w:r>
            <w:r w:rsidRPr="00750A07">
              <w:rPr>
                <w:rFonts w:eastAsia="Arial Unicode MS"/>
                <w:b/>
              </w:rPr>
              <w:t>044</w:t>
            </w:r>
            <w:r>
              <w:rPr>
                <w:rFonts w:eastAsia="Arial Unicode MS"/>
                <w:b/>
              </w:rPr>
              <w:t>-17</w:t>
            </w:r>
          </w:p>
        </w:tc>
      </w:tr>
      <w:tr w:rsidR="00B23F5F" w:rsidRPr="0087262E" w:rsidTr="00B742A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B23F5F" w:rsidRPr="00AE0790" w:rsidRDefault="00B23F5F" w:rsidP="00B742A2">
            <w:pPr>
              <w:rPr>
                <w:rFonts w:eastAsia="Arial Unicode MS"/>
              </w:rPr>
            </w:pPr>
          </w:p>
        </w:tc>
        <w:tc>
          <w:tcPr>
            <w:tcW w:w="1427" w:type="dxa"/>
            <w:gridSpan w:val="2"/>
            <w:tcBorders>
              <w:top w:val="nil"/>
              <w:left w:val="nil"/>
              <w:bottom w:val="single" w:sz="4" w:space="0" w:color="auto"/>
              <w:right w:val="single" w:sz="4" w:space="0" w:color="auto"/>
            </w:tcBorders>
            <w:vAlign w:val="center"/>
          </w:tcPr>
          <w:p w:rsidR="00B23F5F" w:rsidRPr="0084731C" w:rsidRDefault="00B23F5F" w:rsidP="00B742A2">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23F5F" w:rsidRPr="00F51C44" w:rsidRDefault="00B23F5F" w:rsidP="00B742A2">
            <w:pPr>
              <w:jc w:val="center"/>
              <w:rPr>
                <w:b/>
              </w:rPr>
            </w:pPr>
            <w:r w:rsidRPr="00204663">
              <w:t>Controlling and Business Auditing</w:t>
            </w:r>
          </w:p>
        </w:tc>
        <w:tc>
          <w:tcPr>
            <w:tcW w:w="855" w:type="dxa"/>
            <w:vMerge/>
            <w:tcBorders>
              <w:left w:val="single" w:sz="4" w:space="0" w:color="auto"/>
              <w:bottom w:val="single" w:sz="4" w:space="0" w:color="auto"/>
              <w:right w:val="single" w:sz="4" w:space="0" w:color="auto"/>
            </w:tcBorders>
            <w:vAlign w:val="center"/>
          </w:tcPr>
          <w:p w:rsidR="00B23F5F" w:rsidRPr="0087262E" w:rsidRDefault="00B23F5F" w:rsidP="00B742A2">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B23F5F" w:rsidRPr="0087262E" w:rsidRDefault="00B23F5F" w:rsidP="00B742A2">
            <w:pPr>
              <w:rPr>
                <w:rFonts w:eastAsia="Arial Unicode MS"/>
                <w:sz w:val="16"/>
                <w:szCs w:val="16"/>
              </w:rPr>
            </w:pPr>
          </w:p>
        </w:tc>
      </w:tr>
      <w:tr w:rsidR="00B23F5F" w:rsidRPr="0087262E" w:rsidTr="00B742A2">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23F5F" w:rsidRPr="0087262E" w:rsidRDefault="00B23F5F" w:rsidP="00B742A2">
            <w:pPr>
              <w:jc w:val="center"/>
              <w:rPr>
                <w:b/>
                <w:bCs/>
                <w:sz w:val="24"/>
                <w:szCs w:val="24"/>
              </w:rPr>
            </w:pPr>
          </w:p>
        </w:tc>
      </w:tr>
      <w:tr w:rsidR="00B23F5F" w:rsidRPr="0087262E" w:rsidTr="00B742A2">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B23F5F" w:rsidRPr="0087262E" w:rsidRDefault="00B23F5F" w:rsidP="00B742A2">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B23F5F" w:rsidRPr="0087262E" w:rsidRDefault="00B23F5F" w:rsidP="00B742A2">
            <w:pPr>
              <w:jc w:val="center"/>
              <w:rPr>
                <w:b/>
              </w:rPr>
            </w:pPr>
            <w:r w:rsidRPr="009A0970">
              <w:rPr>
                <w:b/>
              </w:rPr>
              <w:t>Számvitel</w:t>
            </w:r>
            <w:r>
              <w:rPr>
                <w:b/>
              </w:rPr>
              <w:t>i</w:t>
            </w:r>
            <w:r w:rsidRPr="009A0970">
              <w:rPr>
                <w:b/>
              </w:rPr>
              <w:t xml:space="preserve"> és Pénzügy</w:t>
            </w:r>
            <w:r>
              <w:rPr>
                <w:b/>
              </w:rPr>
              <w:t>i Intézet</w:t>
            </w:r>
          </w:p>
        </w:tc>
      </w:tr>
      <w:tr w:rsidR="00BC76A7" w:rsidRPr="0087262E" w:rsidTr="00B742A2">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BC76A7" w:rsidRPr="00AE0790" w:rsidRDefault="00BC76A7" w:rsidP="00BC76A7">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C76A7" w:rsidRPr="00AD2D4C" w:rsidRDefault="00BC76A7" w:rsidP="00BC76A7">
            <w:pPr>
              <w:jc w:val="center"/>
              <w:rPr>
                <w:rFonts w:eastAsia="Arial Unicode MS"/>
                <w:b/>
                <w:bCs/>
              </w:rPr>
            </w:pPr>
            <w:r w:rsidRPr="00AD2D4C">
              <w:rPr>
                <w:rFonts w:eastAsia="Arial Unicode MS"/>
                <w:b/>
                <w:bCs/>
              </w:rPr>
              <w:t>Számvitel II.</w:t>
            </w:r>
            <w:r>
              <w:rPr>
                <w:rFonts w:eastAsia="Arial Unicode MS"/>
                <w:b/>
                <w:bCs/>
              </w:rPr>
              <w:t xml:space="preserve"> (Pénzügyi számvitel)</w:t>
            </w:r>
          </w:p>
        </w:tc>
        <w:tc>
          <w:tcPr>
            <w:tcW w:w="855" w:type="dxa"/>
            <w:tcBorders>
              <w:top w:val="single" w:sz="4" w:space="0" w:color="auto"/>
              <w:left w:val="nil"/>
              <w:bottom w:val="single" w:sz="4" w:space="0" w:color="auto"/>
              <w:right w:val="single" w:sz="4" w:space="0" w:color="auto"/>
            </w:tcBorders>
            <w:vAlign w:val="center"/>
          </w:tcPr>
          <w:p w:rsidR="00BC76A7" w:rsidRPr="00AE0790" w:rsidRDefault="00BC76A7" w:rsidP="00BC76A7">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C76A7" w:rsidRDefault="00BC76A7" w:rsidP="00BC76A7">
            <w:pPr>
              <w:jc w:val="center"/>
              <w:rPr>
                <w:rFonts w:eastAsia="Arial Unicode MS"/>
                <w:b/>
              </w:rPr>
            </w:pPr>
            <w:r>
              <w:rPr>
                <w:rFonts w:eastAsia="Arial Unicode MS"/>
                <w:b/>
              </w:rPr>
              <w:t>GT_APSN021-17</w:t>
            </w:r>
          </w:p>
          <w:p w:rsidR="00BC76A7" w:rsidRPr="00AE0790" w:rsidRDefault="00BC76A7" w:rsidP="00BC76A7">
            <w:pPr>
              <w:jc w:val="center"/>
              <w:rPr>
                <w:rFonts w:eastAsia="Arial Unicode MS"/>
              </w:rPr>
            </w:pPr>
          </w:p>
        </w:tc>
      </w:tr>
      <w:tr w:rsidR="00BC76A7" w:rsidRPr="0087262E" w:rsidTr="00B742A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BC76A7" w:rsidRPr="00AE0790" w:rsidRDefault="00BC76A7" w:rsidP="00BC76A7">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BC76A7" w:rsidRPr="00AE0790" w:rsidRDefault="00BC76A7" w:rsidP="00BC76A7">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BC76A7" w:rsidRPr="00AE0790" w:rsidRDefault="00BC76A7" w:rsidP="00BC76A7">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BC76A7" w:rsidRPr="00AE0790" w:rsidRDefault="00BC76A7" w:rsidP="00BC76A7">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BC76A7" w:rsidRPr="00AE0790" w:rsidRDefault="00BC76A7" w:rsidP="00BC76A7">
            <w:pPr>
              <w:jc w:val="center"/>
            </w:pPr>
            <w:r w:rsidRPr="00AE0790">
              <w:t>Oktatás nyelve</w:t>
            </w:r>
          </w:p>
        </w:tc>
      </w:tr>
      <w:tr w:rsidR="00BC76A7" w:rsidRPr="0087262E" w:rsidTr="00B742A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BC76A7" w:rsidRPr="0087262E" w:rsidRDefault="00BC76A7" w:rsidP="00BC76A7">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BC76A7" w:rsidRPr="0087262E" w:rsidRDefault="00BC76A7" w:rsidP="00BC76A7">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BC76A7" w:rsidRPr="0087262E" w:rsidRDefault="00BC76A7" w:rsidP="00BC76A7">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BC76A7" w:rsidRPr="0087262E" w:rsidRDefault="00BC76A7" w:rsidP="00BC76A7">
            <w:pPr>
              <w:rPr>
                <w:sz w:val="16"/>
                <w:szCs w:val="16"/>
              </w:rPr>
            </w:pPr>
          </w:p>
        </w:tc>
        <w:tc>
          <w:tcPr>
            <w:tcW w:w="855" w:type="dxa"/>
            <w:vMerge/>
            <w:tcBorders>
              <w:left w:val="single" w:sz="4" w:space="0" w:color="auto"/>
              <w:bottom w:val="single" w:sz="4" w:space="0" w:color="auto"/>
              <w:right w:val="single" w:sz="4" w:space="0" w:color="auto"/>
            </w:tcBorders>
            <w:vAlign w:val="center"/>
          </w:tcPr>
          <w:p w:rsidR="00BC76A7" w:rsidRPr="0087262E" w:rsidRDefault="00BC76A7" w:rsidP="00BC76A7">
            <w:pPr>
              <w:rPr>
                <w:sz w:val="16"/>
                <w:szCs w:val="16"/>
              </w:rPr>
            </w:pPr>
          </w:p>
        </w:tc>
        <w:tc>
          <w:tcPr>
            <w:tcW w:w="2411" w:type="dxa"/>
            <w:vMerge/>
            <w:tcBorders>
              <w:left w:val="single" w:sz="4" w:space="0" w:color="auto"/>
              <w:bottom w:val="single" w:sz="4" w:space="0" w:color="auto"/>
              <w:right w:val="single" w:sz="4" w:space="0" w:color="auto"/>
            </w:tcBorders>
            <w:vAlign w:val="center"/>
          </w:tcPr>
          <w:p w:rsidR="00BC76A7" w:rsidRPr="0087262E" w:rsidRDefault="00BC76A7" w:rsidP="00BC76A7">
            <w:pPr>
              <w:rPr>
                <w:sz w:val="16"/>
                <w:szCs w:val="16"/>
              </w:rPr>
            </w:pPr>
          </w:p>
        </w:tc>
      </w:tr>
      <w:tr w:rsidR="00BC76A7" w:rsidRPr="0087262E" w:rsidTr="00B742A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BC76A7" w:rsidRPr="0087262E" w:rsidRDefault="00BC76A7" w:rsidP="00BC76A7">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BC76A7" w:rsidRPr="00930297" w:rsidRDefault="00BC76A7" w:rsidP="00BC76A7">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BC76A7" w:rsidRPr="0087262E" w:rsidRDefault="00BC76A7" w:rsidP="00BC76A7">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BC76A7" w:rsidRPr="0087262E" w:rsidRDefault="00BC76A7" w:rsidP="00BC76A7">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BC76A7" w:rsidRPr="0087262E" w:rsidRDefault="00BC76A7" w:rsidP="00BC76A7">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BC76A7" w:rsidRPr="0087262E" w:rsidRDefault="00BC76A7" w:rsidP="00BC76A7">
            <w:pPr>
              <w:jc w:val="center"/>
              <w:rPr>
                <w:b/>
                <w:sz w:val="16"/>
                <w:szCs w:val="16"/>
              </w:rPr>
            </w:pPr>
            <w:r>
              <w:rPr>
                <w:b/>
                <w:sz w:val="16"/>
                <w:szCs w:val="16"/>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BC76A7" w:rsidRPr="0087262E" w:rsidRDefault="00BC76A7" w:rsidP="00BC76A7">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BC76A7" w:rsidRPr="0087262E" w:rsidRDefault="00BC76A7" w:rsidP="00BC76A7">
            <w:pPr>
              <w:jc w:val="center"/>
              <w:rPr>
                <w:b/>
              </w:rPr>
            </w:pPr>
            <w:r>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BC76A7" w:rsidRPr="0087262E" w:rsidRDefault="00BC76A7" w:rsidP="00BC76A7">
            <w:pPr>
              <w:jc w:val="center"/>
              <w:rPr>
                <w:b/>
              </w:rPr>
            </w:pPr>
            <w:r>
              <w:rPr>
                <w:b/>
              </w:rPr>
              <w:t>magyar</w:t>
            </w:r>
          </w:p>
        </w:tc>
      </w:tr>
      <w:tr w:rsidR="00BC76A7" w:rsidRPr="0087262E" w:rsidTr="00B742A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BC76A7" w:rsidRPr="0087262E" w:rsidRDefault="00BC76A7" w:rsidP="00BC76A7">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BC76A7" w:rsidRPr="00930297" w:rsidRDefault="00BC76A7" w:rsidP="00BC76A7">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BC76A7" w:rsidRPr="00282AFF" w:rsidRDefault="00BC76A7" w:rsidP="00BC76A7">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BC76A7" w:rsidRPr="00DA5E3F" w:rsidRDefault="00BC76A7" w:rsidP="00BC76A7">
            <w:pPr>
              <w:jc w:val="center"/>
              <w:rPr>
                <w:b/>
                <w:sz w:val="16"/>
                <w:szCs w:val="16"/>
              </w:rPr>
            </w:pPr>
            <w:r>
              <w:rPr>
                <w:b/>
                <w:sz w:val="16"/>
                <w:szCs w:val="16"/>
              </w:rPr>
              <w:t>30</w:t>
            </w:r>
          </w:p>
        </w:tc>
        <w:tc>
          <w:tcPr>
            <w:tcW w:w="850" w:type="dxa"/>
            <w:tcBorders>
              <w:top w:val="single" w:sz="4" w:space="0" w:color="auto"/>
              <w:left w:val="single" w:sz="4" w:space="0" w:color="auto"/>
              <w:bottom w:val="single" w:sz="4" w:space="0" w:color="auto"/>
              <w:right w:val="single" w:sz="4" w:space="0" w:color="auto"/>
            </w:tcBorders>
            <w:vAlign w:val="center"/>
          </w:tcPr>
          <w:p w:rsidR="00BC76A7" w:rsidRPr="0087262E" w:rsidRDefault="00BC76A7" w:rsidP="00BC76A7">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BC76A7" w:rsidRPr="00191C71" w:rsidRDefault="00BC76A7" w:rsidP="00BC76A7">
            <w:pPr>
              <w:jc w:val="center"/>
              <w:rPr>
                <w:b/>
                <w:sz w:val="16"/>
                <w:szCs w:val="16"/>
              </w:rPr>
            </w:pPr>
            <w:r>
              <w:rPr>
                <w:b/>
                <w:sz w:val="16"/>
                <w:szCs w:val="16"/>
              </w:rPr>
              <w:t>30</w:t>
            </w:r>
          </w:p>
        </w:tc>
        <w:tc>
          <w:tcPr>
            <w:tcW w:w="1762" w:type="dxa"/>
            <w:vMerge/>
            <w:tcBorders>
              <w:left w:val="single" w:sz="4" w:space="0" w:color="auto"/>
              <w:bottom w:val="single" w:sz="4" w:space="0" w:color="auto"/>
              <w:right w:val="single" w:sz="4" w:space="0" w:color="auto"/>
            </w:tcBorders>
            <w:shd w:val="clear" w:color="auto" w:fill="E5DFEC"/>
            <w:vAlign w:val="center"/>
          </w:tcPr>
          <w:p w:rsidR="00BC76A7" w:rsidRPr="0087262E" w:rsidRDefault="00BC76A7" w:rsidP="00BC76A7">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BC76A7" w:rsidRPr="0087262E" w:rsidRDefault="00BC76A7" w:rsidP="00BC76A7">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BC76A7" w:rsidRPr="0087262E" w:rsidRDefault="00BC76A7" w:rsidP="00BC76A7">
            <w:pPr>
              <w:jc w:val="center"/>
              <w:rPr>
                <w:sz w:val="16"/>
                <w:szCs w:val="16"/>
              </w:rPr>
            </w:pPr>
          </w:p>
        </w:tc>
      </w:tr>
      <w:tr w:rsidR="00BC76A7" w:rsidRPr="0087262E" w:rsidTr="00B742A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BC76A7" w:rsidRPr="00AE0790" w:rsidRDefault="00BC76A7" w:rsidP="00BC76A7">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BC76A7" w:rsidRPr="00AE0790" w:rsidRDefault="00BC76A7" w:rsidP="00BC76A7">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BC76A7" w:rsidRPr="0013142D" w:rsidRDefault="00BC76A7" w:rsidP="00BC76A7">
            <w:pPr>
              <w:jc w:val="center"/>
              <w:rPr>
                <w:b/>
                <w:sz w:val="16"/>
                <w:szCs w:val="16"/>
              </w:rPr>
            </w:pPr>
            <w:r w:rsidRPr="0013142D">
              <w:rPr>
                <w:b/>
                <w:sz w:val="16"/>
                <w:szCs w:val="16"/>
              </w:rPr>
              <w:t>Dr. Rózsa Attila</w:t>
            </w:r>
          </w:p>
        </w:tc>
        <w:tc>
          <w:tcPr>
            <w:tcW w:w="855" w:type="dxa"/>
            <w:tcBorders>
              <w:top w:val="single" w:sz="4" w:space="0" w:color="auto"/>
              <w:left w:val="nil"/>
              <w:bottom w:val="single" w:sz="4" w:space="0" w:color="auto"/>
              <w:right w:val="single" w:sz="4" w:space="0" w:color="auto"/>
            </w:tcBorders>
            <w:vAlign w:val="center"/>
          </w:tcPr>
          <w:p w:rsidR="00BC76A7" w:rsidRPr="0087262E" w:rsidRDefault="00BC76A7" w:rsidP="00BC76A7">
            <w:pPr>
              <w:rPr>
                <w:rFonts w:eastAsia="Arial Unicode MS"/>
                <w:sz w:val="16"/>
                <w:szCs w:val="16"/>
              </w:rPr>
            </w:pPr>
            <w:r>
              <w:t>beosztás</w:t>
            </w:r>
            <w:r>
              <w:rPr>
                <w:sz w:val="16"/>
                <w:szCs w:val="16"/>
              </w:rPr>
              <w:t>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C76A7" w:rsidRPr="0013142D" w:rsidRDefault="00BC76A7" w:rsidP="00BC76A7">
            <w:pPr>
              <w:jc w:val="center"/>
              <w:rPr>
                <w:b/>
                <w:sz w:val="16"/>
                <w:szCs w:val="16"/>
              </w:rPr>
            </w:pPr>
            <w:r w:rsidRPr="0013142D">
              <w:rPr>
                <w:b/>
                <w:sz w:val="16"/>
                <w:szCs w:val="16"/>
              </w:rPr>
              <w:t>egyetemi adjunktus</w:t>
            </w:r>
          </w:p>
        </w:tc>
      </w:tr>
      <w:tr w:rsidR="00BC76A7" w:rsidRPr="0087262E" w:rsidTr="00B742A2">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C76A7" w:rsidRPr="00B21A18" w:rsidRDefault="00BC76A7" w:rsidP="00BC76A7">
            <w:r w:rsidRPr="00B21A18">
              <w:rPr>
                <w:b/>
                <w:bCs/>
              </w:rPr>
              <w:t xml:space="preserve">A kurzus célja, </w:t>
            </w:r>
            <w:r w:rsidRPr="00B21A18">
              <w:t>hogy a hallgatók</w:t>
            </w:r>
          </w:p>
          <w:p w:rsidR="00BC76A7" w:rsidRPr="00B21A18" w:rsidRDefault="00BC76A7" w:rsidP="00BC76A7">
            <w:pPr>
              <w:shd w:val="clear" w:color="auto" w:fill="E5DFEC"/>
              <w:suppressAutoHyphens/>
              <w:autoSpaceDE w:val="0"/>
              <w:spacing w:before="60" w:after="60"/>
              <w:ind w:left="417" w:right="113"/>
              <w:jc w:val="both"/>
            </w:pPr>
            <w:r>
              <w:t xml:space="preserve">megismerjék </w:t>
            </w:r>
            <w:r w:rsidRPr="00C07723">
              <w:t>az ellenőrzési és könyvvizsgálati feladatok</w:t>
            </w:r>
            <w:r>
              <w:t>at</w:t>
            </w:r>
            <w:r w:rsidRPr="00C07723">
              <w:t xml:space="preserve">. </w:t>
            </w:r>
            <w:r>
              <w:t xml:space="preserve">Elsajátítsák </w:t>
            </w:r>
            <w:r w:rsidRPr="00C07723">
              <w:t xml:space="preserve">az ellenőrzési és könyvvizsgálói rendszerrel, annak egyes elemeivel kapcsolatos ismeretanyagot. </w:t>
            </w:r>
            <w:r>
              <w:t>A hallgatók á</w:t>
            </w:r>
            <w:r w:rsidRPr="00C07723">
              <w:t>l</w:t>
            </w:r>
            <w:r>
              <w:t xml:space="preserve">talános ismereteket szereznek az </w:t>
            </w:r>
            <w:r w:rsidRPr="00C07723">
              <w:t xml:space="preserve">ellenőrzés módszertanáról, annak tervezésétől a lebonyolításáig. </w:t>
            </w:r>
            <w:r>
              <w:t>Betekintést nyerhetnek a</w:t>
            </w:r>
            <w:r w:rsidRPr="00AC21BB">
              <w:t xml:space="preserve"> könyvvizsgálat nemzetközileg elfogadott és használt módszerei</w:t>
            </w:r>
            <w:r>
              <w:t xml:space="preserve">be, </w:t>
            </w:r>
            <w:r w:rsidRPr="00AC21BB">
              <w:t>filozófiájá</w:t>
            </w:r>
            <w:r>
              <w:t>ba</w:t>
            </w:r>
            <w:r w:rsidRPr="00AC21BB">
              <w:t xml:space="preserve">, </w:t>
            </w:r>
            <w:r>
              <w:t xml:space="preserve">illetve a </w:t>
            </w:r>
            <w:r w:rsidRPr="00AC21BB">
              <w:t>pénzügyi kimutatás</w:t>
            </w:r>
            <w:r>
              <w:t>ok könyvvizsgálatába</w:t>
            </w:r>
            <w:r w:rsidRPr="00AC21BB">
              <w:t>.</w:t>
            </w:r>
            <w:r>
              <w:t xml:space="preserve"> </w:t>
            </w:r>
          </w:p>
        </w:tc>
      </w:tr>
      <w:tr w:rsidR="00BC76A7" w:rsidRPr="0087262E" w:rsidTr="00B742A2">
        <w:trPr>
          <w:cantSplit/>
          <w:trHeight w:val="1400"/>
        </w:trPr>
        <w:tc>
          <w:tcPr>
            <w:tcW w:w="9939" w:type="dxa"/>
            <w:gridSpan w:val="10"/>
            <w:tcBorders>
              <w:top w:val="single" w:sz="4" w:space="0" w:color="auto"/>
              <w:left w:val="single" w:sz="4" w:space="0" w:color="auto"/>
              <w:right w:val="single" w:sz="4" w:space="0" w:color="000000"/>
            </w:tcBorders>
            <w:vAlign w:val="center"/>
          </w:tcPr>
          <w:p w:rsidR="00BC76A7" w:rsidRDefault="00BC76A7" w:rsidP="00BC76A7">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BC76A7" w:rsidRPr="00B21A18" w:rsidRDefault="00BC76A7" w:rsidP="00BC76A7">
            <w:pPr>
              <w:ind w:left="402"/>
              <w:jc w:val="both"/>
              <w:rPr>
                <w:i/>
              </w:rPr>
            </w:pPr>
            <w:r w:rsidRPr="00B21A18">
              <w:rPr>
                <w:i/>
              </w:rPr>
              <w:t xml:space="preserve">Tudás: </w:t>
            </w:r>
          </w:p>
          <w:p w:rsidR="00BC76A7" w:rsidRPr="00B21A18" w:rsidRDefault="00BC76A7" w:rsidP="00BC76A7">
            <w:pPr>
              <w:shd w:val="clear" w:color="auto" w:fill="E5DFEC"/>
              <w:suppressAutoHyphens/>
              <w:autoSpaceDE w:val="0"/>
              <w:spacing w:before="60" w:after="60"/>
              <w:ind w:left="417" w:right="113"/>
              <w:jc w:val="both"/>
            </w:pPr>
            <w:r>
              <w:t>Megfelelő ismeretek megszerzése az elvégzendő ellenőrzési és könyvvizsgálati feladatokról, a kapcsolódó módszertanról.</w:t>
            </w:r>
          </w:p>
          <w:p w:rsidR="00BC76A7" w:rsidRPr="00B21A18" w:rsidRDefault="00BC76A7" w:rsidP="00BC76A7">
            <w:pPr>
              <w:ind w:left="402"/>
              <w:jc w:val="both"/>
              <w:rPr>
                <w:i/>
              </w:rPr>
            </w:pPr>
            <w:r w:rsidRPr="00B21A18">
              <w:rPr>
                <w:i/>
              </w:rPr>
              <w:t>Képesség:</w:t>
            </w:r>
          </w:p>
          <w:p w:rsidR="00BC76A7" w:rsidRPr="00B21A18" w:rsidRDefault="00BC76A7" w:rsidP="00BC76A7">
            <w:pPr>
              <w:shd w:val="clear" w:color="auto" w:fill="E5DFEC"/>
              <w:suppressAutoHyphens/>
              <w:autoSpaceDE w:val="0"/>
              <w:spacing w:before="60" w:after="60"/>
              <w:ind w:left="417" w:right="113"/>
              <w:jc w:val="both"/>
            </w:pPr>
            <w:r>
              <w:t xml:space="preserve">Rendszerben látja az ellenőrzési és könyvvizsgálati feladatokat, megfelelő ismeretanyaggal rendelkezik a folyamat egyes elemeiről a tervezéstől egészen a lebonyolításig.  </w:t>
            </w:r>
          </w:p>
          <w:p w:rsidR="00BC76A7" w:rsidRPr="00B21A18" w:rsidRDefault="00BC76A7" w:rsidP="00BC76A7">
            <w:pPr>
              <w:ind w:left="402"/>
              <w:jc w:val="both"/>
              <w:rPr>
                <w:i/>
              </w:rPr>
            </w:pPr>
            <w:r w:rsidRPr="00B21A18">
              <w:rPr>
                <w:i/>
              </w:rPr>
              <w:t>Attitűd:</w:t>
            </w:r>
          </w:p>
          <w:p w:rsidR="00BC76A7" w:rsidRDefault="00BC76A7" w:rsidP="00BC76A7">
            <w:pPr>
              <w:shd w:val="clear" w:color="auto" w:fill="E5DFEC"/>
              <w:suppressAutoHyphens/>
              <w:autoSpaceDE w:val="0"/>
              <w:spacing w:before="60" w:after="60"/>
              <w:ind w:left="417" w:right="113"/>
              <w:jc w:val="both"/>
            </w:pPr>
            <w:r>
              <w:t xml:space="preserve">A kurzus sikeres teljesítéséhez a hallgatónak fogékonnyá kell válnia </w:t>
            </w:r>
            <w:r w:rsidRPr="009E31A2">
              <w:t>a</w:t>
            </w:r>
            <w:r>
              <w:t>z új, ellenőrzésre, könyvvizsgálatra vonatkozó ismeretek iránt.</w:t>
            </w:r>
          </w:p>
          <w:p w:rsidR="00BC76A7" w:rsidRPr="00B21A18" w:rsidRDefault="00BC76A7" w:rsidP="00BC76A7">
            <w:pPr>
              <w:ind w:left="402"/>
              <w:jc w:val="both"/>
              <w:rPr>
                <w:i/>
              </w:rPr>
            </w:pPr>
            <w:r w:rsidRPr="00B21A18">
              <w:rPr>
                <w:i/>
              </w:rPr>
              <w:t>Autonómia és felelősség:</w:t>
            </w:r>
          </w:p>
          <w:p w:rsidR="00BC76A7" w:rsidRPr="00083054" w:rsidRDefault="00BC76A7" w:rsidP="00BC76A7">
            <w:pPr>
              <w:shd w:val="clear" w:color="auto" w:fill="E5DFEC"/>
              <w:suppressAutoHyphens/>
              <w:autoSpaceDE w:val="0"/>
              <w:spacing w:before="60" w:after="60"/>
              <w:ind w:left="417" w:right="113"/>
              <w:jc w:val="both"/>
            </w:pPr>
            <w:r>
              <w:t xml:space="preserve">A rendszerben gondolkodás képességének fejlesztése révén a hallgató alkalmas az önálló feladatmegoldásra, átlátja az ellenőrzéshez, könyvvizsgálati munkához tartozó felelősségi köröket.  </w:t>
            </w:r>
            <w:r w:rsidRPr="00AE0EE0">
              <w:t>Képes felelősséget vállalni</w:t>
            </w:r>
            <w:r w:rsidRPr="00AE0EE0">
              <w:rPr>
                <w:rFonts w:ascii="Arial" w:hAnsi="Arial" w:cs="Arial"/>
                <w:sz w:val="27"/>
                <w:szCs w:val="27"/>
              </w:rPr>
              <w:t xml:space="preserve"> </w:t>
            </w:r>
            <w:r w:rsidRPr="00AE0EE0">
              <w:t>munkájával és magatartásával kapcsolatos szakmai, jogi és etikai normák és szabályok betartásáért</w:t>
            </w:r>
            <w:r>
              <w:t>.</w:t>
            </w:r>
          </w:p>
        </w:tc>
      </w:tr>
      <w:tr w:rsidR="00BC76A7" w:rsidRPr="0087262E" w:rsidTr="00B742A2">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C76A7" w:rsidRPr="00083054" w:rsidRDefault="00BC76A7" w:rsidP="00BC76A7">
            <w:pPr>
              <w:rPr>
                <w:b/>
                <w:bCs/>
              </w:rPr>
            </w:pPr>
            <w:r w:rsidRPr="00B21A18">
              <w:rPr>
                <w:b/>
                <w:bCs/>
              </w:rPr>
              <w:t xml:space="preserve">A kurzus </w:t>
            </w:r>
            <w:r>
              <w:rPr>
                <w:b/>
                <w:bCs/>
              </w:rPr>
              <w:t xml:space="preserve">rövid </w:t>
            </w:r>
            <w:r w:rsidRPr="00B21A18">
              <w:rPr>
                <w:b/>
                <w:bCs/>
              </w:rPr>
              <w:t>tartalma, témakörei</w:t>
            </w:r>
          </w:p>
          <w:p w:rsidR="00BC76A7" w:rsidRPr="00083054" w:rsidRDefault="00BC76A7" w:rsidP="00BC76A7">
            <w:pPr>
              <w:spacing w:before="60" w:after="60"/>
              <w:ind w:left="420" w:right="113"/>
              <w:jc w:val="both"/>
              <w:rPr>
                <w:rFonts w:cs="TimesNewRomanFélkövér"/>
              </w:rPr>
            </w:pPr>
            <w:r>
              <w:t xml:space="preserve">A tárgy </w:t>
            </w:r>
            <w:r>
              <w:rPr>
                <w:rFonts w:cs="TimesNewRomanFélkövér"/>
              </w:rPr>
              <w:t>megismerteti a hallgatókat</w:t>
            </w:r>
            <w:r>
              <w:t xml:space="preserve"> az ellenőrzés kialakulásával, alapfogalmaival, az á</w:t>
            </w:r>
            <w:r w:rsidRPr="00C07723">
              <w:t>llamhatalmi</w:t>
            </w:r>
            <w:r>
              <w:t xml:space="preserve"> szervek</w:t>
            </w:r>
            <w:r w:rsidRPr="00C07723">
              <w:t xml:space="preserve"> ellen</w:t>
            </w:r>
            <w:r>
              <w:t xml:space="preserve">őrző tevékenységével, valamint a belső ellenőrzés folyamataival. A hallgató ismereteket szerez továbbá </w:t>
            </w:r>
            <w:r>
              <w:rPr>
                <w:rFonts w:cs="TimesNewRomanFélkövér"/>
              </w:rPr>
              <w:t xml:space="preserve">a könyvvizsgálat szerepéről, feladatairól, módszereiről, a </w:t>
            </w:r>
            <w:r>
              <w:t xml:space="preserve">Nemzetközi Könyvvizsgálati Standardokról, azok belső összefüggéseiről.  </w:t>
            </w:r>
          </w:p>
        </w:tc>
      </w:tr>
      <w:tr w:rsidR="00BC76A7" w:rsidRPr="0087262E" w:rsidTr="00B742A2">
        <w:trPr>
          <w:trHeight w:val="631"/>
        </w:trPr>
        <w:tc>
          <w:tcPr>
            <w:tcW w:w="9939" w:type="dxa"/>
            <w:gridSpan w:val="10"/>
            <w:tcBorders>
              <w:top w:val="single" w:sz="4" w:space="0" w:color="auto"/>
              <w:left w:val="single" w:sz="4" w:space="0" w:color="auto"/>
              <w:bottom w:val="single" w:sz="4" w:space="0" w:color="auto"/>
              <w:right w:val="single" w:sz="4" w:space="0" w:color="auto"/>
            </w:tcBorders>
          </w:tcPr>
          <w:p w:rsidR="00BC76A7" w:rsidRPr="00B21A18" w:rsidRDefault="00BC76A7" w:rsidP="00BC76A7">
            <w:pPr>
              <w:rPr>
                <w:b/>
                <w:bCs/>
              </w:rPr>
            </w:pPr>
            <w:r w:rsidRPr="00B21A18">
              <w:rPr>
                <w:b/>
                <w:bCs/>
              </w:rPr>
              <w:t>Tervezett tanulási tevékenységek, tanítási módszerek</w:t>
            </w:r>
          </w:p>
          <w:p w:rsidR="00BC76A7" w:rsidRPr="00B21A18" w:rsidRDefault="00BC76A7" w:rsidP="00BC76A7">
            <w:pPr>
              <w:shd w:val="clear" w:color="auto" w:fill="E5DFEC"/>
              <w:suppressAutoHyphens/>
              <w:autoSpaceDE w:val="0"/>
              <w:spacing w:before="60" w:after="60"/>
              <w:ind w:left="417" w:right="113"/>
            </w:pPr>
            <w:r w:rsidRPr="009A0970">
              <w:t>A</w:t>
            </w:r>
            <w:r>
              <w:t xml:space="preserve"> szükséges elméleti ismeretek elsajátítása után a gyakorlati órákon feladatok megoldása.  </w:t>
            </w:r>
          </w:p>
        </w:tc>
      </w:tr>
      <w:tr w:rsidR="00BC76A7" w:rsidRPr="0087262E" w:rsidTr="00B742A2">
        <w:trPr>
          <w:trHeight w:val="139"/>
        </w:trPr>
        <w:tc>
          <w:tcPr>
            <w:tcW w:w="9939" w:type="dxa"/>
            <w:gridSpan w:val="10"/>
            <w:tcBorders>
              <w:top w:val="single" w:sz="4" w:space="0" w:color="auto"/>
              <w:left w:val="single" w:sz="4" w:space="0" w:color="auto"/>
              <w:bottom w:val="single" w:sz="4" w:space="0" w:color="auto"/>
              <w:right w:val="single" w:sz="4" w:space="0" w:color="auto"/>
            </w:tcBorders>
          </w:tcPr>
          <w:p w:rsidR="00BC76A7" w:rsidRPr="00B21A18" w:rsidRDefault="00BC76A7" w:rsidP="00BC76A7">
            <w:pPr>
              <w:rPr>
                <w:b/>
                <w:bCs/>
              </w:rPr>
            </w:pPr>
            <w:r w:rsidRPr="00B21A18">
              <w:rPr>
                <w:b/>
                <w:bCs/>
              </w:rPr>
              <w:t>Értékelés</w:t>
            </w:r>
          </w:p>
          <w:p w:rsidR="00BC76A7" w:rsidRDefault="00BC76A7" w:rsidP="00BC76A7">
            <w:pPr>
              <w:shd w:val="clear" w:color="auto" w:fill="E5DFEC"/>
              <w:suppressAutoHyphens/>
              <w:autoSpaceDE w:val="0"/>
              <w:spacing w:before="60" w:after="60"/>
              <w:ind w:left="417" w:right="113"/>
            </w:pPr>
            <w:r>
              <w:t>A félévközi munka írásbeli kollokviummal zárul.</w:t>
            </w:r>
          </w:p>
          <w:p w:rsidR="00BC76A7" w:rsidRDefault="00BC76A7" w:rsidP="00BC76A7">
            <w:pPr>
              <w:shd w:val="clear" w:color="auto" w:fill="E5DFEC"/>
              <w:suppressAutoHyphens/>
              <w:autoSpaceDE w:val="0"/>
              <w:spacing w:before="60" w:after="60"/>
              <w:ind w:left="417" w:right="113"/>
            </w:pPr>
            <w:r>
              <w:t xml:space="preserve">Az aláírás feltétele: </w:t>
            </w:r>
          </w:p>
          <w:p w:rsidR="00BC76A7" w:rsidRDefault="00BC76A7" w:rsidP="00BC76A7">
            <w:pPr>
              <w:shd w:val="clear" w:color="auto" w:fill="E5DFEC"/>
              <w:suppressAutoHyphens/>
              <w:autoSpaceDE w:val="0"/>
              <w:spacing w:before="60" w:after="60"/>
              <w:ind w:left="420" w:right="113"/>
            </w:pPr>
            <w:r>
              <w:t>•A szemináriumokon való aktív részvétel (3 alkalomnál több hiányzás esetén – függetlenül attól, hogy igazolt vagy igazolatlan a távollét – a TVSZ 11. § (2) alapján aláírás nem adható).</w:t>
            </w:r>
          </w:p>
          <w:p w:rsidR="00BC76A7" w:rsidRDefault="00BC76A7" w:rsidP="00BC76A7">
            <w:pPr>
              <w:shd w:val="clear" w:color="auto" w:fill="E5DFEC"/>
              <w:suppressAutoHyphens/>
              <w:autoSpaceDE w:val="0"/>
              <w:spacing w:before="60" w:after="60"/>
              <w:ind w:left="417" w:right="113"/>
            </w:pPr>
            <w:r>
              <w:t>Az érdemjegy (100%) megszerzésének feltételei:</w:t>
            </w:r>
          </w:p>
          <w:p w:rsidR="00BC76A7" w:rsidRDefault="00BC76A7" w:rsidP="00BC76A7">
            <w:pPr>
              <w:shd w:val="clear" w:color="auto" w:fill="E5DFEC"/>
              <w:suppressAutoHyphens/>
              <w:autoSpaceDE w:val="0"/>
              <w:ind w:left="420" w:right="113"/>
            </w:pPr>
            <w:r>
              <w:t xml:space="preserve">•A félév során az elméleti és gyakorlati anyagából 2 zárthelyi dolgozat sikeres (legalább 60-60%-os) megírása, valamint eredményes önálló dolgozat megírása. </w:t>
            </w:r>
            <w:r w:rsidRPr="003800AE">
              <w:t>A dolgozatok az elméleti anyagot is számon kérik, ezért az eredményük alapján jegymegajánlás történik.</w:t>
            </w:r>
          </w:p>
          <w:p w:rsidR="00BC76A7" w:rsidRPr="005C6D2E" w:rsidRDefault="00BC76A7" w:rsidP="00BC76A7">
            <w:pPr>
              <w:shd w:val="clear" w:color="auto" w:fill="E5DFEC"/>
              <w:suppressAutoHyphens/>
              <w:autoSpaceDE w:val="0"/>
              <w:spacing w:before="60" w:after="60"/>
              <w:ind w:left="420" w:right="113"/>
            </w:pPr>
            <w:r w:rsidRPr="003800AE">
              <w:t>•</w:t>
            </w:r>
            <w:r w:rsidRPr="001068B8">
              <w:t>A</w:t>
            </w:r>
            <w:r>
              <w:t>ki a megajánlott jegyet nem szerez, vagy azt nem fogadja el, annak írásbeli vizsgát kell tennie.</w:t>
            </w:r>
          </w:p>
          <w:p w:rsidR="00BC76A7" w:rsidRDefault="00BC76A7" w:rsidP="00BC76A7">
            <w:pPr>
              <w:shd w:val="clear" w:color="auto" w:fill="E5DFEC"/>
              <w:suppressAutoHyphens/>
              <w:autoSpaceDE w:val="0"/>
              <w:spacing w:before="60" w:after="60"/>
              <w:ind w:left="417" w:right="113"/>
            </w:pPr>
            <w:r>
              <w:t xml:space="preserve">Az eredmények a következők szerint alakulnak: </w:t>
            </w:r>
          </w:p>
          <w:p w:rsidR="00BC76A7" w:rsidRDefault="00BC76A7" w:rsidP="00BC76A7">
            <w:pPr>
              <w:shd w:val="clear" w:color="auto" w:fill="E5DFEC"/>
              <w:suppressAutoHyphens/>
              <w:autoSpaceDE w:val="0"/>
              <w:spacing w:before="60" w:after="60"/>
              <w:ind w:left="417" w:right="113"/>
            </w:pPr>
            <w:r>
              <w:tab/>
              <w:t xml:space="preserve">0-59% </w:t>
            </w:r>
            <w:r>
              <w:tab/>
              <w:t>elégtelen</w:t>
            </w:r>
          </w:p>
          <w:p w:rsidR="00BC76A7" w:rsidRDefault="00BC76A7" w:rsidP="00BC76A7">
            <w:pPr>
              <w:shd w:val="clear" w:color="auto" w:fill="E5DFEC"/>
              <w:suppressAutoHyphens/>
              <w:autoSpaceDE w:val="0"/>
              <w:spacing w:before="60" w:after="60"/>
              <w:ind w:left="417" w:right="113"/>
            </w:pPr>
            <w:r>
              <w:tab/>
              <w:t xml:space="preserve">60-69% </w:t>
            </w:r>
            <w:r>
              <w:tab/>
              <w:t>elégséges</w:t>
            </w:r>
          </w:p>
          <w:p w:rsidR="00BC76A7" w:rsidRDefault="00BC76A7" w:rsidP="00BC76A7">
            <w:pPr>
              <w:shd w:val="clear" w:color="auto" w:fill="E5DFEC"/>
              <w:suppressAutoHyphens/>
              <w:autoSpaceDE w:val="0"/>
              <w:spacing w:before="60" w:after="60"/>
              <w:ind w:left="417" w:right="113"/>
            </w:pPr>
            <w:r>
              <w:tab/>
              <w:t xml:space="preserve">70-79% </w:t>
            </w:r>
            <w:r>
              <w:tab/>
              <w:t>közepes</w:t>
            </w:r>
          </w:p>
          <w:p w:rsidR="00BC76A7" w:rsidRDefault="00BC76A7" w:rsidP="00BC76A7">
            <w:pPr>
              <w:shd w:val="clear" w:color="auto" w:fill="E5DFEC"/>
              <w:suppressAutoHyphens/>
              <w:autoSpaceDE w:val="0"/>
              <w:spacing w:before="60" w:after="60"/>
              <w:ind w:left="417" w:right="113"/>
            </w:pPr>
            <w:r>
              <w:tab/>
              <w:t xml:space="preserve">80-89% </w:t>
            </w:r>
            <w:r>
              <w:tab/>
              <w:t>jó</w:t>
            </w:r>
          </w:p>
          <w:p w:rsidR="00BC76A7" w:rsidRPr="00B21A18" w:rsidRDefault="00BC76A7" w:rsidP="00BC76A7">
            <w:pPr>
              <w:shd w:val="clear" w:color="auto" w:fill="E5DFEC"/>
              <w:suppressAutoHyphens/>
              <w:autoSpaceDE w:val="0"/>
              <w:spacing w:before="60" w:after="60"/>
              <w:ind w:left="417" w:right="113"/>
            </w:pPr>
            <w:r>
              <w:tab/>
              <w:t>90-100% jeles</w:t>
            </w:r>
          </w:p>
        </w:tc>
      </w:tr>
      <w:tr w:rsidR="00BC76A7" w:rsidRPr="0087262E" w:rsidTr="00B742A2">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C76A7" w:rsidRDefault="00BC76A7" w:rsidP="00BC76A7">
            <w:pPr>
              <w:rPr>
                <w:b/>
                <w:bCs/>
              </w:rPr>
            </w:pPr>
            <w:r w:rsidRPr="00B21A18">
              <w:rPr>
                <w:b/>
                <w:bCs/>
              </w:rPr>
              <w:lastRenderedPageBreak/>
              <w:t xml:space="preserve">Kötelező </w:t>
            </w:r>
            <w:r>
              <w:rPr>
                <w:b/>
                <w:bCs/>
              </w:rPr>
              <w:t>szakirodalom</w:t>
            </w:r>
            <w:r w:rsidRPr="00B21A18">
              <w:rPr>
                <w:b/>
                <w:bCs/>
              </w:rPr>
              <w:t>:</w:t>
            </w:r>
          </w:p>
          <w:p w:rsidR="00BC76A7" w:rsidRDefault="00BC76A7" w:rsidP="00BC76A7">
            <w:pPr>
              <w:numPr>
                <w:ilvl w:val="0"/>
                <w:numId w:val="44"/>
              </w:numPr>
              <w:spacing w:before="60" w:after="60"/>
              <w:ind w:right="113"/>
              <w:jc w:val="both"/>
            </w:pPr>
            <w:r w:rsidRPr="00E20208">
              <w:t>Az előadásokon és szemináriumokon kiadott, illetve a kari honlapról letölthető anyagok.</w:t>
            </w:r>
          </w:p>
          <w:p w:rsidR="00BC76A7" w:rsidRPr="00740E47" w:rsidRDefault="00BC76A7" w:rsidP="00BC76A7">
            <w:pPr>
              <w:spacing w:before="60" w:after="60"/>
              <w:rPr>
                <w:b/>
                <w:bCs/>
              </w:rPr>
            </w:pPr>
            <w:r w:rsidRPr="00740E47">
              <w:rPr>
                <w:b/>
                <w:bCs/>
              </w:rPr>
              <w:t>Ajánlott szakirodalom:</w:t>
            </w:r>
          </w:p>
          <w:p w:rsidR="00BC76A7" w:rsidRDefault="00BC76A7" w:rsidP="00BC76A7">
            <w:pPr>
              <w:numPr>
                <w:ilvl w:val="0"/>
                <w:numId w:val="42"/>
              </w:numPr>
              <w:spacing w:before="60" w:after="60"/>
              <w:ind w:left="420" w:right="113" w:firstLine="0"/>
              <w:jc w:val="both"/>
            </w:pPr>
            <w:r w:rsidRPr="00AC21BB">
              <w:t>Lukács J</w:t>
            </w:r>
            <w:r>
              <w:t xml:space="preserve"> (2017)</w:t>
            </w:r>
            <w:r w:rsidRPr="00AC21BB">
              <w:t xml:space="preserve">: Könyvvizsgálat </w:t>
            </w:r>
            <w:r>
              <w:t>rendszere (2017), Aula kiadó, Budapest</w:t>
            </w:r>
          </w:p>
          <w:p w:rsidR="00BC76A7" w:rsidRDefault="00BC76A7" w:rsidP="00BC76A7">
            <w:pPr>
              <w:numPr>
                <w:ilvl w:val="0"/>
                <w:numId w:val="42"/>
              </w:numPr>
              <w:spacing w:before="60" w:after="60"/>
              <w:ind w:left="420" w:right="113" w:firstLine="0"/>
              <w:jc w:val="both"/>
            </w:pPr>
            <w:r w:rsidRPr="00AC21BB">
              <w:t>Lukács J</w:t>
            </w:r>
            <w:r>
              <w:t xml:space="preserve"> (2019)</w:t>
            </w:r>
            <w:r w:rsidRPr="00AC21BB">
              <w:t xml:space="preserve">: </w:t>
            </w:r>
            <w:r>
              <w:t>Ellenőrzés és k</w:t>
            </w:r>
            <w:r w:rsidRPr="00AC21BB">
              <w:t xml:space="preserve">önyvvizsgálat </w:t>
            </w:r>
            <w:r>
              <w:t>alapjai (2019), MKVK OK, Budapest</w:t>
            </w:r>
          </w:p>
          <w:p w:rsidR="00BC76A7" w:rsidRDefault="00BC76A7" w:rsidP="00BC76A7">
            <w:pPr>
              <w:numPr>
                <w:ilvl w:val="0"/>
                <w:numId w:val="42"/>
              </w:numPr>
              <w:spacing w:before="60" w:after="60"/>
              <w:ind w:left="420" w:right="113" w:firstLine="0"/>
              <w:jc w:val="both"/>
            </w:pPr>
            <w:r w:rsidRPr="00280A0F">
              <w:t>Galántainé Máté Zs</w:t>
            </w:r>
            <w:r>
              <w:t xml:space="preserve">. (2014): </w:t>
            </w:r>
            <w:proofErr w:type="gramStart"/>
            <w:r>
              <w:t>Adó(</w:t>
            </w:r>
            <w:proofErr w:type="gramEnd"/>
            <w:r>
              <w:t xml:space="preserve">rendszer)tan, </w:t>
            </w:r>
            <w:r w:rsidRPr="00280A0F">
              <w:t>Aula</w:t>
            </w:r>
            <w:r>
              <w:t xml:space="preserve"> Kiadó, Budapest </w:t>
            </w:r>
          </w:p>
          <w:p w:rsidR="00BC76A7" w:rsidRDefault="00BC76A7" w:rsidP="00BC76A7">
            <w:pPr>
              <w:numPr>
                <w:ilvl w:val="0"/>
                <w:numId w:val="42"/>
              </w:numPr>
              <w:spacing w:before="60" w:after="60"/>
              <w:ind w:left="420" w:right="113" w:firstLine="0"/>
              <w:jc w:val="both"/>
            </w:pPr>
            <w:r w:rsidRPr="00280A0F">
              <w:t>Bi</w:t>
            </w:r>
            <w:r>
              <w:t>r</w:t>
            </w:r>
            <w:r w:rsidRPr="00280A0F">
              <w:t>her</w:t>
            </w:r>
            <w:r>
              <w:t xml:space="preserve"> I.</w:t>
            </w:r>
            <w:r w:rsidRPr="00280A0F">
              <w:t>-Sztanó</w:t>
            </w:r>
            <w:r>
              <w:t xml:space="preserve"> I.</w:t>
            </w:r>
            <w:r w:rsidRPr="00280A0F">
              <w:t>-Vladárné</w:t>
            </w:r>
            <w:r>
              <w:t xml:space="preserve"> Kiss A.</w:t>
            </w:r>
            <w:r w:rsidRPr="00280A0F">
              <w:t>-Vörös</w:t>
            </w:r>
            <w:r>
              <w:t xml:space="preserve"> L. (2014)</w:t>
            </w:r>
            <w:r w:rsidRPr="00280A0F">
              <w:t>: Vállalkozások ellenőrzése</w:t>
            </w:r>
            <w:r>
              <w:t xml:space="preserve">, </w:t>
            </w:r>
            <w:r w:rsidRPr="00280A0F">
              <w:t>Perfekt</w:t>
            </w:r>
            <w:r>
              <w:t xml:space="preserve"> Kiadó, </w:t>
            </w:r>
            <w:r w:rsidRPr="00280A0F">
              <w:t>Buda</w:t>
            </w:r>
            <w:r>
              <w:t>pest</w:t>
            </w:r>
          </w:p>
          <w:p w:rsidR="00BC76A7" w:rsidRDefault="00BC76A7" w:rsidP="00BC76A7">
            <w:pPr>
              <w:numPr>
                <w:ilvl w:val="0"/>
                <w:numId w:val="42"/>
              </w:numPr>
              <w:spacing w:before="60" w:after="60"/>
              <w:ind w:left="420" w:right="113" w:firstLine="0"/>
              <w:jc w:val="both"/>
            </w:pPr>
            <w:r w:rsidRPr="00E12A3D">
              <w:rPr>
                <w:bCs/>
              </w:rPr>
              <w:t>Herich Gy</w:t>
            </w:r>
            <w:r>
              <w:rPr>
                <w:bCs/>
              </w:rPr>
              <w:t xml:space="preserve">. (2020): Adótan, </w:t>
            </w:r>
            <w:r w:rsidRPr="00E12A3D">
              <w:rPr>
                <w:bCs/>
              </w:rPr>
              <w:t>Penta</w:t>
            </w:r>
            <w:r>
              <w:rPr>
                <w:bCs/>
              </w:rPr>
              <w:t xml:space="preserve"> Kiadó, Budapest</w:t>
            </w:r>
          </w:p>
          <w:p w:rsidR="00BC76A7" w:rsidRPr="00182FE4" w:rsidRDefault="00BC76A7" w:rsidP="00BC76A7">
            <w:pPr>
              <w:numPr>
                <w:ilvl w:val="0"/>
                <w:numId w:val="42"/>
              </w:numPr>
              <w:spacing w:before="60" w:after="60"/>
              <w:ind w:left="420" w:right="113" w:firstLine="0"/>
              <w:jc w:val="both"/>
            </w:pPr>
            <w:r w:rsidRPr="00E12A3D">
              <w:rPr>
                <w:color w:val="000000"/>
              </w:rPr>
              <w:t>2000. évi C. törvény a számvitelről</w:t>
            </w:r>
          </w:p>
          <w:p w:rsidR="00BC76A7" w:rsidRDefault="00BC76A7" w:rsidP="00BC76A7">
            <w:pPr>
              <w:numPr>
                <w:ilvl w:val="0"/>
                <w:numId w:val="42"/>
              </w:numPr>
              <w:spacing w:before="60" w:after="60"/>
              <w:ind w:left="420" w:right="113" w:firstLine="0"/>
              <w:jc w:val="both"/>
            </w:pPr>
            <w:r>
              <w:rPr>
                <w:color w:val="000000"/>
              </w:rPr>
              <w:t>2013. évi V. törvény a Polgári Törvénykönyvről,</w:t>
            </w:r>
          </w:p>
          <w:p w:rsidR="00BC76A7" w:rsidRDefault="00BC76A7" w:rsidP="00BC76A7">
            <w:pPr>
              <w:numPr>
                <w:ilvl w:val="0"/>
                <w:numId w:val="42"/>
              </w:numPr>
              <w:spacing w:before="60" w:after="60"/>
              <w:ind w:left="420" w:right="113" w:firstLine="0"/>
              <w:jc w:val="both"/>
            </w:pPr>
            <w:r w:rsidRPr="00E12A3D">
              <w:rPr>
                <w:color w:val="000000"/>
              </w:rPr>
              <w:t>a közigazgatási hatósági eljárás és szolgáltatás általános szabályairól szóló 2004. évi CXL. törvény (továbbiakban: Ket.)</w:t>
            </w:r>
          </w:p>
          <w:p w:rsidR="00BC76A7" w:rsidRPr="00B21A18" w:rsidRDefault="00BC76A7" w:rsidP="00BC76A7">
            <w:pPr>
              <w:numPr>
                <w:ilvl w:val="0"/>
                <w:numId w:val="43"/>
              </w:numPr>
              <w:spacing w:before="60" w:after="60"/>
              <w:ind w:left="420" w:right="113" w:firstLine="0"/>
              <w:jc w:val="both"/>
            </w:pPr>
            <w:r w:rsidRPr="00E12A3D">
              <w:rPr>
                <w:color w:val="000000"/>
              </w:rPr>
              <w:t>az Adó- és Pénzügyi Ellenőrzési Hivatalról szóló 273/2006. (XII. 23.) Kormányrendelet</w:t>
            </w:r>
          </w:p>
        </w:tc>
      </w:tr>
    </w:tbl>
    <w:p w:rsidR="00B23F5F" w:rsidRDefault="00B23F5F" w:rsidP="00B23F5F"/>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8464"/>
      </w:tblGrid>
      <w:tr w:rsidR="00B23F5F" w:rsidRPr="007317D2" w:rsidTr="00B742A2">
        <w:tc>
          <w:tcPr>
            <w:tcW w:w="9923" w:type="dxa"/>
            <w:gridSpan w:val="2"/>
            <w:shd w:val="clear" w:color="auto" w:fill="auto"/>
          </w:tcPr>
          <w:p w:rsidR="00B23F5F" w:rsidRPr="007317D2" w:rsidRDefault="00B23F5F" w:rsidP="00B742A2">
            <w:pPr>
              <w:jc w:val="center"/>
              <w:rPr>
                <w:sz w:val="28"/>
                <w:szCs w:val="28"/>
              </w:rPr>
            </w:pPr>
            <w:r w:rsidRPr="007317D2">
              <w:rPr>
                <w:sz w:val="28"/>
                <w:szCs w:val="28"/>
              </w:rPr>
              <w:t>Heti bontott tematika</w:t>
            </w:r>
          </w:p>
        </w:tc>
      </w:tr>
      <w:tr w:rsidR="00B23F5F" w:rsidRPr="007317D2" w:rsidTr="00B742A2">
        <w:tc>
          <w:tcPr>
            <w:tcW w:w="1459" w:type="dxa"/>
            <w:vMerge w:val="restart"/>
            <w:shd w:val="clear" w:color="auto" w:fill="auto"/>
          </w:tcPr>
          <w:p w:rsidR="00B23F5F" w:rsidRPr="007317D2" w:rsidRDefault="00B23F5F" w:rsidP="008A3DFB">
            <w:pPr>
              <w:numPr>
                <w:ilvl w:val="0"/>
                <w:numId w:val="53"/>
              </w:numPr>
            </w:pPr>
          </w:p>
        </w:tc>
        <w:tc>
          <w:tcPr>
            <w:tcW w:w="8464" w:type="dxa"/>
            <w:shd w:val="clear" w:color="auto" w:fill="auto"/>
          </w:tcPr>
          <w:p w:rsidR="00B23F5F" w:rsidRPr="00BF1195" w:rsidRDefault="00B23F5F" w:rsidP="00B742A2">
            <w:pPr>
              <w:jc w:val="both"/>
            </w:pPr>
            <w:r w:rsidRPr="009A0970">
              <w:t xml:space="preserve">A félévi tantárgyi követelmények és feladatok ismertetése. </w:t>
            </w:r>
            <w:r>
              <w:t>Az ellenőrzés kialakulása, alapfogalmai.</w:t>
            </w:r>
          </w:p>
        </w:tc>
      </w:tr>
      <w:tr w:rsidR="00B23F5F" w:rsidRPr="007317D2" w:rsidTr="00B742A2">
        <w:tc>
          <w:tcPr>
            <w:tcW w:w="1459" w:type="dxa"/>
            <w:vMerge/>
            <w:shd w:val="clear" w:color="auto" w:fill="auto"/>
          </w:tcPr>
          <w:p w:rsidR="00B23F5F" w:rsidRPr="007317D2" w:rsidRDefault="00B23F5F" w:rsidP="008A3DFB">
            <w:pPr>
              <w:numPr>
                <w:ilvl w:val="0"/>
                <w:numId w:val="53"/>
              </w:numPr>
            </w:pPr>
          </w:p>
        </w:tc>
        <w:tc>
          <w:tcPr>
            <w:tcW w:w="8464" w:type="dxa"/>
            <w:shd w:val="clear" w:color="auto" w:fill="auto"/>
          </w:tcPr>
          <w:p w:rsidR="00B23F5F" w:rsidRPr="00BF1195" w:rsidRDefault="00B23F5F" w:rsidP="00B742A2">
            <w:pPr>
              <w:jc w:val="both"/>
            </w:pPr>
            <w:r>
              <w:t>TE* A hallgató megismeri a kurzus követelményeit, az ellenőrzés kialakulását, a kapcsolódó alapfogalmakat.</w:t>
            </w:r>
          </w:p>
        </w:tc>
      </w:tr>
      <w:tr w:rsidR="00B23F5F" w:rsidRPr="007317D2" w:rsidTr="00B742A2">
        <w:tc>
          <w:tcPr>
            <w:tcW w:w="1459" w:type="dxa"/>
            <w:vMerge w:val="restart"/>
            <w:shd w:val="clear" w:color="auto" w:fill="auto"/>
          </w:tcPr>
          <w:p w:rsidR="00B23F5F" w:rsidRPr="007317D2" w:rsidRDefault="00B23F5F" w:rsidP="008A3DFB">
            <w:pPr>
              <w:numPr>
                <w:ilvl w:val="0"/>
                <w:numId w:val="53"/>
              </w:numPr>
            </w:pPr>
          </w:p>
        </w:tc>
        <w:tc>
          <w:tcPr>
            <w:tcW w:w="8464" w:type="dxa"/>
            <w:shd w:val="clear" w:color="auto" w:fill="auto"/>
          </w:tcPr>
          <w:p w:rsidR="00B23F5F" w:rsidRPr="00BF1195" w:rsidRDefault="00B23F5F" w:rsidP="00B742A2">
            <w:pPr>
              <w:jc w:val="both"/>
            </w:pPr>
            <w:r>
              <w:t>Magyarország ellenőrzési rendszere</w:t>
            </w:r>
            <w:r w:rsidRPr="00C07723">
              <w:t xml:space="preserve">. </w:t>
            </w:r>
            <w:r>
              <w:t>Az á</w:t>
            </w:r>
            <w:r w:rsidRPr="00C07723">
              <w:t>llamhatalmi</w:t>
            </w:r>
            <w:r>
              <w:t xml:space="preserve"> szervek</w:t>
            </w:r>
            <w:r w:rsidRPr="00C07723">
              <w:t xml:space="preserve"> ellen</w:t>
            </w:r>
            <w:r>
              <w:t>őrző tevékenysége</w:t>
            </w:r>
            <w:r w:rsidRPr="00C07723">
              <w:t>.</w:t>
            </w:r>
          </w:p>
        </w:tc>
      </w:tr>
      <w:tr w:rsidR="00B23F5F" w:rsidRPr="007317D2" w:rsidTr="00B742A2">
        <w:tc>
          <w:tcPr>
            <w:tcW w:w="1459" w:type="dxa"/>
            <w:vMerge/>
            <w:shd w:val="clear" w:color="auto" w:fill="auto"/>
          </w:tcPr>
          <w:p w:rsidR="00B23F5F" w:rsidRPr="007317D2" w:rsidRDefault="00B23F5F" w:rsidP="008A3DFB">
            <w:pPr>
              <w:numPr>
                <w:ilvl w:val="0"/>
                <w:numId w:val="53"/>
              </w:numPr>
            </w:pPr>
          </w:p>
        </w:tc>
        <w:tc>
          <w:tcPr>
            <w:tcW w:w="8464" w:type="dxa"/>
            <w:shd w:val="clear" w:color="auto" w:fill="auto"/>
          </w:tcPr>
          <w:p w:rsidR="00B23F5F" w:rsidRPr="00BF1195" w:rsidRDefault="00B23F5F" w:rsidP="00B742A2">
            <w:pPr>
              <w:jc w:val="both"/>
            </w:pPr>
            <w:r>
              <w:t>TE A hallgató megismeri Magyarország ellenőrzési rendszerét, ismereteket szerez az á</w:t>
            </w:r>
            <w:r w:rsidRPr="00C07723">
              <w:t>llamhatalmi</w:t>
            </w:r>
            <w:r>
              <w:t xml:space="preserve"> szervek</w:t>
            </w:r>
            <w:r w:rsidRPr="00C07723">
              <w:t xml:space="preserve"> ellen</w:t>
            </w:r>
            <w:r>
              <w:t>őrző tevékenységéről.</w:t>
            </w:r>
          </w:p>
        </w:tc>
      </w:tr>
      <w:tr w:rsidR="00B23F5F" w:rsidRPr="007317D2" w:rsidTr="00B742A2">
        <w:tc>
          <w:tcPr>
            <w:tcW w:w="1459" w:type="dxa"/>
            <w:vMerge w:val="restart"/>
            <w:shd w:val="clear" w:color="auto" w:fill="auto"/>
          </w:tcPr>
          <w:p w:rsidR="00B23F5F" w:rsidRPr="007317D2" w:rsidRDefault="00B23F5F" w:rsidP="008A3DFB">
            <w:pPr>
              <w:numPr>
                <w:ilvl w:val="0"/>
                <w:numId w:val="53"/>
              </w:numPr>
            </w:pPr>
          </w:p>
        </w:tc>
        <w:tc>
          <w:tcPr>
            <w:tcW w:w="8464" w:type="dxa"/>
            <w:shd w:val="clear" w:color="auto" w:fill="auto"/>
          </w:tcPr>
          <w:p w:rsidR="00B23F5F" w:rsidRPr="00BF1195" w:rsidRDefault="00B23F5F" w:rsidP="00B742A2">
            <w:pPr>
              <w:jc w:val="both"/>
            </w:pPr>
            <w:r w:rsidRPr="00C07723">
              <w:t xml:space="preserve">Az államigazgatási ellenőrzés. </w:t>
            </w:r>
            <w:r>
              <w:t>A tulajdonosi, a p</w:t>
            </w:r>
            <w:r w:rsidRPr="00C07723">
              <w:t>énzintézeti ellenőrzés</w:t>
            </w:r>
          </w:p>
        </w:tc>
      </w:tr>
      <w:tr w:rsidR="00B23F5F" w:rsidRPr="007317D2" w:rsidTr="00B742A2">
        <w:tc>
          <w:tcPr>
            <w:tcW w:w="1459" w:type="dxa"/>
            <w:vMerge/>
            <w:shd w:val="clear" w:color="auto" w:fill="auto"/>
          </w:tcPr>
          <w:p w:rsidR="00B23F5F" w:rsidRPr="007317D2" w:rsidRDefault="00B23F5F" w:rsidP="008A3DFB">
            <w:pPr>
              <w:numPr>
                <w:ilvl w:val="0"/>
                <w:numId w:val="53"/>
              </w:numPr>
            </w:pPr>
          </w:p>
        </w:tc>
        <w:tc>
          <w:tcPr>
            <w:tcW w:w="8464" w:type="dxa"/>
            <w:shd w:val="clear" w:color="auto" w:fill="auto"/>
          </w:tcPr>
          <w:p w:rsidR="00B23F5F" w:rsidRPr="00BF1195" w:rsidRDefault="00B23F5F" w:rsidP="00B742A2">
            <w:pPr>
              <w:jc w:val="both"/>
            </w:pPr>
            <w:r>
              <w:t xml:space="preserve">TE A hallgató betekintést nyer az államigazgatási ellenőrzés folyamataiba, a tulajdonosi és pénzintézeti ellenőrzésbe. </w:t>
            </w:r>
          </w:p>
        </w:tc>
      </w:tr>
      <w:tr w:rsidR="00B23F5F" w:rsidRPr="007317D2" w:rsidTr="00B742A2">
        <w:tc>
          <w:tcPr>
            <w:tcW w:w="1459" w:type="dxa"/>
            <w:vMerge w:val="restart"/>
            <w:shd w:val="clear" w:color="auto" w:fill="auto"/>
          </w:tcPr>
          <w:p w:rsidR="00B23F5F" w:rsidRPr="007317D2" w:rsidRDefault="00B23F5F" w:rsidP="008A3DFB">
            <w:pPr>
              <w:numPr>
                <w:ilvl w:val="0"/>
                <w:numId w:val="53"/>
              </w:numPr>
            </w:pPr>
          </w:p>
        </w:tc>
        <w:tc>
          <w:tcPr>
            <w:tcW w:w="8464" w:type="dxa"/>
            <w:shd w:val="clear" w:color="auto" w:fill="auto"/>
          </w:tcPr>
          <w:p w:rsidR="00B23F5F" w:rsidRPr="00BF1195" w:rsidRDefault="00B23F5F" w:rsidP="00B742A2">
            <w:pPr>
              <w:jc w:val="both"/>
            </w:pPr>
            <w:r w:rsidRPr="00C07723">
              <w:t>A belső ellenőrzés rendszer</w:t>
            </w:r>
            <w:r>
              <w:t>e</w:t>
            </w:r>
            <w:r w:rsidRPr="00C07723">
              <w:t>. A vezetői ellenőrzés, a munkafolyamatba épített ellenőrzés, a belső ellenőr.</w:t>
            </w:r>
          </w:p>
        </w:tc>
      </w:tr>
      <w:tr w:rsidR="00B23F5F" w:rsidRPr="007317D2" w:rsidTr="00B742A2">
        <w:tc>
          <w:tcPr>
            <w:tcW w:w="1459" w:type="dxa"/>
            <w:vMerge/>
            <w:shd w:val="clear" w:color="auto" w:fill="auto"/>
          </w:tcPr>
          <w:p w:rsidR="00B23F5F" w:rsidRPr="007317D2" w:rsidRDefault="00B23F5F" w:rsidP="008A3DFB">
            <w:pPr>
              <w:numPr>
                <w:ilvl w:val="0"/>
                <w:numId w:val="53"/>
              </w:numPr>
            </w:pPr>
          </w:p>
        </w:tc>
        <w:tc>
          <w:tcPr>
            <w:tcW w:w="8464" w:type="dxa"/>
            <w:shd w:val="clear" w:color="auto" w:fill="auto"/>
          </w:tcPr>
          <w:p w:rsidR="00B23F5F" w:rsidRPr="00BF1195" w:rsidRDefault="00B23F5F" w:rsidP="00B742A2">
            <w:pPr>
              <w:jc w:val="both"/>
            </w:pPr>
            <w:r>
              <w:t>TE A hallgató megismeri a belső ellenőrzés rendszerét.</w:t>
            </w:r>
          </w:p>
        </w:tc>
      </w:tr>
      <w:tr w:rsidR="00B23F5F" w:rsidRPr="007317D2" w:rsidTr="00B742A2">
        <w:tc>
          <w:tcPr>
            <w:tcW w:w="1459" w:type="dxa"/>
            <w:vMerge w:val="restart"/>
            <w:shd w:val="clear" w:color="auto" w:fill="auto"/>
          </w:tcPr>
          <w:p w:rsidR="00B23F5F" w:rsidRPr="007317D2" w:rsidRDefault="00B23F5F" w:rsidP="008A3DFB">
            <w:pPr>
              <w:numPr>
                <w:ilvl w:val="0"/>
                <w:numId w:val="53"/>
              </w:numPr>
            </w:pPr>
          </w:p>
        </w:tc>
        <w:tc>
          <w:tcPr>
            <w:tcW w:w="8464" w:type="dxa"/>
            <w:shd w:val="clear" w:color="auto" w:fill="auto"/>
          </w:tcPr>
          <w:p w:rsidR="00B23F5F" w:rsidRPr="00BF1195" w:rsidRDefault="00B23F5F" w:rsidP="00B742A2">
            <w:pPr>
              <w:jc w:val="both"/>
            </w:pPr>
            <w:r w:rsidRPr="00C07723">
              <w:t>Az ellenőrzések megszervezése, megtervezése, munkaszakaszai.</w:t>
            </w:r>
          </w:p>
        </w:tc>
      </w:tr>
      <w:tr w:rsidR="00B23F5F" w:rsidRPr="007317D2" w:rsidTr="00B742A2">
        <w:tc>
          <w:tcPr>
            <w:tcW w:w="1459" w:type="dxa"/>
            <w:vMerge/>
            <w:shd w:val="clear" w:color="auto" w:fill="auto"/>
          </w:tcPr>
          <w:p w:rsidR="00B23F5F" w:rsidRPr="007317D2" w:rsidRDefault="00B23F5F" w:rsidP="008A3DFB">
            <w:pPr>
              <w:numPr>
                <w:ilvl w:val="0"/>
                <w:numId w:val="53"/>
              </w:numPr>
            </w:pPr>
          </w:p>
        </w:tc>
        <w:tc>
          <w:tcPr>
            <w:tcW w:w="8464" w:type="dxa"/>
            <w:shd w:val="clear" w:color="auto" w:fill="auto"/>
          </w:tcPr>
          <w:p w:rsidR="00B23F5F" w:rsidRPr="00BF1195" w:rsidRDefault="00B23F5F" w:rsidP="00B742A2">
            <w:pPr>
              <w:jc w:val="both"/>
            </w:pPr>
            <w:r>
              <w:t>TE A hallgató képessé válik az ellenőrzés folyamatának, munkaszakaszainak átlátására.</w:t>
            </w:r>
          </w:p>
        </w:tc>
      </w:tr>
      <w:tr w:rsidR="00B23F5F" w:rsidRPr="007317D2" w:rsidTr="00B742A2">
        <w:tc>
          <w:tcPr>
            <w:tcW w:w="1459" w:type="dxa"/>
            <w:vMerge w:val="restart"/>
            <w:shd w:val="clear" w:color="auto" w:fill="auto"/>
          </w:tcPr>
          <w:p w:rsidR="00B23F5F" w:rsidRPr="007317D2" w:rsidRDefault="00B23F5F" w:rsidP="008A3DFB">
            <w:pPr>
              <w:numPr>
                <w:ilvl w:val="0"/>
                <w:numId w:val="53"/>
              </w:numPr>
            </w:pPr>
          </w:p>
        </w:tc>
        <w:tc>
          <w:tcPr>
            <w:tcW w:w="8464" w:type="dxa"/>
            <w:shd w:val="clear" w:color="auto" w:fill="auto"/>
          </w:tcPr>
          <w:p w:rsidR="00B23F5F" w:rsidRPr="00BF1195" w:rsidRDefault="00B23F5F" w:rsidP="00B742A2">
            <w:pPr>
              <w:jc w:val="both"/>
            </w:pPr>
            <w:r w:rsidRPr="00C07723">
              <w:t xml:space="preserve">Az ellenőrzés előkészítése. </w:t>
            </w:r>
            <w:r w:rsidRPr="00C07723">
              <w:rPr>
                <w:bCs/>
              </w:rPr>
              <w:t xml:space="preserve">A felkészülés </w:t>
            </w:r>
            <w:r w:rsidRPr="00C07723">
              <w:t>az ellenőrzésre</w:t>
            </w:r>
            <w:r>
              <w:t>.</w:t>
            </w:r>
          </w:p>
        </w:tc>
      </w:tr>
      <w:tr w:rsidR="00B23F5F" w:rsidRPr="007317D2" w:rsidTr="00B742A2">
        <w:tc>
          <w:tcPr>
            <w:tcW w:w="1459" w:type="dxa"/>
            <w:vMerge/>
            <w:shd w:val="clear" w:color="auto" w:fill="auto"/>
          </w:tcPr>
          <w:p w:rsidR="00B23F5F" w:rsidRPr="007317D2" w:rsidRDefault="00B23F5F" w:rsidP="008A3DFB">
            <w:pPr>
              <w:numPr>
                <w:ilvl w:val="0"/>
                <w:numId w:val="53"/>
              </w:numPr>
            </w:pPr>
          </w:p>
        </w:tc>
        <w:tc>
          <w:tcPr>
            <w:tcW w:w="8464" w:type="dxa"/>
            <w:shd w:val="clear" w:color="auto" w:fill="auto"/>
          </w:tcPr>
          <w:p w:rsidR="00B23F5F" w:rsidRPr="00BF1195" w:rsidRDefault="00B23F5F" w:rsidP="00B742A2">
            <w:pPr>
              <w:jc w:val="both"/>
            </w:pPr>
            <w:r>
              <w:t xml:space="preserve">TE A hallgató pontos ismereteket szerez az ellenőrzés előkészítésének folyamatáról. </w:t>
            </w:r>
          </w:p>
        </w:tc>
      </w:tr>
      <w:tr w:rsidR="00B23F5F" w:rsidRPr="007317D2" w:rsidTr="00B742A2">
        <w:tc>
          <w:tcPr>
            <w:tcW w:w="1459" w:type="dxa"/>
            <w:vMerge w:val="restart"/>
            <w:shd w:val="clear" w:color="auto" w:fill="auto"/>
          </w:tcPr>
          <w:p w:rsidR="00B23F5F" w:rsidRPr="007317D2" w:rsidRDefault="00B23F5F" w:rsidP="008A3DFB">
            <w:pPr>
              <w:numPr>
                <w:ilvl w:val="0"/>
                <w:numId w:val="53"/>
              </w:numPr>
            </w:pPr>
          </w:p>
        </w:tc>
        <w:tc>
          <w:tcPr>
            <w:tcW w:w="8464" w:type="dxa"/>
            <w:shd w:val="clear" w:color="auto" w:fill="auto"/>
          </w:tcPr>
          <w:p w:rsidR="00B23F5F" w:rsidRPr="00C07723" w:rsidRDefault="00B23F5F" w:rsidP="00B742A2">
            <w:pPr>
              <w:jc w:val="both"/>
            </w:pPr>
            <w:r>
              <w:t>Az ellenőrzés megállapításainak írásba foglalása.</w:t>
            </w:r>
          </w:p>
        </w:tc>
      </w:tr>
      <w:tr w:rsidR="00B23F5F" w:rsidRPr="007317D2" w:rsidTr="00B742A2">
        <w:tc>
          <w:tcPr>
            <w:tcW w:w="1459" w:type="dxa"/>
            <w:vMerge/>
            <w:shd w:val="clear" w:color="auto" w:fill="auto"/>
          </w:tcPr>
          <w:p w:rsidR="00B23F5F" w:rsidRPr="007317D2" w:rsidRDefault="00B23F5F" w:rsidP="008A3DFB">
            <w:pPr>
              <w:numPr>
                <w:ilvl w:val="0"/>
                <w:numId w:val="53"/>
              </w:numPr>
            </w:pPr>
          </w:p>
        </w:tc>
        <w:tc>
          <w:tcPr>
            <w:tcW w:w="8464" w:type="dxa"/>
            <w:shd w:val="clear" w:color="auto" w:fill="auto"/>
          </w:tcPr>
          <w:p w:rsidR="00B23F5F" w:rsidRPr="00BF1195" w:rsidRDefault="00B23F5F" w:rsidP="00B742A2">
            <w:pPr>
              <w:jc w:val="both"/>
            </w:pPr>
            <w:r>
              <w:t xml:space="preserve">TE A hallgató megismeri az ellenőrzés során tehető megállapításokat. </w:t>
            </w:r>
          </w:p>
        </w:tc>
      </w:tr>
      <w:tr w:rsidR="00B23F5F" w:rsidRPr="007317D2" w:rsidTr="00B742A2">
        <w:tc>
          <w:tcPr>
            <w:tcW w:w="1459" w:type="dxa"/>
            <w:vMerge w:val="restart"/>
            <w:shd w:val="clear" w:color="auto" w:fill="auto"/>
          </w:tcPr>
          <w:p w:rsidR="00B23F5F" w:rsidRPr="007317D2" w:rsidRDefault="00B23F5F" w:rsidP="008A3DFB">
            <w:pPr>
              <w:numPr>
                <w:ilvl w:val="0"/>
                <w:numId w:val="53"/>
              </w:numPr>
            </w:pPr>
          </w:p>
        </w:tc>
        <w:tc>
          <w:tcPr>
            <w:tcW w:w="8464" w:type="dxa"/>
            <w:shd w:val="clear" w:color="auto" w:fill="auto"/>
          </w:tcPr>
          <w:p w:rsidR="00B23F5F" w:rsidRPr="00BF1195" w:rsidRDefault="00B23F5F" w:rsidP="00B742A2">
            <w:pPr>
              <w:jc w:val="both"/>
            </w:pPr>
            <w:r>
              <w:t>Első zárthelyi dolgozat megírása.</w:t>
            </w:r>
          </w:p>
        </w:tc>
      </w:tr>
      <w:tr w:rsidR="00B23F5F" w:rsidRPr="007317D2" w:rsidTr="00B742A2">
        <w:tc>
          <w:tcPr>
            <w:tcW w:w="1459" w:type="dxa"/>
            <w:vMerge/>
            <w:shd w:val="clear" w:color="auto" w:fill="auto"/>
          </w:tcPr>
          <w:p w:rsidR="00B23F5F" w:rsidRPr="007317D2" w:rsidRDefault="00B23F5F" w:rsidP="008A3DFB">
            <w:pPr>
              <w:numPr>
                <w:ilvl w:val="0"/>
                <w:numId w:val="53"/>
              </w:numPr>
            </w:pPr>
          </w:p>
        </w:tc>
        <w:tc>
          <w:tcPr>
            <w:tcW w:w="8464" w:type="dxa"/>
            <w:shd w:val="clear" w:color="auto" w:fill="auto"/>
          </w:tcPr>
          <w:p w:rsidR="00B23F5F" w:rsidRPr="00BF1195" w:rsidRDefault="00B23F5F" w:rsidP="00B742A2">
            <w:pPr>
              <w:jc w:val="both"/>
            </w:pPr>
            <w:r>
              <w:t xml:space="preserve">TE A hallgató képes  a gyakorlatok során szerzett ismereteinek szintetizálására, megfelelő órai </w:t>
            </w:r>
            <w:proofErr w:type="gramStart"/>
            <w:r>
              <w:t>aktivitás</w:t>
            </w:r>
            <w:proofErr w:type="gramEnd"/>
            <w:r>
              <w:t xml:space="preserve"> és otthoni felkészülés mellett sikeres zárthelyi dolgozat megírására.  </w:t>
            </w:r>
          </w:p>
        </w:tc>
      </w:tr>
      <w:tr w:rsidR="00B23F5F" w:rsidRPr="007317D2" w:rsidTr="00B742A2">
        <w:tc>
          <w:tcPr>
            <w:tcW w:w="1459" w:type="dxa"/>
            <w:vMerge w:val="restart"/>
            <w:shd w:val="clear" w:color="auto" w:fill="auto"/>
          </w:tcPr>
          <w:p w:rsidR="00B23F5F" w:rsidRPr="007317D2" w:rsidRDefault="00B23F5F" w:rsidP="008A3DFB">
            <w:pPr>
              <w:numPr>
                <w:ilvl w:val="0"/>
                <w:numId w:val="53"/>
              </w:numPr>
            </w:pPr>
          </w:p>
        </w:tc>
        <w:tc>
          <w:tcPr>
            <w:tcW w:w="8464" w:type="dxa"/>
            <w:shd w:val="clear" w:color="auto" w:fill="auto"/>
            <w:vAlign w:val="center"/>
          </w:tcPr>
          <w:p w:rsidR="00B23F5F" w:rsidRPr="00AC21BB" w:rsidRDefault="00B23F5F" w:rsidP="00B742A2">
            <w:r>
              <w:t>A könyvvizsgálat szerepe, fogalma, célja, alapelvei, módszertana, jogforrások, jogi és szervezeti formái Magyarországon.</w:t>
            </w:r>
          </w:p>
        </w:tc>
      </w:tr>
      <w:tr w:rsidR="00B23F5F" w:rsidRPr="007317D2" w:rsidTr="00B742A2">
        <w:tc>
          <w:tcPr>
            <w:tcW w:w="1459" w:type="dxa"/>
            <w:vMerge/>
            <w:shd w:val="clear" w:color="auto" w:fill="auto"/>
          </w:tcPr>
          <w:p w:rsidR="00B23F5F" w:rsidRPr="007317D2" w:rsidRDefault="00B23F5F" w:rsidP="008A3DFB">
            <w:pPr>
              <w:numPr>
                <w:ilvl w:val="0"/>
                <w:numId w:val="53"/>
              </w:numPr>
            </w:pPr>
          </w:p>
        </w:tc>
        <w:tc>
          <w:tcPr>
            <w:tcW w:w="8464" w:type="dxa"/>
            <w:shd w:val="clear" w:color="auto" w:fill="auto"/>
          </w:tcPr>
          <w:p w:rsidR="00B23F5F" w:rsidRPr="00BF1195" w:rsidRDefault="00B23F5F" w:rsidP="00B742A2">
            <w:pPr>
              <w:jc w:val="both"/>
            </w:pPr>
            <w:r>
              <w:t xml:space="preserve">TE A hallgató ismereteket szerez a könyvvizsgálat szerepéről, fogalmáról, módszertanáról, valamint a kapcsolódó jogforrásokról. </w:t>
            </w:r>
          </w:p>
        </w:tc>
      </w:tr>
      <w:tr w:rsidR="00B23F5F" w:rsidRPr="007317D2" w:rsidTr="00B742A2">
        <w:tc>
          <w:tcPr>
            <w:tcW w:w="1459" w:type="dxa"/>
            <w:vMerge w:val="restart"/>
            <w:shd w:val="clear" w:color="auto" w:fill="auto"/>
          </w:tcPr>
          <w:p w:rsidR="00B23F5F" w:rsidRPr="007317D2" w:rsidRDefault="00B23F5F" w:rsidP="008A3DFB">
            <w:pPr>
              <w:numPr>
                <w:ilvl w:val="0"/>
                <w:numId w:val="53"/>
              </w:numPr>
            </w:pPr>
          </w:p>
        </w:tc>
        <w:tc>
          <w:tcPr>
            <w:tcW w:w="8464" w:type="dxa"/>
            <w:shd w:val="clear" w:color="auto" w:fill="auto"/>
          </w:tcPr>
          <w:p w:rsidR="00B23F5F" w:rsidRPr="00BF1195" w:rsidRDefault="00B23F5F" w:rsidP="00B742A2">
            <w:pPr>
              <w:jc w:val="both"/>
            </w:pPr>
            <w:r>
              <w:t>A Nemzetközi Könyvvizsgálati Standardok (ISA) szerkezete, a legfontosabb standardok tartalma és belső összefüggései, más standardokhoz való kapcsolódása.</w:t>
            </w:r>
          </w:p>
        </w:tc>
      </w:tr>
      <w:tr w:rsidR="00B23F5F" w:rsidRPr="007317D2" w:rsidTr="00B742A2">
        <w:tc>
          <w:tcPr>
            <w:tcW w:w="1459" w:type="dxa"/>
            <w:vMerge/>
            <w:shd w:val="clear" w:color="auto" w:fill="auto"/>
          </w:tcPr>
          <w:p w:rsidR="00B23F5F" w:rsidRPr="007317D2" w:rsidRDefault="00B23F5F" w:rsidP="008A3DFB">
            <w:pPr>
              <w:numPr>
                <w:ilvl w:val="0"/>
                <w:numId w:val="53"/>
              </w:numPr>
            </w:pPr>
          </w:p>
        </w:tc>
        <w:tc>
          <w:tcPr>
            <w:tcW w:w="8464" w:type="dxa"/>
            <w:shd w:val="clear" w:color="auto" w:fill="auto"/>
          </w:tcPr>
          <w:p w:rsidR="00B23F5F" w:rsidRPr="00BF1195" w:rsidRDefault="00B23F5F" w:rsidP="00B742A2">
            <w:pPr>
              <w:jc w:val="both"/>
            </w:pPr>
            <w:r>
              <w:t xml:space="preserve">TE A hallgató megismeri a </w:t>
            </w:r>
            <w:r w:rsidRPr="00AC21BB">
              <w:t xml:space="preserve">Nemzetközi Könyvvizsgálati </w:t>
            </w:r>
            <w:r>
              <w:t>Standardok szerkezetét, a legfontosabb standardok tartalmát, azok belső összefüggéseit.</w:t>
            </w:r>
          </w:p>
        </w:tc>
      </w:tr>
      <w:tr w:rsidR="00B23F5F" w:rsidRPr="007317D2" w:rsidTr="00B742A2">
        <w:tc>
          <w:tcPr>
            <w:tcW w:w="1459" w:type="dxa"/>
            <w:vMerge w:val="restart"/>
            <w:shd w:val="clear" w:color="auto" w:fill="auto"/>
          </w:tcPr>
          <w:p w:rsidR="00B23F5F" w:rsidRPr="007317D2" w:rsidRDefault="00B23F5F" w:rsidP="008A3DFB">
            <w:pPr>
              <w:numPr>
                <w:ilvl w:val="0"/>
                <w:numId w:val="53"/>
              </w:numPr>
            </w:pPr>
          </w:p>
        </w:tc>
        <w:tc>
          <w:tcPr>
            <w:tcW w:w="8464" w:type="dxa"/>
            <w:shd w:val="clear" w:color="auto" w:fill="auto"/>
          </w:tcPr>
          <w:p w:rsidR="00B23F5F" w:rsidRPr="00BF1195" w:rsidRDefault="00B23F5F" w:rsidP="00B742A2">
            <w:pPr>
              <w:jc w:val="both"/>
            </w:pPr>
            <w:r>
              <w:t>A könyvvizsgálati folyamat részei, szakaszai. Könyvvizsgálati kockázatok.</w:t>
            </w:r>
          </w:p>
        </w:tc>
      </w:tr>
      <w:tr w:rsidR="00B23F5F" w:rsidRPr="007317D2" w:rsidTr="00B742A2">
        <w:tc>
          <w:tcPr>
            <w:tcW w:w="1459" w:type="dxa"/>
            <w:vMerge/>
            <w:shd w:val="clear" w:color="auto" w:fill="auto"/>
          </w:tcPr>
          <w:p w:rsidR="00B23F5F" w:rsidRPr="007317D2" w:rsidRDefault="00B23F5F" w:rsidP="008A3DFB">
            <w:pPr>
              <w:numPr>
                <w:ilvl w:val="0"/>
                <w:numId w:val="53"/>
              </w:numPr>
            </w:pPr>
          </w:p>
        </w:tc>
        <w:tc>
          <w:tcPr>
            <w:tcW w:w="8464" w:type="dxa"/>
            <w:shd w:val="clear" w:color="auto" w:fill="auto"/>
            <w:vAlign w:val="center"/>
          </w:tcPr>
          <w:p w:rsidR="00B23F5F" w:rsidRPr="00AC21BB" w:rsidRDefault="00B23F5F" w:rsidP="00B742A2">
            <w:pPr>
              <w:spacing w:before="60"/>
            </w:pPr>
            <w:r>
              <w:t xml:space="preserve">TE Megismeri a könyvvizsgálati folyamat egyes szakaszait, a kapcsolódó kockázatokat. </w:t>
            </w:r>
          </w:p>
        </w:tc>
      </w:tr>
      <w:tr w:rsidR="00B23F5F" w:rsidRPr="007317D2" w:rsidTr="00B742A2">
        <w:tc>
          <w:tcPr>
            <w:tcW w:w="1459" w:type="dxa"/>
            <w:vMerge w:val="restart"/>
            <w:shd w:val="clear" w:color="auto" w:fill="auto"/>
          </w:tcPr>
          <w:p w:rsidR="00B23F5F" w:rsidRPr="007317D2" w:rsidRDefault="00B23F5F" w:rsidP="008A3DFB">
            <w:pPr>
              <w:numPr>
                <w:ilvl w:val="0"/>
                <w:numId w:val="53"/>
              </w:numPr>
            </w:pPr>
          </w:p>
        </w:tc>
        <w:tc>
          <w:tcPr>
            <w:tcW w:w="8464" w:type="dxa"/>
            <w:shd w:val="clear" w:color="auto" w:fill="auto"/>
          </w:tcPr>
          <w:p w:rsidR="00B23F5F" w:rsidRPr="00BF1195" w:rsidRDefault="00B23F5F" w:rsidP="00B742A2">
            <w:pPr>
              <w:jc w:val="both"/>
            </w:pPr>
            <w:r w:rsidRPr="00317D16">
              <w:t xml:space="preserve">A független könyvvizsgáló jogintézménye. A könyvvizsgálattal összefüggő alapvető kérdések. </w:t>
            </w:r>
            <w:r w:rsidRPr="00317D16">
              <w:rPr>
                <w:rStyle w:val="Hiperhivatkozs"/>
              </w:rPr>
              <w:t>A könyvvizsgálat kapcsolati rendszere</w:t>
            </w:r>
            <w:r w:rsidRPr="00317D16">
              <w:t>. A könyvvizsgáló és a Felügyelő Bizottság.</w:t>
            </w:r>
          </w:p>
        </w:tc>
      </w:tr>
      <w:tr w:rsidR="00B23F5F" w:rsidRPr="007317D2" w:rsidTr="00B742A2">
        <w:tc>
          <w:tcPr>
            <w:tcW w:w="1459" w:type="dxa"/>
            <w:vMerge/>
            <w:shd w:val="clear" w:color="auto" w:fill="auto"/>
          </w:tcPr>
          <w:p w:rsidR="00B23F5F" w:rsidRPr="007317D2" w:rsidRDefault="00B23F5F" w:rsidP="008A3DFB">
            <w:pPr>
              <w:numPr>
                <w:ilvl w:val="0"/>
                <w:numId w:val="53"/>
              </w:numPr>
            </w:pPr>
          </w:p>
        </w:tc>
        <w:tc>
          <w:tcPr>
            <w:tcW w:w="8464" w:type="dxa"/>
            <w:shd w:val="clear" w:color="auto" w:fill="auto"/>
          </w:tcPr>
          <w:p w:rsidR="00B23F5F" w:rsidRPr="00BF1195" w:rsidRDefault="00B23F5F" w:rsidP="00B742A2">
            <w:pPr>
              <w:jc w:val="both"/>
            </w:pPr>
            <w:r>
              <w:t xml:space="preserve">TE Átlátja a könyvvizsgálattal kapcsolatos alapvető kérdéseket, annak kapcsolati rendszerét.  </w:t>
            </w:r>
          </w:p>
        </w:tc>
      </w:tr>
      <w:tr w:rsidR="00B23F5F" w:rsidRPr="007317D2" w:rsidTr="00B742A2">
        <w:tc>
          <w:tcPr>
            <w:tcW w:w="1459" w:type="dxa"/>
            <w:vMerge w:val="restart"/>
            <w:shd w:val="clear" w:color="auto" w:fill="auto"/>
          </w:tcPr>
          <w:p w:rsidR="00B23F5F" w:rsidRPr="007317D2" w:rsidRDefault="00B23F5F" w:rsidP="008A3DFB">
            <w:pPr>
              <w:numPr>
                <w:ilvl w:val="0"/>
                <w:numId w:val="53"/>
              </w:numPr>
            </w:pPr>
          </w:p>
        </w:tc>
        <w:tc>
          <w:tcPr>
            <w:tcW w:w="8464" w:type="dxa"/>
            <w:shd w:val="clear" w:color="auto" w:fill="auto"/>
          </w:tcPr>
          <w:p w:rsidR="00B23F5F" w:rsidRDefault="00B23F5F" w:rsidP="00B742A2">
            <w:pPr>
              <w:jc w:val="both"/>
            </w:pPr>
            <w:r>
              <w:t>Könyvvizsgálati bizonyítékok, dokumentálás/1.</w:t>
            </w:r>
            <w:r w:rsidRPr="00803E65">
              <w:t xml:space="preserve"> Tervezés és egyéb standardok</w:t>
            </w:r>
            <w:r>
              <w:t>.</w:t>
            </w:r>
          </w:p>
        </w:tc>
      </w:tr>
      <w:tr w:rsidR="00B23F5F" w:rsidRPr="007317D2" w:rsidTr="00B742A2">
        <w:tc>
          <w:tcPr>
            <w:tcW w:w="1459" w:type="dxa"/>
            <w:vMerge/>
            <w:shd w:val="clear" w:color="auto" w:fill="auto"/>
          </w:tcPr>
          <w:p w:rsidR="00B23F5F" w:rsidRPr="007317D2" w:rsidRDefault="00B23F5F" w:rsidP="008A3DFB">
            <w:pPr>
              <w:numPr>
                <w:ilvl w:val="0"/>
                <w:numId w:val="53"/>
              </w:numPr>
            </w:pPr>
          </w:p>
        </w:tc>
        <w:tc>
          <w:tcPr>
            <w:tcW w:w="8464" w:type="dxa"/>
            <w:shd w:val="clear" w:color="auto" w:fill="auto"/>
          </w:tcPr>
          <w:p w:rsidR="00B23F5F" w:rsidRPr="00BF1195" w:rsidRDefault="00B23F5F" w:rsidP="00B742A2">
            <w:pPr>
              <w:jc w:val="both"/>
            </w:pPr>
            <w:r>
              <w:t xml:space="preserve">TE A hallgató megismeri a könyvvizsgálati bizonyítékokat, betekintést nyer a könyvvizsgálathoz kapcsolódó dokumentációba.  </w:t>
            </w:r>
          </w:p>
        </w:tc>
      </w:tr>
      <w:tr w:rsidR="00B23F5F" w:rsidRPr="007317D2" w:rsidTr="00B742A2">
        <w:tc>
          <w:tcPr>
            <w:tcW w:w="1459" w:type="dxa"/>
            <w:vMerge w:val="restart"/>
            <w:shd w:val="clear" w:color="auto" w:fill="auto"/>
          </w:tcPr>
          <w:p w:rsidR="00B23F5F" w:rsidRPr="007317D2" w:rsidRDefault="00B23F5F" w:rsidP="008A3DFB">
            <w:pPr>
              <w:numPr>
                <w:ilvl w:val="0"/>
                <w:numId w:val="53"/>
              </w:numPr>
            </w:pPr>
          </w:p>
        </w:tc>
        <w:tc>
          <w:tcPr>
            <w:tcW w:w="8464" w:type="dxa"/>
            <w:shd w:val="clear" w:color="auto" w:fill="auto"/>
          </w:tcPr>
          <w:p w:rsidR="00B23F5F" w:rsidRPr="00BF1195" w:rsidRDefault="00B23F5F" w:rsidP="00B742A2">
            <w:pPr>
              <w:jc w:val="both"/>
            </w:pPr>
            <w:r w:rsidRPr="00803E65">
              <w:t>Becslés és mintavételezés a könyvvizsgálatban</w:t>
            </w:r>
            <w:r>
              <w:t>.</w:t>
            </w:r>
            <w:r w:rsidRPr="00803E65">
              <w:t xml:space="preserve"> Csalás és hamisítás</w:t>
            </w:r>
            <w:r>
              <w:t>.</w:t>
            </w:r>
          </w:p>
        </w:tc>
      </w:tr>
      <w:tr w:rsidR="00B23F5F" w:rsidRPr="007317D2" w:rsidTr="00B742A2">
        <w:trPr>
          <w:trHeight w:val="70"/>
        </w:trPr>
        <w:tc>
          <w:tcPr>
            <w:tcW w:w="1459" w:type="dxa"/>
            <w:vMerge/>
            <w:shd w:val="clear" w:color="auto" w:fill="auto"/>
          </w:tcPr>
          <w:p w:rsidR="00B23F5F" w:rsidRPr="007317D2" w:rsidRDefault="00B23F5F" w:rsidP="008A3DFB">
            <w:pPr>
              <w:numPr>
                <w:ilvl w:val="0"/>
                <w:numId w:val="53"/>
              </w:numPr>
            </w:pPr>
          </w:p>
        </w:tc>
        <w:tc>
          <w:tcPr>
            <w:tcW w:w="8464" w:type="dxa"/>
            <w:shd w:val="clear" w:color="auto" w:fill="auto"/>
          </w:tcPr>
          <w:p w:rsidR="00B23F5F" w:rsidRPr="00BF1195" w:rsidRDefault="00B23F5F" w:rsidP="00B742A2">
            <w:pPr>
              <w:jc w:val="both"/>
            </w:pPr>
            <w:r>
              <w:t>TE A hallgató megismeri a becslés és a mintavételezés fontosságát, a csalás, hamisítás eseteit.  Képessé válik a b</w:t>
            </w:r>
            <w:r w:rsidRPr="00AC21BB">
              <w:t>eszámoló</w:t>
            </w:r>
            <w:r>
              <w:t>ra vonatkozó</w:t>
            </w:r>
            <w:r w:rsidRPr="00AC21BB">
              <w:t xml:space="preserve"> állítások helyességének </w:t>
            </w:r>
            <w:r>
              <w:t>megítélésére.</w:t>
            </w:r>
          </w:p>
        </w:tc>
      </w:tr>
      <w:tr w:rsidR="00B23F5F" w:rsidRPr="007317D2" w:rsidTr="00B742A2">
        <w:trPr>
          <w:trHeight w:val="70"/>
        </w:trPr>
        <w:tc>
          <w:tcPr>
            <w:tcW w:w="1459" w:type="dxa"/>
            <w:vMerge w:val="restart"/>
            <w:shd w:val="clear" w:color="auto" w:fill="auto"/>
          </w:tcPr>
          <w:p w:rsidR="00B23F5F" w:rsidRPr="007317D2" w:rsidRDefault="00B23F5F" w:rsidP="008A3DFB">
            <w:pPr>
              <w:numPr>
                <w:ilvl w:val="0"/>
                <w:numId w:val="53"/>
              </w:numPr>
            </w:pPr>
          </w:p>
        </w:tc>
        <w:tc>
          <w:tcPr>
            <w:tcW w:w="8464" w:type="dxa"/>
            <w:shd w:val="clear" w:color="auto" w:fill="auto"/>
          </w:tcPr>
          <w:p w:rsidR="00B23F5F" w:rsidRDefault="00B23F5F" w:rsidP="00B742A2">
            <w:pPr>
              <w:jc w:val="both"/>
            </w:pPr>
            <w:r w:rsidRPr="00803E65">
              <w:t>Könyvvizsgálói jelentés, pénzügyi kimutatások könyvvizsgálata</w:t>
            </w:r>
            <w:r>
              <w:t>.</w:t>
            </w:r>
            <w:r w:rsidRPr="00803E65">
              <w:t xml:space="preserve"> Egyéb könyvvizsgálói jelentések</w:t>
            </w:r>
            <w:r>
              <w:t>.</w:t>
            </w:r>
          </w:p>
        </w:tc>
      </w:tr>
      <w:tr w:rsidR="00B23F5F" w:rsidRPr="007317D2" w:rsidTr="00B742A2">
        <w:trPr>
          <w:trHeight w:val="70"/>
        </w:trPr>
        <w:tc>
          <w:tcPr>
            <w:tcW w:w="1459" w:type="dxa"/>
            <w:vMerge/>
            <w:shd w:val="clear" w:color="auto" w:fill="auto"/>
          </w:tcPr>
          <w:p w:rsidR="00B23F5F" w:rsidRPr="007317D2" w:rsidRDefault="00B23F5F" w:rsidP="00B742A2">
            <w:pPr>
              <w:ind w:left="720"/>
            </w:pPr>
          </w:p>
        </w:tc>
        <w:tc>
          <w:tcPr>
            <w:tcW w:w="8464" w:type="dxa"/>
            <w:shd w:val="clear" w:color="auto" w:fill="auto"/>
          </w:tcPr>
          <w:p w:rsidR="00B23F5F" w:rsidRPr="00803E65" w:rsidRDefault="00B23F5F" w:rsidP="00B742A2">
            <w:pPr>
              <w:jc w:val="both"/>
            </w:pPr>
            <w:r>
              <w:t>TE Képessé válik v</w:t>
            </w:r>
            <w:r w:rsidRPr="00613377">
              <w:t>éleménynyilvánítás</w:t>
            </w:r>
            <w:r>
              <w:t>ra</w:t>
            </w:r>
            <w:r w:rsidRPr="00613377">
              <w:t xml:space="preserve"> (könyvvizsgálói záradék) adott esetekről</w:t>
            </w:r>
            <w:r>
              <w:t>.</w:t>
            </w:r>
          </w:p>
        </w:tc>
      </w:tr>
    </w:tbl>
    <w:p w:rsidR="00B23F5F" w:rsidRDefault="00B23F5F" w:rsidP="00B23F5F">
      <w:r>
        <w:t>*TE tanulási eredmények</w:t>
      </w:r>
    </w:p>
    <w:p w:rsidR="00B23F5F" w:rsidRDefault="00B23F5F">
      <w:pPr>
        <w:spacing w:after="160" w:line="259" w:lineRule="auto"/>
      </w:pPr>
      <w:r>
        <w:br w:type="page"/>
      </w:r>
    </w:p>
    <w:p w:rsidR="00B23F5F" w:rsidRDefault="00B23F5F" w:rsidP="00B23F5F"/>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B23F5F" w:rsidRPr="0087262E" w:rsidTr="00B742A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B23F5F" w:rsidRPr="00AE0790" w:rsidRDefault="00B23F5F" w:rsidP="00B742A2">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B23F5F" w:rsidRPr="00885992" w:rsidRDefault="00B23F5F" w:rsidP="00B742A2">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23F5F" w:rsidRPr="00885992" w:rsidRDefault="00B23F5F" w:rsidP="00B742A2">
            <w:pPr>
              <w:jc w:val="center"/>
              <w:rPr>
                <w:rFonts w:eastAsia="Arial Unicode MS"/>
                <w:b/>
                <w:szCs w:val="16"/>
              </w:rPr>
            </w:pPr>
            <w:r>
              <w:rPr>
                <w:rFonts w:eastAsia="Arial Unicode MS"/>
                <w:b/>
                <w:szCs w:val="16"/>
              </w:rPr>
              <w:t>Tanácsadás módszertana</w:t>
            </w:r>
          </w:p>
        </w:tc>
        <w:tc>
          <w:tcPr>
            <w:tcW w:w="855" w:type="dxa"/>
            <w:vMerge w:val="restart"/>
            <w:tcBorders>
              <w:top w:val="single" w:sz="4" w:space="0" w:color="auto"/>
              <w:left w:val="single" w:sz="4" w:space="0" w:color="auto"/>
              <w:right w:val="single" w:sz="4" w:space="0" w:color="auto"/>
            </w:tcBorders>
            <w:vAlign w:val="center"/>
          </w:tcPr>
          <w:p w:rsidR="00B23F5F" w:rsidRPr="0087262E" w:rsidRDefault="00B23F5F" w:rsidP="00B742A2">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B23F5F" w:rsidRDefault="00B23F5F" w:rsidP="00B742A2">
            <w:pPr>
              <w:jc w:val="center"/>
              <w:rPr>
                <w:rFonts w:eastAsia="Arial Unicode MS"/>
                <w:b/>
              </w:rPr>
            </w:pPr>
            <w:r>
              <w:rPr>
                <w:rFonts w:eastAsia="Arial Unicode MS"/>
                <w:b/>
              </w:rPr>
              <w:t>GT_APSN039-17</w:t>
            </w:r>
          </w:p>
          <w:p w:rsidR="00B23F5F" w:rsidRDefault="00B23F5F" w:rsidP="00B742A2">
            <w:pPr>
              <w:jc w:val="center"/>
              <w:rPr>
                <w:rFonts w:eastAsia="Arial Unicode MS"/>
                <w:b/>
              </w:rPr>
            </w:pPr>
            <w:r w:rsidRPr="00E854BD">
              <w:rPr>
                <w:rFonts w:eastAsia="Arial Unicode MS"/>
                <w:b/>
              </w:rPr>
              <w:t>GT_</w:t>
            </w:r>
            <w:r>
              <w:rPr>
                <w:rFonts w:eastAsia="Arial Unicode MS"/>
                <w:b/>
              </w:rPr>
              <w:t>FPSN027-17</w:t>
            </w:r>
          </w:p>
          <w:p w:rsidR="00B23F5F" w:rsidRDefault="00B23F5F" w:rsidP="00B742A2">
            <w:pPr>
              <w:jc w:val="center"/>
              <w:rPr>
                <w:rFonts w:eastAsia="Arial Unicode MS"/>
                <w:b/>
              </w:rPr>
            </w:pPr>
            <w:r w:rsidRPr="00E854BD">
              <w:rPr>
                <w:rFonts w:eastAsia="Arial Unicode MS"/>
                <w:b/>
              </w:rPr>
              <w:t>GT_</w:t>
            </w:r>
            <w:r>
              <w:rPr>
                <w:rFonts w:eastAsia="Arial Unicode MS"/>
                <w:b/>
              </w:rPr>
              <w:t>FPSNS027-17</w:t>
            </w:r>
          </w:p>
          <w:p w:rsidR="00B23F5F" w:rsidRPr="0087262E" w:rsidRDefault="00B23F5F" w:rsidP="00B742A2">
            <w:pPr>
              <w:jc w:val="center"/>
              <w:rPr>
                <w:rFonts w:eastAsia="Arial Unicode MS"/>
                <w:b/>
              </w:rPr>
            </w:pPr>
          </w:p>
        </w:tc>
      </w:tr>
      <w:tr w:rsidR="00B23F5F" w:rsidRPr="0087262E" w:rsidTr="00B742A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B23F5F" w:rsidRPr="00AE0790" w:rsidRDefault="00B23F5F" w:rsidP="00B742A2">
            <w:pPr>
              <w:rPr>
                <w:rFonts w:eastAsia="Arial Unicode MS"/>
              </w:rPr>
            </w:pPr>
          </w:p>
        </w:tc>
        <w:tc>
          <w:tcPr>
            <w:tcW w:w="1427" w:type="dxa"/>
            <w:gridSpan w:val="2"/>
            <w:tcBorders>
              <w:top w:val="nil"/>
              <w:left w:val="nil"/>
              <w:bottom w:val="single" w:sz="4" w:space="0" w:color="auto"/>
              <w:right w:val="single" w:sz="4" w:space="0" w:color="auto"/>
            </w:tcBorders>
            <w:vAlign w:val="center"/>
          </w:tcPr>
          <w:p w:rsidR="00B23F5F" w:rsidRPr="0084731C" w:rsidRDefault="00B23F5F" w:rsidP="00B742A2">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23F5F" w:rsidRPr="00191C71" w:rsidRDefault="00B23F5F" w:rsidP="00B742A2">
            <w:pPr>
              <w:jc w:val="center"/>
              <w:rPr>
                <w:b/>
              </w:rPr>
            </w:pPr>
            <w:r w:rsidRPr="00CA680C">
              <w:rPr>
                <w:b/>
                <w:lang w:val="en"/>
              </w:rPr>
              <w:t>Consulting methodology</w:t>
            </w:r>
          </w:p>
        </w:tc>
        <w:tc>
          <w:tcPr>
            <w:tcW w:w="855" w:type="dxa"/>
            <w:vMerge/>
            <w:tcBorders>
              <w:left w:val="single" w:sz="4" w:space="0" w:color="auto"/>
              <w:bottom w:val="single" w:sz="4" w:space="0" w:color="auto"/>
              <w:right w:val="single" w:sz="4" w:space="0" w:color="auto"/>
            </w:tcBorders>
            <w:vAlign w:val="center"/>
          </w:tcPr>
          <w:p w:rsidR="00B23F5F" w:rsidRPr="0087262E" w:rsidRDefault="00B23F5F" w:rsidP="00B742A2">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B23F5F" w:rsidRPr="0087262E" w:rsidRDefault="00B23F5F" w:rsidP="00B742A2">
            <w:pPr>
              <w:rPr>
                <w:rFonts w:eastAsia="Arial Unicode MS"/>
                <w:sz w:val="16"/>
                <w:szCs w:val="16"/>
              </w:rPr>
            </w:pPr>
          </w:p>
        </w:tc>
      </w:tr>
      <w:tr w:rsidR="00B23F5F" w:rsidRPr="0087262E" w:rsidTr="00B742A2">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23F5F" w:rsidRPr="0087262E" w:rsidRDefault="00B23F5F" w:rsidP="00B742A2">
            <w:pPr>
              <w:jc w:val="center"/>
              <w:rPr>
                <w:b/>
                <w:bCs/>
                <w:sz w:val="24"/>
                <w:szCs w:val="24"/>
              </w:rPr>
            </w:pPr>
            <w:r>
              <w:rPr>
                <w:b/>
                <w:bCs/>
                <w:sz w:val="24"/>
                <w:szCs w:val="24"/>
              </w:rPr>
              <w:t>Pénzügy-számvitel BSc</w:t>
            </w:r>
          </w:p>
        </w:tc>
      </w:tr>
      <w:tr w:rsidR="00B23F5F" w:rsidRPr="0087262E" w:rsidTr="00B742A2">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B23F5F" w:rsidRPr="0087262E" w:rsidRDefault="00B23F5F" w:rsidP="00B742A2">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B23F5F" w:rsidRPr="0087262E" w:rsidRDefault="00B23F5F" w:rsidP="00B742A2">
            <w:pPr>
              <w:jc w:val="center"/>
              <w:rPr>
                <w:b/>
              </w:rPr>
            </w:pPr>
            <w:r>
              <w:rPr>
                <w:b/>
              </w:rPr>
              <w:t>Vidékfejlesztési és Regionális Gazdaságtani Tanszék</w:t>
            </w:r>
          </w:p>
        </w:tc>
      </w:tr>
      <w:tr w:rsidR="00B23F5F" w:rsidRPr="0087262E" w:rsidTr="00B742A2">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B23F5F" w:rsidRPr="00AE0790" w:rsidRDefault="00B23F5F" w:rsidP="00B742A2">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23F5F" w:rsidRPr="00AE0790" w:rsidRDefault="00B23F5F" w:rsidP="00B742A2">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B23F5F" w:rsidRPr="00AE0790" w:rsidRDefault="00B23F5F" w:rsidP="00B742A2">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23F5F" w:rsidRPr="00AE0790" w:rsidRDefault="00B23F5F" w:rsidP="00B742A2">
            <w:pPr>
              <w:jc w:val="center"/>
              <w:rPr>
                <w:rFonts w:eastAsia="Arial Unicode MS"/>
              </w:rPr>
            </w:pPr>
            <w:r>
              <w:rPr>
                <w:rFonts w:eastAsia="Arial Unicode MS"/>
              </w:rPr>
              <w:t>-</w:t>
            </w:r>
          </w:p>
        </w:tc>
      </w:tr>
      <w:tr w:rsidR="00B23F5F" w:rsidRPr="0087262E" w:rsidTr="00B742A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B23F5F" w:rsidRPr="00AE0790" w:rsidRDefault="00B23F5F" w:rsidP="00B742A2">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B23F5F" w:rsidRPr="00AE0790" w:rsidRDefault="00B23F5F" w:rsidP="00B742A2">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B23F5F" w:rsidRPr="00AE0790" w:rsidRDefault="00B23F5F" w:rsidP="00B742A2">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B23F5F" w:rsidRPr="00AE0790" w:rsidRDefault="00B23F5F" w:rsidP="00B742A2">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B23F5F" w:rsidRPr="00AE0790" w:rsidRDefault="00B23F5F" w:rsidP="00B742A2">
            <w:pPr>
              <w:jc w:val="center"/>
            </w:pPr>
            <w:r w:rsidRPr="00AE0790">
              <w:t>Oktatás nyelve</w:t>
            </w:r>
          </w:p>
        </w:tc>
      </w:tr>
      <w:tr w:rsidR="00B23F5F" w:rsidRPr="0087262E" w:rsidTr="00B742A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B23F5F" w:rsidRPr="0087262E" w:rsidRDefault="00B23F5F" w:rsidP="00B742A2">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B23F5F" w:rsidRPr="0087262E" w:rsidRDefault="00B23F5F" w:rsidP="00B742A2">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B23F5F" w:rsidRPr="0087262E" w:rsidRDefault="00B23F5F" w:rsidP="00B742A2">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B23F5F" w:rsidRPr="0087262E" w:rsidRDefault="00B23F5F" w:rsidP="00B742A2">
            <w:pPr>
              <w:rPr>
                <w:sz w:val="16"/>
                <w:szCs w:val="16"/>
              </w:rPr>
            </w:pPr>
          </w:p>
        </w:tc>
        <w:tc>
          <w:tcPr>
            <w:tcW w:w="855" w:type="dxa"/>
            <w:vMerge/>
            <w:tcBorders>
              <w:left w:val="single" w:sz="4" w:space="0" w:color="auto"/>
              <w:bottom w:val="single" w:sz="4" w:space="0" w:color="auto"/>
              <w:right w:val="single" w:sz="4" w:space="0" w:color="auto"/>
            </w:tcBorders>
            <w:vAlign w:val="center"/>
          </w:tcPr>
          <w:p w:rsidR="00B23F5F" w:rsidRPr="0087262E" w:rsidRDefault="00B23F5F" w:rsidP="00B742A2">
            <w:pPr>
              <w:rPr>
                <w:sz w:val="16"/>
                <w:szCs w:val="16"/>
              </w:rPr>
            </w:pPr>
          </w:p>
        </w:tc>
        <w:tc>
          <w:tcPr>
            <w:tcW w:w="2411" w:type="dxa"/>
            <w:vMerge/>
            <w:tcBorders>
              <w:left w:val="single" w:sz="4" w:space="0" w:color="auto"/>
              <w:bottom w:val="single" w:sz="4" w:space="0" w:color="auto"/>
              <w:right w:val="single" w:sz="4" w:space="0" w:color="auto"/>
            </w:tcBorders>
            <w:vAlign w:val="center"/>
          </w:tcPr>
          <w:p w:rsidR="00B23F5F" w:rsidRPr="0087262E" w:rsidRDefault="00B23F5F" w:rsidP="00B742A2">
            <w:pPr>
              <w:rPr>
                <w:sz w:val="16"/>
                <w:szCs w:val="16"/>
              </w:rPr>
            </w:pPr>
          </w:p>
        </w:tc>
      </w:tr>
      <w:tr w:rsidR="00B23F5F" w:rsidRPr="0087262E" w:rsidTr="00B742A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B23F5F" w:rsidRPr="0087262E" w:rsidRDefault="00B23F5F" w:rsidP="00B742A2">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B23F5F" w:rsidRPr="00930297" w:rsidRDefault="00B23F5F" w:rsidP="00B742A2">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B23F5F" w:rsidRPr="0087262E" w:rsidRDefault="00B23F5F" w:rsidP="00B742A2">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B23F5F" w:rsidRPr="0087262E" w:rsidRDefault="00B23F5F" w:rsidP="00B742A2">
            <w:pPr>
              <w:jc w:val="center"/>
              <w:rPr>
                <w:b/>
                <w:sz w:val="16"/>
                <w:szCs w:val="16"/>
              </w:rPr>
            </w:pPr>
            <w:r>
              <w:rPr>
                <w:b/>
                <w:sz w:val="16"/>
                <w:szCs w:val="16"/>
              </w:rPr>
              <w:t>1</w:t>
            </w:r>
          </w:p>
        </w:tc>
        <w:tc>
          <w:tcPr>
            <w:tcW w:w="850" w:type="dxa"/>
            <w:tcBorders>
              <w:top w:val="single" w:sz="4" w:space="0" w:color="auto"/>
              <w:left w:val="single" w:sz="4" w:space="0" w:color="auto"/>
              <w:bottom w:val="single" w:sz="4" w:space="0" w:color="auto"/>
              <w:right w:val="single" w:sz="4" w:space="0" w:color="auto"/>
            </w:tcBorders>
            <w:vAlign w:val="center"/>
          </w:tcPr>
          <w:p w:rsidR="00B23F5F" w:rsidRPr="0087262E" w:rsidRDefault="00B23F5F" w:rsidP="00B742A2">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B23F5F" w:rsidRPr="0087262E" w:rsidRDefault="00B23F5F" w:rsidP="00B742A2">
            <w:pPr>
              <w:jc w:val="center"/>
              <w:rPr>
                <w:b/>
                <w:sz w:val="16"/>
                <w:szCs w:val="16"/>
              </w:rPr>
            </w:pPr>
            <w:r>
              <w:rPr>
                <w:b/>
                <w:sz w:val="16"/>
                <w:szCs w:val="16"/>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B23F5F" w:rsidRPr="0087262E" w:rsidRDefault="00B23F5F" w:rsidP="00B742A2">
            <w:pPr>
              <w:jc w:val="center"/>
              <w:rPr>
                <w:b/>
              </w:rPr>
            </w:pPr>
            <w:r>
              <w:rPr>
                <w:b/>
              </w:rPr>
              <w:t>gyakorlati jegy</w:t>
            </w:r>
          </w:p>
        </w:tc>
        <w:tc>
          <w:tcPr>
            <w:tcW w:w="855" w:type="dxa"/>
            <w:vMerge w:val="restart"/>
            <w:tcBorders>
              <w:top w:val="single" w:sz="4" w:space="0" w:color="auto"/>
              <w:left w:val="single" w:sz="4" w:space="0" w:color="auto"/>
              <w:right w:val="single" w:sz="4" w:space="0" w:color="auto"/>
            </w:tcBorders>
            <w:vAlign w:val="center"/>
          </w:tcPr>
          <w:p w:rsidR="00B23F5F" w:rsidRPr="0087262E" w:rsidRDefault="00B23F5F" w:rsidP="00B742A2">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B23F5F" w:rsidRPr="0087262E" w:rsidRDefault="00B23F5F" w:rsidP="00B742A2">
            <w:pPr>
              <w:jc w:val="center"/>
              <w:rPr>
                <w:b/>
              </w:rPr>
            </w:pPr>
            <w:r>
              <w:rPr>
                <w:b/>
              </w:rPr>
              <w:t>magyar</w:t>
            </w:r>
          </w:p>
        </w:tc>
      </w:tr>
      <w:tr w:rsidR="00B23F5F" w:rsidRPr="0087262E" w:rsidTr="00B742A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B23F5F" w:rsidRPr="0087262E" w:rsidRDefault="00B23F5F" w:rsidP="00B742A2">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B23F5F" w:rsidRPr="00930297" w:rsidRDefault="00B23F5F" w:rsidP="00B742A2">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B23F5F" w:rsidRPr="00282AFF" w:rsidRDefault="00B23F5F" w:rsidP="00B742A2">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B23F5F" w:rsidRPr="00DA5E3F" w:rsidRDefault="00B23F5F" w:rsidP="00B742A2">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B23F5F" w:rsidRPr="0087262E" w:rsidRDefault="00B23F5F" w:rsidP="00B742A2">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B23F5F" w:rsidRPr="00191C71" w:rsidRDefault="00B23F5F" w:rsidP="00B742A2">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B23F5F" w:rsidRPr="0087262E" w:rsidRDefault="00B23F5F" w:rsidP="00B742A2">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B23F5F" w:rsidRPr="0087262E" w:rsidRDefault="00B23F5F" w:rsidP="00B742A2">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B23F5F" w:rsidRPr="0087262E" w:rsidRDefault="00B23F5F" w:rsidP="00B742A2">
            <w:pPr>
              <w:jc w:val="center"/>
              <w:rPr>
                <w:sz w:val="16"/>
                <w:szCs w:val="16"/>
              </w:rPr>
            </w:pPr>
          </w:p>
        </w:tc>
      </w:tr>
      <w:tr w:rsidR="00B23F5F" w:rsidRPr="0087262E" w:rsidTr="00B742A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B23F5F" w:rsidRPr="00AE0790" w:rsidRDefault="00B23F5F" w:rsidP="00B742A2">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B23F5F" w:rsidRPr="00AE0790" w:rsidRDefault="00B23F5F" w:rsidP="00B742A2">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B23F5F" w:rsidRPr="00740E47" w:rsidRDefault="00B23F5F" w:rsidP="00B742A2">
            <w:pPr>
              <w:jc w:val="center"/>
              <w:rPr>
                <w:b/>
                <w:sz w:val="16"/>
                <w:szCs w:val="16"/>
              </w:rPr>
            </w:pPr>
            <w:r>
              <w:rPr>
                <w:b/>
                <w:sz w:val="16"/>
                <w:szCs w:val="16"/>
              </w:rPr>
              <w:t>Godáné Dr. Sőrés Anett</w:t>
            </w:r>
          </w:p>
        </w:tc>
        <w:tc>
          <w:tcPr>
            <w:tcW w:w="855" w:type="dxa"/>
            <w:tcBorders>
              <w:top w:val="single" w:sz="4" w:space="0" w:color="auto"/>
              <w:left w:val="nil"/>
              <w:bottom w:val="single" w:sz="4" w:space="0" w:color="auto"/>
              <w:right w:val="single" w:sz="4" w:space="0" w:color="auto"/>
            </w:tcBorders>
            <w:vAlign w:val="center"/>
          </w:tcPr>
          <w:p w:rsidR="00B23F5F" w:rsidRPr="0087262E" w:rsidRDefault="00B23F5F" w:rsidP="00B742A2">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23F5F" w:rsidRPr="00191C71" w:rsidRDefault="00B23F5F" w:rsidP="00B742A2">
            <w:pPr>
              <w:jc w:val="center"/>
              <w:rPr>
                <w:b/>
              </w:rPr>
            </w:pPr>
            <w:r>
              <w:rPr>
                <w:b/>
              </w:rPr>
              <w:t>adjunktus</w:t>
            </w:r>
          </w:p>
        </w:tc>
      </w:tr>
      <w:tr w:rsidR="00B23F5F" w:rsidRPr="0087262E" w:rsidTr="00B742A2">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23F5F" w:rsidRPr="00B21A18" w:rsidRDefault="00B23F5F" w:rsidP="00B742A2">
            <w:r w:rsidRPr="00B21A18">
              <w:rPr>
                <w:b/>
                <w:bCs/>
              </w:rPr>
              <w:t xml:space="preserve">A kurzus célja, </w:t>
            </w:r>
            <w:r w:rsidRPr="00B21A18">
              <w:t>hogy a hallgatók</w:t>
            </w:r>
          </w:p>
          <w:p w:rsidR="00B23F5F" w:rsidRPr="00B21A18" w:rsidRDefault="00B23F5F" w:rsidP="00B742A2">
            <w:pPr>
              <w:shd w:val="clear" w:color="auto" w:fill="E5DFEC"/>
              <w:suppressAutoHyphens/>
              <w:autoSpaceDE w:val="0"/>
              <w:spacing w:before="60" w:after="60"/>
              <w:ind w:left="417" w:right="113"/>
              <w:jc w:val="both"/>
            </w:pPr>
          </w:p>
          <w:p w:rsidR="00B23F5F" w:rsidRPr="00B21A18" w:rsidRDefault="00B23F5F" w:rsidP="00B742A2"/>
        </w:tc>
      </w:tr>
      <w:tr w:rsidR="00B23F5F" w:rsidRPr="0087262E" w:rsidTr="00B742A2">
        <w:trPr>
          <w:cantSplit/>
          <w:trHeight w:val="1400"/>
        </w:trPr>
        <w:tc>
          <w:tcPr>
            <w:tcW w:w="9939" w:type="dxa"/>
            <w:gridSpan w:val="10"/>
            <w:tcBorders>
              <w:top w:val="single" w:sz="4" w:space="0" w:color="auto"/>
              <w:left w:val="single" w:sz="4" w:space="0" w:color="auto"/>
              <w:right w:val="single" w:sz="4" w:space="0" w:color="000000"/>
            </w:tcBorders>
            <w:vAlign w:val="center"/>
          </w:tcPr>
          <w:p w:rsidR="00B23F5F" w:rsidRDefault="00B23F5F" w:rsidP="00B742A2">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B23F5F" w:rsidRDefault="00B23F5F" w:rsidP="00B742A2">
            <w:pPr>
              <w:jc w:val="both"/>
              <w:rPr>
                <w:b/>
                <w:bCs/>
              </w:rPr>
            </w:pPr>
          </w:p>
          <w:p w:rsidR="00B23F5F" w:rsidRPr="00B21A18" w:rsidRDefault="00B23F5F" w:rsidP="00B742A2">
            <w:pPr>
              <w:ind w:left="402"/>
              <w:jc w:val="both"/>
              <w:rPr>
                <w:i/>
              </w:rPr>
            </w:pPr>
            <w:r w:rsidRPr="00B21A18">
              <w:rPr>
                <w:i/>
              </w:rPr>
              <w:t xml:space="preserve">Tudás: </w:t>
            </w:r>
          </w:p>
          <w:p w:rsidR="00B23F5F" w:rsidRPr="00B21A18" w:rsidRDefault="00B23F5F" w:rsidP="00B742A2">
            <w:pPr>
              <w:shd w:val="clear" w:color="auto" w:fill="E5DFEC"/>
              <w:suppressAutoHyphens/>
              <w:autoSpaceDE w:val="0"/>
              <w:spacing w:before="60" w:after="60"/>
              <w:ind w:left="417" w:right="113"/>
              <w:jc w:val="both"/>
            </w:pPr>
            <w:r w:rsidRPr="00DD3462">
              <w:t>Rendelkezik a gazdaságtudomány alapvető, átfogó fogalmainak, elméleteinek, tényeinek, nemzetgazdasági és nemzetközi összefüggéseinek ismeretével, a releváns gazdasági szereplőkre, funkciókra és folyamatokra vonatkozóan.</w:t>
            </w:r>
          </w:p>
          <w:p w:rsidR="00B23F5F" w:rsidRPr="00B21A18" w:rsidRDefault="00B23F5F" w:rsidP="00B742A2">
            <w:pPr>
              <w:ind w:left="402"/>
              <w:jc w:val="both"/>
              <w:rPr>
                <w:i/>
              </w:rPr>
            </w:pPr>
            <w:r w:rsidRPr="00B21A18">
              <w:rPr>
                <w:i/>
              </w:rPr>
              <w:t>Képesség:</w:t>
            </w:r>
          </w:p>
          <w:p w:rsidR="00B23F5F" w:rsidRPr="00B21A18" w:rsidRDefault="00B23F5F" w:rsidP="00B742A2">
            <w:pPr>
              <w:shd w:val="clear" w:color="auto" w:fill="E5DFEC"/>
              <w:suppressAutoHyphens/>
              <w:autoSpaceDE w:val="0"/>
              <w:spacing w:before="60" w:after="60"/>
              <w:ind w:left="417" w:right="113"/>
              <w:jc w:val="both"/>
            </w:pPr>
            <w:r w:rsidRPr="00DD3462">
              <w:t>Gazdasági tevékenységet, projektet tervez, szervez, kisebb vállalkozást, gazdálkodó szervezetet, irányít és ellenőriz. A tanult elméletek és módszerek alkalmazásával tényeket és alapvető összefüggéseket tár fel, rendszerez és elemez, önálló következtetéseket, kritikai észrevételeket fogalmaz meg, döntés-előkészítő javaslatokat készít, döntéseket hoz rutin- és részben ismeretlen - hazai, illetve nemzetközi - környezetben is</w:t>
            </w:r>
            <w:r>
              <w:t>.</w:t>
            </w:r>
          </w:p>
          <w:p w:rsidR="00B23F5F" w:rsidRPr="00B21A18" w:rsidRDefault="00B23F5F" w:rsidP="00B742A2">
            <w:pPr>
              <w:ind w:left="402"/>
              <w:jc w:val="both"/>
              <w:rPr>
                <w:i/>
              </w:rPr>
            </w:pPr>
            <w:r w:rsidRPr="00B21A18">
              <w:rPr>
                <w:i/>
              </w:rPr>
              <w:t>Attitűd:</w:t>
            </w:r>
          </w:p>
          <w:p w:rsidR="00B23F5F" w:rsidRDefault="00B23F5F" w:rsidP="00B742A2">
            <w:pPr>
              <w:shd w:val="clear" w:color="auto" w:fill="E5DFEC"/>
              <w:suppressAutoHyphens/>
              <w:autoSpaceDE w:val="0"/>
              <w:spacing w:before="60" w:after="60"/>
              <w:ind w:left="417" w:right="113"/>
              <w:jc w:val="both"/>
            </w:pPr>
            <w:r w:rsidRPr="00897359">
              <w:t>Folyamatosan törekszik az önképzésre, tudása, ismeretei aktualizálására</w:t>
            </w:r>
            <w:r>
              <w:t>.</w:t>
            </w:r>
          </w:p>
          <w:p w:rsidR="00B23F5F" w:rsidRPr="00B21A18" w:rsidRDefault="00B23F5F" w:rsidP="00B742A2">
            <w:pPr>
              <w:ind w:left="402"/>
              <w:jc w:val="both"/>
              <w:rPr>
                <w:i/>
              </w:rPr>
            </w:pPr>
            <w:r w:rsidRPr="00B21A18">
              <w:rPr>
                <w:i/>
              </w:rPr>
              <w:t>Autonómia és felelősség:</w:t>
            </w:r>
          </w:p>
          <w:p w:rsidR="00B23F5F" w:rsidRPr="00B21A18" w:rsidRDefault="00B23F5F" w:rsidP="00B742A2">
            <w:pPr>
              <w:shd w:val="clear" w:color="auto" w:fill="E5DFEC"/>
              <w:suppressAutoHyphens/>
              <w:autoSpaceDE w:val="0"/>
              <w:spacing w:before="60" w:after="60"/>
              <w:ind w:left="417" w:right="113"/>
              <w:jc w:val="both"/>
            </w:pPr>
            <w:r w:rsidRPr="00897359">
              <w:t>Alkalmas önálló munkavégzésre (módszertan, technika kiválasztása; a munka szervezése, tervezése, irányítása; az adatok gyűjtése, rendszerezése, elemzése, értékelése; általános és szakmai fejlődése)</w:t>
            </w:r>
            <w:r>
              <w:t>.</w:t>
            </w:r>
          </w:p>
          <w:p w:rsidR="00B23F5F" w:rsidRPr="00B21A18" w:rsidRDefault="00B23F5F" w:rsidP="00B742A2">
            <w:pPr>
              <w:ind w:left="720"/>
              <w:rPr>
                <w:rFonts w:eastAsia="Arial Unicode MS"/>
                <w:b/>
                <w:bCs/>
              </w:rPr>
            </w:pPr>
          </w:p>
        </w:tc>
      </w:tr>
      <w:tr w:rsidR="00B23F5F" w:rsidRPr="0087262E" w:rsidTr="00B742A2">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23F5F" w:rsidRPr="00B21A18" w:rsidRDefault="00B23F5F" w:rsidP="00B742A2">
            <w:pPr>
              <w:rPr>
                <w:b/>
                <w:bCs/>
              </w:rPr>
            </w:pPr>
            <w:r w:rsidRPr="00B21A18">
              <w:rPr>
                <w:b/>
                <w:bCs/>
              </w:rPr>
              <w:t xml:space="preserve">A kurzus </w:t>
            </w:r>
            <w:r>
              <w:rPr>
                <w:b/>
                <w:bCs/>
              </w:rPr>
              <w:t xml:space="preserve">rövid </w:t>
            </w:r>
            <w:r w:rsidRPr="00B21A18">
              <w:rPr>
                <w:b/>
                <w:bCs/>
              </w:rPr>
              <w:t>tartalma, témakörei</w:t>
            </w:r>
          </w:p>
          <w:p w:rsidR="00B23F5F" w:rsidRPr="00B21A18" w:rsidRDefault="00B23F5F" w:rsidP="00B742A2">
            <w:pPr>
              <w:jc w:val="both"/>
            </w:pPr>
          </w:p>
          <w:p w:rsidR="00B23F5F" w:rsidRDefault="00B23F5F" w:rsidP="00B742A2">
            <w:pPr>
              <w:shd w:val="clear" w:color="auto" w:fill="E5DFEC"/>
              <w:suppressAutoHyphens/>
              <w:autoSpaceDE w:val="0"/>
              <w:spacing w:before="60" w:after="60"/>
              <w:ind w:left="417" w:right="113"/>
              <w:jc w:val="both"/>
            </w:pPr>
            <w:r>
              <w:t>A szaktanácsadás alapjai</w:t>
            </w:r>
          </w:p>
          <w:p w:rsidR="00B23F5F" w:rsidRDefault="00B23F5F" w:rsidP="00B742A2">
            <w:pPr>
              <w:shd w:val="clear" w:color="auto" w:fill="E5DFEC"/>
              <w:suppressAutoHyphens/>
              <w:autoSpaceDE w:val="0"/>
              <w:spacing w:before="60" w:after="60"/>
              <w:ind w:left="417" w:right="113"/>
              <w:jc w:val="both"/>
            </w:pPr>
            <w:r>
              <w:t>Pénzügyi tanácsadás</w:t>
            </w:r>
          </w:p>
          <w:p w:rsidR="00B23F5F" w:rsidRDefault="00B23F5F" w:rsidP="00B742A2">
            <w:pPr>
              <w:shd w:val="clear" w:color="auto" w:fill="E5DFEC"/>
              <w:suppressAutoHyphens/>
              <w:autoSpaceDE w:val="0"/>
              <w:spacing w:before="60" w:after="60"/>
              <w:ind w:left="417" w:right="113"/>
              <w:jc w:val="both"/>
            </w:pPr>
            <w:r>
              <w:t>A tanácsadói munka tervezése, szervezése, menedzselése</w:t>
            </w:r>
          </w:p>
          <w:p w:rsidR="00B23F5F" w:rsidRPr="00B21A18" w:rsidRDefault="00B23F5F" w:rsidP="00B742A2">
            <w:pPr>
              <w:shd w:val="clear" w:color="auto" w:fill="E5DFEC"/>
              <w:suppressAutoHyphens/>
              <w:autoSpaceDE w:val="0"/>
              <w:spacing w:before="60" w:after="60"/>
              <w:ind w:left="417" w:right="113"/>
              <w:jc w:val="both"/>
            </w:pPr>
            <w:r>
              <w:t>Ismeretátadási technikák</w:t>
            </w:r>
          </w:p>
          <w:p w:rsidR="00B23F5F" w:rsidRPr="00B21A18" w:rsidRDefault="00B23F5F" w:rsidP="00B742A2">
            <w:pPr>
              <w:ind w:right="138"/>
              <w:jc w:val="both"/>
            </w:pPr>
          </w:p>
        </w:tc>
      </w:tr>
      <w:tr w:rsidR="00B23F5F" w:rsidRPr="0087262E" w:rsidTr="00B742A2">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B23F5F" w:rsidRPr="00B21A18" w:rsidRDefault="00B23F5F" w:rsidP="00B742A2">
            <w:pPr>
              <w:rPr>
                <w:b/>
                <w:bCs/>
              </w:rPr>
            </w:pPr>
            <w:r w:rsidRPr="00B21A18">
              <w:rPr>
                <w:b/>
                <w:bCs/>
              </w:rPr>
              <w:t>Tervezett tanulási tevékenységek, tanítási módszerek</w:t>
            </w:r>
          </w:p>
          <w:p w:rsidR="00B23F5F" w:rsidRPr="00B21A18" w:rsidRDefault="00B23F5F" w:rsidP="00B742A2">
            <w:pPr>
              <w:shd w:val="clear" w:color="auto" w:fill="E5DFEC"/>
              <w:suppressAutoHyphens/>
              <w:autoSpaceDE w:val="0"/>
              <w:spacing w:before="60" w:after="60"/>
              <w:ind w:left="417" w:right="113"/>
            </w:pPr>
            <w:r w:rsidRPr="00007C39">
              <w:t>tudásépítés, előadás, megbeszélés, kérdezés</w:t>
            </w:r>
          </w:p>
          <w:p w:rsidR="00B23F5F" w:rsidRPr="00B21A18" w:rsidRDefault="00B23F5F" w:rsidP="00B742A2"/>
        </w:tc>
      </w:tr>
      <w:tr w:rsidR="00B23F5F" w:rsidRPr="0087262E" w:rsidTr="00B742A2">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B23F5F" w:rsidRPr="00B21A18" w:rsidRDefault="00B23F5F" w:rsidP="00B742A2">
            <w:pPr>
              <w:rPr>
                <w:b/>
                <w:bCs/>
              </w:rPr>
            </w:pPr>
            <w:r w:rsidRPr="00B21A18">
              <w:rPr>
                <w:b/>
                <w:bCs/>
              </w:rPr>
              <w:t>Értékelés</w:t>
            </w:r>
          </w:p>
          <w:p w:rsidR="00B23F5F" w:rsidRPr="00B21A18" w:rsidRDefault="00B23F5F" w:rsidP="00B742A2">
            <w:pPr>
              <w:shd w:val="clear" w:color="auto" w:fill="E5DFEC"/>
              <w:suppressAutoHyphens/>
              <w:autoSpaceDE w:val="0"/>
              <w:spacing w:before="60" w:after="60"/>
              <w:ind w:left="417" w:right="113"/>
            </w:pPr>
            <w:r w:rsidRPr="000430BB">
              <w:t>kettő</w:t>
            </w:r>
            <w:r w:rsidRPr="000430BB">
              <w:rPr>
                <w:b/>
                <w:bCs/>
              </w:rPr>
              <w:t xml:space="preserve"> </w:t>
            </w:r>
            <w:r w:rsidRPr="000430BB">
              <w:t>évközi zárthelyi dolgozat, (60% elérése a zh-n)</w:t>
            </w:r>
            <w:r>
              <w:t xml:space="preserve">, </w:t>
            </w:r>
            <w:r w:rsidRPr="000430BB">
              <w:t>érvényes gyakorlati jegy a zh-k jegyéből születik</w:t>
            </w:r>
          </w:p>
          <w:p w:rsidR="00B23F5F" w:rsidRPr="00B21A18" w:rsidRDefault="00B23F5F" w:rsidP="00B742A2"/>
        </w:tc>
      </w:tr>
      <w:tr w:rsidR="00B23F5F" w:rsidRPr="0087262E" w:rsidTr="00B742A2">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23F5F" w:rsidRPr="00B21A18" w:rsidRDefault="00B23F5F" w:rsidP="00B742A2">
            <w:pPr>
              <w:rPr>
                <w:b/>
                <w:bCs/>
              </w:rPr>
            </w:pPr>
            <w:r w:rsidRPr="00B21A18">
              <w:rPr>
                <w:b/>
                <w:bCs/>
              </w:rPr>
              <w:t xml:space="preserve">Kötelező </w:t>
            </w:r>
            <w:r>
              <w:rPr>
                <w:b/>
                <w:bCs/>
              </w:rPr>
              <w:t>szakirodalom</w:t>
            </w:r>
            <w:r w:rsidRPr="00B21A18">
              <w:rPr>
                <w:b/>
                <w:bCs/>
              </w:rPr>
              <w:t>:</w:t>
            </w:r>
          </w:p>
          <w:p w:rsidR="00B23F5F" w:rsidRDefault="00B23F5F" w:rsidP="00B742A2">
            <w:pPr>
              <w:shd w:val="clear" w:color="auto" w:fill="E5DFEC"/>
              <w:suppressAutoHyphens/>
              <w:autoSpaceDE w:val="0"/>
              <w:spacing w:before="60" w:after="60"/>
              <w:ind w:left="417" w:right="113"/>
              <w:jc w:val="both"/>
              <w:rPr>
                <w:bCs/>
              </w:rPr>
            </w:pPr>
            <w:r>
              <w:t>Peter Block (2005): Makulátlan tanácsadás, HVG Kiadói Rt., Budapest</w:t>
            </w:r>
            <w:r w:rsidRPr="000430BB">
              <w:rPr>
                <w:bCs/>
              </w:rPr>
              <w:t xml:space="preserve"> </w:t>
            </w:r>
          </w:p>
          <w:p w:rsidR="00B23F5F" w:rsidRPr="00B21A18" w:rsidRDefault="00B23F5F" w:rsidP="00B742A2">
            <w:pPr>
              <w:shd w:val="clear" w:color="auto" w:fill="E5DFEC"/>
              <w:suppressAutoHyphens/>
              <w:autoSpaceDE w:val="0"/>
              <w:spacing w:before="60" w:after="60"/>
              <w:ind w:left="417" w:right="113"/>
              <w:jc w:val="both"/>
            </w:pPr>
            <w:r w:rsidRPr="000430BB">
              <w:rPr>
                <w:bCs/>
              </w:rPr>
              <w:t>Norman E. Amundson</w:t>
            </w:r>
            <w:r w:rsidRPr="000430BB">
              <w:t xml:space="preserve"> - </w:t>
            </w:r>
            <w:r w:rsidRPr="000430BB">
              <w:rPr>
                <w:bCs/>
              </w:rPr>
              <w:t>William A. Borgen</w:t>
            </w:r>
            <w:r w:rsidRPr="000430BB">
              <w:t xml:space="preserve"> - </w:t>
            </w:r>
            <w:r w:rsidRPr="000430BB">
              <w:rPr>
                <w:bCs/>
              </w:rPr>
              <w:t>Diane E. Pollard</w:t>
            </w:r>
            <w:r w:rsidRPr="000430BB">
              <w:t xml:space="preserve"> - </w:t>
            </w:r>
            <w:r w:rsidRPr="000430BB">
              <w:rPr>
                <w:bCs/>
              </w:rPr>
              <w:t>Marvin J. Westwood</w:t>
            </w:r>
            <w:r>
              <w:rPr>
                <w:bCs/>
              </w:rPr>
              <w:t xml:space="preserve"> (2013)</w:t>
            </w:r>
            <w:r w:rsidRPr="000430BB">
              <w:rPr>
                <w:bCs/>
              </w:rPr>
              <w:t>: Csoportos tanácsadás</w:t>
            </w:r>
            <w:r>
              <w:rPr>
                <w:bCs/>
              </w:rPr>
              <w:t>, ELTE Eötvös Kiadó, Budapest</w:t>
            </w:r>
          </w:p>
          <w:p w:rsidR="00B23F5F" w:rsidRPr="00740E47" w:rsidRDefault="00B23F5F" w:rsidP="00B742A2">
            <w:pPr>
              <w:rPr>
                <w:b/>
                <w:bCs/>
              </w:rPr>
            </w:pPr>
            <w:r w:rsidRPr="00740E47">
              <w:rPr>
                <w:b/>
                <w:bCs/>
              </w:rPr>
              <w:t>Ajánlott szakirodalom:</w:t>
            </w:r>
          </w:p>
          <w:p w:rsidR="00B23F5F" w:rsidRPr="00B21A18" w:rsidRDefault="00B23F5F" w:rsidP="00B742A2">
            <w:pPr>
              <w:shd w:val="clear" w:color="auto" w:fill="E5DFEC"/>
              <w:suppressAutoHyphens/>
              <w:autoSpaceDE w:val="0"/>
              <w:spacing w:before="60" w:after="60"/>
              <w:ind w:left="417" w:right="113"/>
            </w:pPr>
            <w:r>
              <w:t>Poór József (2016): Menedzsment-</w:t>
            </w:r>
            <w:r w:rsidRPr="000430BB">
              <w:t>tanácsadási kézik</w:t>
            </w:r>
            <w:r>
              <w:t>önyv, Akadémiai Kiadó, Budapest</w:t>
            </w:r>
          </w:p>
        </w:tc>
      </w:tr>
    </w:tbl>
    <w:p w:rsidR="00B23F5F" w:rsidRDefault="00B23F5F" w:rsidP="00B23F5F"/>
    <w:p w:rsidR="00B23F5F" w:rsidRDefault="00B23F5F" w:rsidP="00B23F5F"/>
    <w:p w:rsidR="00B23F5F" w:rsidRDefault="00B23F5F" w:rsidP="00B23F5F"/>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6"/>
      </w:tblGrid>
      <w:tr w:rsidR="00B23F5F" w:rsidRPr="007317D2" w:rsidTr="00B742A2">
        <w:tc>
          <w:tcPr>
            <w:tcW w:w="9250" w:type="dxa"/>
            <w:gridSpan w:val="2"/>
            <w:shd w:val="clear" w:color="auto" w:fill="auto"/>
          </w:tcPr>
          <w:p w:rsidR="00B23F5F" w:rsidRPr="007317D2" w:rsidRDefault="00B23F5F" w:rsidP="00B742A2">
            <w:pPr>
              <w:jc w:val="center"/>
              <w:rPr>
                <w:sz w:val="28"/>
                <w:szCs w:val="28"/>
              </w:rPr>
            </w:pPr>
            <w:r w:rsidRPr="007317D2">
              <w:rPr>
                <w:sz w:val="28"/>
                <w:szCs w:val="28"/>
              </w:rPr>
              <w:t>Heti bontott tematika</w:t>
            </w:r>
          </w:p>
        </w:tc>
      </w:tr>
      <w:tr w:rsidR="00B23F5F" w:rsidRPr="007317D2" w:rsidTr="00B742A2">
        <w:tc>
          <w:tcPr>
            <w:tcW w:w="1529" w:type="dxa"/>
            <w:vMerge w:val="restart"/>
            <w:shd w:val="clear" w:color="auto" w:fill="auto"/>
          </w:tcPr>
          <w:p w:rsidR="00B23F5F" w:rsidRPr="007317D2" w:rsidRDefault="00B23F5F" w:rsidP="00B23F5F">
            <w:pPr>
              <w:numPr>
                <w:ilvl w:val="0"/>
                <w:numId w:val="45"/>
              </w:numPr>
            </w:pPr>
          </w:p>
        </w:tc>
        <w:tc>
          <w:tcPr>
            <w:tcW w:w="7721" w:type="dxa"/>
            <w:shd w:val="clear" w:color="auto" w:fill="auto"/>
          </w:tcPr>
          <w:p w:rsidR="00B23F5F" w:rsidRPr="00BF1195" w:rsidRDefault="00B23F5F" w:rsidP="00B742A2">
            <w:pPr>
              <w:tabs>
                <w:tab w:val="left" w:pos="1050"/>
              </w:tabs>
              <w:jc w:val="both"/>
            </w:pPr>
            <w:r w:rsidRPr="00A03FFC">
              <w:t>Félévkezdés (követelmények, tartalom)</w:t>
            </w:r>
          </w:p>
        </w:tc>
      </w:tr>
      <w:tr w:rsidR="00B23F5F" w:rsidRPr="007317D2" w:rsidTr="00B742A2">
        <w:tc>
          <w:tcPr>
            <w:tcW w:w="1529" w:type="dxa"/>
            <w:vMerge/>
            <w:shd w:val="clear" w:color="auto" w:fill="auto"/>
          </w:tcPr>
          <w:p w:rsidR="00B23F5F" w:rsidRPr="007317D2" w:rsidRDefault="00B23F5F" w:rsidP="00B23F5F">
            <w:pPr>
              <w:numPr>
                <w:ilvl w:val="0"/>
                <w:numId w:val="45"/>
              </w:numPr>
            </w:pPr>
          </w:p>
        </w:tc>
        <w:tc>
          <w:tcPr>
            <w:tcW w:w="7721" w:type="dxa"/>
            <w:shd w:val="clear" w:color="auto" w:fill="auto"/>
          </w:tcPr>
          <w:p w:rsidR="00B23F5F" w:rsidRPr="00BF1195" w:rsidRDefault="00B23F5F" w:rsidP="00B742A2">
            <w:pPr>
              <w:jc w:val="both"/>
            </w:pPr>
            <w:r>
              <w:t>TE*</w:t>
            </w:r>
          </w:p>
        </w:tc>
      </w:tr>
      <w:tr w:rsidR="00B23F5F" w:rsidRPr="007317D2" w:rsidTr="00B742A2">
        <w:tc>
          <w:tcPr>
            <w:tcW w:w="1529" w:type="dxa"/>
            <w:vMerge w:val="restart"/>
            <w:shd w:val="clear" w:color="auto" w:fill="auto"/>
          </w:tcPr>
          <w:p w:rsidR="00B23F5F" w:rsidRPr="007317D2" w:rsidRDefault="00B23F5F" w:rsidP="00B23F5F">
            <w:pPr>
              <w:numPr>
                <w:ilvl w:val="0"/>
                <w:numId w:val="45"/>
              </w:numPr>
            </w:pPr>
          </w:p>
        </w:tc>
        <w:tc>
          <w:tcPr>
            <w:tcW w:w="7721" w:type="dxa"/>
            <w:shd w:val="clear" w:color="auto" w:fill="auto"/>
          </w:tcPr>
          <w:p w:rsidR="00B23F5F" w:rsidRPr="00BF1195" w:rsidRDefault="00B23F5F" w:rsidP="00B742A2">
            <w:pPr>
              <w:tabs>
                <w:tab w:val="left" w:pos="2145"/>
              </w:tabs>
              <w:jc w:val="both"/>
            </w:pPr>
            <w:r w:rsidRPr="00A03FFC">
              <w:t>A szaktanácsadás fogalmi lehatárolása, kialakulása, célja, feladatai</w:t>
            </w:r>
          </w:p>
        </w:tc>
      </w:tr>
      <w:tr w:rsidR="00B23F5F" w:rsidRPr="007317D2" w:rsidTr="00B742A2">
        <w:tc>
          <w:tcPr>
            <w:tcW w:w="1529" w:type="dxa"/>
            <w:vMerge/>
            <w:shd w:val="clear" w:color="auto" w:fill="auto"/>
          </w:tcPr>
          <w:p w:rsidR="00B23F5F" w:rsidRPr="007317D2" w:rsidRDefault="00B23F5F" w:rsidP="00B23F5F">
            <w:pPr>
              <w:numPr>
                <w:ilvl w:val="0"/>
                <w:numId w:val="45"/>
              </w:numPr>
            </w:pPr>
          </w:p>
        </w:tc>
        <w:tc>
          <w:tcPr>
            <w:tcW w:w="7721" w:type="dxa"/>
            <w:shd w:val="clear" w:color="auto" w:fill="auto"/>
          </w:tcPr>
          <w:p w:rsidR="00B23F5F" w:rsidRPr="00BF1195" w:rsidRDefault="00B23F5F" w:rsidP="00B742A2">
            <w:pPr>
              <w:jc w:val="both"/>
            </w:pPr>
            <w:r>
              <w:t>TE</w:t>
            </w:r>
          </w:p>
        </w:tc>
      </w:tr>
      <w:tr w:rsidR="00B23F5F" w:rsidRPr="007317D2" w:rsidTr="00B742A2">
        <w:tc>
          <w:tcPr>
            <w:tcW w:w="1529" w:type="dxa"/>
            <w:vMerge w:val="restart"/>
            <w:shd w:val="clear" w:color="auto" w:fill="auto"/>
          </w:tcPr>
          <w:p w:rsidR="00B23F5F" w:rsidRPr="007317D2" w:rsidRDefault="00B23F5F" w:rsidP="00B23F5F">
            <w:pPr>
              <w:numPr>
                <w:ilvl w:val="0"/>
                <w:numId w:val="45"/>
              </w:numPr>
            </w:pPr>
          </w:p>
        </w:tc>
        <w:tc>
          <w:tcPr>
            <w:tcW w:w="7721" w:type="dxa"/>
            <w:shd w:val="clear" w:color="auto" w:fill="auto"/>
          </w:tcPr>
          <w:p w:rsidR="00B23F5F" w:rsidRPr="00BF1195" w:rsidRDefault="00B23F5F" w:rsidP="00B742A2">
            <w:pPr>
              <w:jc w:val="both"/>
            </w:pPr>
            <w:r>
              <w:t>Pénzügyi tanácsadás fogalma és jellemzői</w:t>
            </w:r>
          </w:p>
        </w:tc>
      </w:tr>
      <w:tr w:rsidR="00B23F5F" w:rsidRPr="007317D2" w:rsidTr="00B742A2">
        <w:tc>
          <w:tcPr>
            <w:tcW w:w="1529" w:type="dxa"/>
            <w:vMerge/>
            <w:shd w:val="clear" w:color="auto" w:fill="auto"/>
          </w:tcPr>
          <w:p w:rsidR="00B23F5F" w:rsidRPr="007317D2" w:rsidRDefault="00B23F5F" w:rsidP="00B23F5F">
            <w:pPr>
              <w:numPr>
                <w:ilvl w:val="0"/>
                <w:numId w:val="45"/>
              </w:numPr>
            </w:pPr>
          </w:p>
        </w:tc>
        <w:tc>
          <w:tcPr>
            <w:tcW w:w="7721" w:type="dxa"/>
            <w:shd w:val="clear" w:color="auto" w:fill="auto"/>
          </w:tcPr>
          <w:p w:rsidR="00B23F5F" w:rsidRPr="00BF1195" w:rsidRDefault="00B23F5F" w:rsidP="00B742A2">
            <w:pPr>
              <w:jc w:val="both"/>
            </w:pPr>
            <w:r>
              <w:t>TE</w:t>
            </w:r>
          </w:p>
        </w:tc>
      </w:tr>
      <w:tr w:rsidR="00B23F5F" w:rsidRPr="007317D2" w:rsidTr="00B742A2">
        <w:tc>
          <w:tcPr>
            <w:tcW w:w="1529" w:type="dxa"/>
            <w:vMerge w:val="restart"/>
            <w:shd w:val="clear" w:color="auto" w:fill="auto"/>
          </w:tcPr>
          <w:p w:rsidR="00B23F5F" w:rsidRPr="007317D2" w:rsidRDefault="00B23F5F" w:rsidP="00B23F5F">
            <w:pPr>
              <w:numPr>
                <w:ilvl w:val="0"/>
                <w:numId w:val="45"/>
              </w:numPr>
            </w:pPr>
          </w:p>
        </w:tc>
        <w:tc>
          <w:tcPr>
            <w:tcW w:w="7721" w:type="dxa"/>
            <w:shd w:val="clear" w:color="auto" w:fill="auto"/>
          </w:tcPr>
          <w:p w:rsidR="00B23F5F" w:rsidRPr="00BF1195" w:rsidRDefault="00B23F5F" w:rsidP="00B742A2">
            <w:pPr>
              <w:jc w:val="both"/>
            </w:pPr>
            <w:r w:rsidRPr="00EF4C7A">
              <w:t>A tanácsadói munka tervezése, szervezése, a szaktanácsadás folyamata I. (a prioritásokat élvező gazdák, az ügyfelek megnyerése, a prioritások megválasztása, a problémamegoldó szaktanácsadás folyamatának modellje és elemei)</w:t>
            </w:r>
          </w:p>
        </w:tc>
      </w:tr>
      <w:tr w:rsidR="00B23F5F" w:rsidRPr="007317D2" w:rsidTr="00B742A2">
        <w:tc>
          <w:tcPr>
            <w:tcW w:w="1529" w:type="dxa"/>
            <w:vMerge/>
            <w:shd w:val="clear" w:color="auto" w:fill="auto"/>
          </w:tcPr>
          <w:p w:rsidR="00B23F5F" w:rsidRPr="007317D2" w:rsidRDefault="00B23F5F" w:rsidP="00B23F5F">
            <w:pPr>
              <w:numPr>
                <w:ilvl w:val="0"/>
                <w:numId w:val="45"/>
              </w:numPr>
            </w:pPr>
          </w:p>
        </w:tc>
        <w:tc>
          <w:tcPr>
            <w:tcW w:w="7721" w:type="dxa"/>
            <w:shd w:val="clear" w:color="auto" w:fill="auto"/>
          </w:tcPr>
          <w:p w:rsidR="00B23F5F" w:rsidRPr="00BF1195" w:rsidRDefault="00B23F5F" w:rsidP="00B742A2">
            <w:pPr>
              <w:jc w:val="both"/>
            </w:pPr>
            <w:r>
              <w:t>TE</w:t>
            </w:r>
          </w:p>
        </w:tc>
      </w:tr>
      <w:tr w:rsidR="00B23F5F" w:rsidRPr="007317D2" w:rsidTr="00B742A2">
        <w:tc>
          <w:tcPr>
            <w:tcW w:w="1529" w:type="dxa"/>
            <w:vMerge w:val="restart"/>
            <w:shd w:val="clear" w:color="auto" w:fill="auto"/>
          </w:tcPr>
          <w:p w:rsidR="00B23F5F" w:rsidRPr="007317D2" w:rsidRDefault="00B23F5F" w:rsidP="00B23F5F">
            <w:pPr>
              <w:numPr>
                <w:ilvl w:val="0"/>
                <w:numId w:val="45"/>
              </w:numPr>
            </w:pPr>
          </w:p>
        </w:tc>
        <w:tc>
          <w:tcPr>
            <w:tcW w:w="7721" w:type="dxa"/>
            <w:shd w:val="clear" w:color="auto" w:fill="auto"/>
          </w:tcPr>
          <w:p w:rsidR="00B23F5F" w:rsidRPr="00BF1195" w:rsidRDefault="00B23F5F" w:rsidP="00B742A2">
            <w:pPr>
              <w:jc w:val="both"/>
            </w:pPr>
            <w:r w:rsidRPr="00EF4C7A">
              <w:t>A tanácsadói munka tervezése, szervezése, a szaktanácsadás folyamata II. (a problémamegelőző szaktanácsadás folyamatának modellje és elemei)</w:t>
            </w:r>
          </w:p>
        </w:tc>
      </w:tr>
      <w:tr w:rsidR="00B23F5F" w:rsidRPr="007317D2" w:rsidTr="00B742A2">
        <w:tc>
          <w:tcPr>
            <w:tcW w:w="1529" w:type="dxa"/>
            <w:vMerge/>
            <w:shd w:val="clear" w:color="auto" w:fill="auto"/>
          </w:tcPr>
          <w:p w:rsidR="00B23F5F" w:rsidRPr="007317D2" w:rsidRDefault="00B23F5F" w:rsidP="00B23F5F">
            <w:pPr>
              <w:numPr>
                <w:ilvl w:val="0"/>
                <w:numId w:val="45"/>
              </w:numPr>
            </w:pPr>
          </w:p>
        </w:tc>
        <w:tc>
          <w:tcPr>
            <w:tcW w:w="7721" w:type="dxa"/>
            <w:shd w:val="clear" w:color="auto" w:fill="auto"/>
          </w:tcPr>
          <w:p w:rsidR="00B23F5F" w:rsidRPr="00BF1195" w:rsidRDefault="00B23F5F" w:rsidP="00B742A2">
            <w:pPr>
              <w:jc w:val="both"/>
            </w:pPr>
            <w:r>
              <w:t>TE</w:t>
            </w:r>
          </w:p>
        </w:tc>
      </w:tr>
      <w:tr w:rsidR="00B23F5F" w:rsidRPr="007317D2" w:rsidTr="00B742A2">
        <w:tc>
          <w:tcPr>
            <w:tcW w:w="1529" w:type="dxa"/>
            <w:vMerge w:val="restart"/>
            <w:shd w:val="clear" w:color="auto" w:fill="auto"/>
          </w:tcPr>
          <w:p w:rsidR="00B23F5F" w:rsidRPr="007317D2" w:rsidRDefault="00B23F5F" w:rsidP="00B23F5F">
            <w:pPr>
              <w:numPr>
                <w:ilvl w:val="0"/>
                <w:numId w:val="45"/>
              </w:numPr>
            </w:pPr>
          </w:p>
        </w:tc>
        <w:tc>
          <w:tcPr>
            <w:tcW w:w="7721" w:type="dxa"/>
            <w:shd w:val="clear" w:color="auto" w:fill="auto"/>
          </w:tcPr>
          <w:p w:rsidR="00B23F5F" w:rsidRPr="00BF1195" w:rsidRDefault="00B23F5F" w:rsidP="00B742A2">
            <w:pPr>
              <w:jc w:val="both"/>
            </w:pPr>
            <w:r w:rsidRPr="00A03FFC">
              <w:t>Zárthelyi dolgozat</w:t>
            </w:r>
          </w:p>
        </w:tc>
      </w:tr>
      <w:tr w:rsidR="00B23F5F" w:rsidRPr="007317D2" w:rsidTr="00B742A2">
        <w:tc>
          <w:tcPr>
            <w:tcW w:w="1529" w:type="dxa"/>
            <w:vMerge/>
            <w:shd w:val="clear" w:color="auto" w:fill="auto"/>
          </w:tcPr>
          <w:p w:rsidR="00B23F5F" w:rsidRPr="007317D2" w:rsidRDefault="00B23F5F" w:rsidP="00B23F5F">
            <w:pPr>
              <w:numPr>
                <w:ilvl w:val="0"/>
                <w:numId w:val="45"/>
              </w:numPr>
            </w:pPr>
          </w:p>
        </w:tc>
        <w:tc>
          <w:tcPr>
            <w:tcW w:w="7721" w:type="dxa"/>
            <w:shd w:val="clear" w:color="auto" w:fill="auto"/>
          </w:tcPr>
          <w:p w:rsidR="00B23F5F" w:rsidRPr="00BF1195" w:rsidRDefault="00B23F5F" w:rsidP="00B742A2">
            <w:pPr>
              <w:jc w:val="both"/>
            </w:pPr>
            <w:r>
              <w:t>TE</w:t>
            </w:r>
          </w:p>
        </w:tc>
      </w:tr>
      <w:tr w:rsidR="00B23F5F" w:rsidRPr="007317D2" w:rsidTr="00B742A2">
        <w:tc>
          <w:tcPr>
            <w:tcW w:w="1529" w:type="dxa"/>
            <w:vMerge w:val="restart"/>
            <w:shd w:val="clear" w:color="auto" w:fill="auto"/>
          </w:tcPr>
          <w:p w:rsidR="00B23F5F" w:rsidRPr="007317D2" w:rsidRDefault="00B23F5F" w:rsidP="00B23F5F">
            <w:pPr>
              <w:numPr>
                <w:ilvl w:val="0"/>
                <w:numId w:val="45"/>
              </w:numPr>
            </w:pPr>
          </w:p>
        </w:tc>
        <w:tc>
          <w:tcPr>
            <w:tcW w:w="7721" w:type="dxa"/>
            <w:shd w:val="clear" w:color="auto" w:fill="auto"/>
          </w:tcPr>
          <w:p w:rsidR="00B23F5F" w:rsidRPr="00BF1195" w:rsidRDefault="00B23F5F" w:rsidP="00B742A2">
            <w:pPr>
              <w:jc w:val="both"/>
            </w:pPr>
            <w:r w:rsidRPr="00A03FFC">
              <w:t>Döntéstámogatás</w:t>
            </w:r>
          </w:p>
        </w:tc>
      </w:tr>
      <w:tr w:rsidR="00B23F5F" w:rsidRPr="007317D2" w:rsidTr="00B742A2">
        <w:tc>
          <w:tcPr>
            <w:tcW w:w="1529" w:type="dxa"/>
            <w:vMerge/>
            <w:shd w:val="clear" w:color="auto" w:fill="auto"/>
          </w:tcPr>
          <w:p w:rsidR="00B23F5F" w:rsidRPr="007317D2" w:rsidRDefault="00B23F5F" w:rsidP="00B23F5F">
            <w:pPr>
              <w:numPr>
                <w:ilvl w:val="0"/>
                <w:numId w:val="45"/>
              </w:numPr>
            </w:pPr>
          </w:p>
        </w:tc>
        <w:tc>
          <w:tcPr>
            <w:tcW w:w="7721" w:type="dxa"/>
            <w:shd w:val="clear" w:color="auto" w:fill="auto"/>
          </w:tcPr>
          <w:p w:rsidR="00B23F5F" w:rsidRPr="00BF1195" w:rsidRDefault="00B23F5F" w:rsidP="00B742A2">
            <w:pPr>
              <w:jc w:val="both"/>
            </w:pPr>
            <w:r>
              <w:t>TE</w:t>
            </w:r>
          </w:p>
        </w:tc>
      </w:tr>
      <w:tr w:rsidR="00B23F5F" w:rsidRPr="007317D2" w:rsidTr="00B742A2">
        <w:tc>
          <w:tcPr>
            <w:tcW w:w="1529" w:type="dxa"/>
            <w:vMerge w:val="restart"/>
            <w:shd w:val="clear" w:color="auto" w:fill="auto"/>
          </w:tcPr>
          <w:p w:rsidR="00B23F5F" w:rsidRPr="007317D2" w:rsidRDefault="00B23F5F" w:rsidP="00B23F5F">
            <w:pPr>
              <w:numPr>
                <w:ilvl w:val="0"/>
                <w:numId w:val="45"/>
              </w:numPr>
            </w:pPr>
          </w:p>
        </w:tc>
        <w:tc>
          <w:tcPr>
            <w:tcW w:w="7721" w:type="dxa"/>
            <w:shd w:val="clear" w:color="auto" w:fill="auto"/>
          </w:tcPr>
          <w:p w:rsidR="00B23F5F" w:rsidRPr="00BF1195" w:rsidRDefault="00B23F5F" w:rsidP="00B742A2">
            <w:pPr>
              <w:tabs>
                <w:tab w:val="left" w:pos="1500"/>
              </w:tabs>
              <w:jc w:val="both"/>
            </w:pPr>
            <w:r w:rsidRPr="00A03FFC">
              <w:t>Válság-előrejelzés</w:t>
            </w:r>
            <w:r>
              <w:t xml:space="preserve"> és - menedzsment</w:t>
            </w:r>
          </w:p>
        </w:tc>
      </w:tr>
      <w:tr w:rsidR="00B23F5F" w:rsidRPr="007317D2" w:rsidTr="00B742A2">
        <w:tc>
          <w:tcPr>
            <w:tcW w:w="1529" w:type="dxa"/>
            <w:vMerge/>
            <w:shd w:val="clear" w:color="auto" w:fill="auto"/>
          </w:tcPr>
          <w:p w:rsidR="00B23F5F" w:rsidRPr="007317D2" w:rsidRDefault="00B23F5F" w:rsidP="00B23F5F">
            <w:pPr>
              <w:numPr>
                <w:ilvl w:val="0"/>
                <w:numId w:val="45"/>
              </w:numPr>
            </w:pPr>
          </w:p>
        </w:tc>
        <w:tc>
          <w:tcPr>
            <w:tcW w:w="7721" w:type="dxa"/>
            <w:shd w:val="clear" w:color="auto" w:fill="auto"/>
          </w:tcPr>
          <w:p w:rsidR="00B23F5F" w:rsidRPr="00BF1195" w:rsidRDefault="00B23F5F" w:rsidP="00B742A2">
            <w:pPr>
              <w:jc w:val="both"/>
            </w:pPr>
            <w:r>
              <w:t>TE</w:t>
            </w:r>
          </w:p>
        </w:tc>
      </w:tr>
      <w:tr w:rsidR="00B23F5F" w:rsidRPr="007317D2" w:rsidTr="00B742A2">
        <w:tc>
          <w:tcPr>
            <w:tcW w:w="1529" w:type="dxa"/>
            <w:vMerge w:val="restart"/>
            <w:shd w:val="clear" w:color="auto" w:fill="auto"/>
          </w:tcPr>
          <w:p w:rsidR="00B23F5F" w:rsidRPr="007317D2" w:rsidRDefault="00B23F5F" w:rsidP="00B23F5F">
            <w:pPr>
              <w:numPr>
                <w:ilvl w:val="0"/>
                <w:numId w:val="45"/>
              </w:numPr>
            </w:pPr>
          </w:p>
        </w:tc>
        <w:tc>
          <w:tcPr>
            <w:tcW w:w="7721" w:type="dxa"/>
            <w:shd w:val="clear" w:color="auto" w:fill="auto"/>
          </w:tcPr>
          <w:p w:rsidR="00B23F5F" w:rsidRPr="00BF1195" w:rsidRDefault="00B23F5F" w:rsidP="00B742A2">
            <w:pPr>
              <w:jc w:val="both"/>
            </w:pPr>
            <w:r>
              <w:t>A</w:t>
            </w:r>
            <w:r w:rsidRPr="00A03FFC">
              <w:t xml:space="preserve"> vállalkozások reorganizációja</w:t>
            </w:r>
          </w:p>
        </w:tc>
      </w:tr>
      <w:tr w:rsidR="00B23F5F" w:rsidRPr="007317D2" w:rsidTr="00B742A2">
        <w:tc>
          <w:tcPr>
            <w:tcW w:w="1529" w:type="dxa"/>
            <w:vMerge/>
            <w:shd w:val="clear" w:color="auto" w:fill="auto"/>
          </w:tcPr>
          <w:p w:rsidR="00B23F5F" w:rsidRPr="007317D2" w:rsidRDefault="00B23F5F" w:rsidP="00B23F5F">
            <w:pPr>
              <w:numPr>
                <w:ilvl w:val="0"/>
                <w:numId w:val="45"/>
              </w:numPr>
            </w:pPr>
          </w:p>
        </w:tc>
        <w:tc>
          <w:tcPr>
            <w:tcW w:w="7721" w:type="dxa"/>
            <w:shd w:val="clear" w:color="auto" w:fill="auto"/>
          </w:tcPr>
          <w:p w:rsidR="00B23F5F" w:rsidRPr="00BF1195" w:rsidRDefault="00B23F5F" w:rsidP="00B742A2">
            <w:pPr>
              <w:jc w:val="both"/>
            </w:pPr>
            <w:r>
              <w:t>TE</w:t>
            </w:r>
          </w:p>
        </w:tc>
      </w:tr>
      <w:tr w:rsidR="00B23F5F" w:rsidRPr="007317D2" w:rsidTr="00B742A2">
        <w:tc>
          <w:tcPr>
            <w:tcW w:w="1529" w:type="dxa"/>
            <w:vMerge w:val="restart"/>
            <w:shd w:val="clear" w:color="auto" w:fill="auto"/>
          </w:tcPr>
          <w:p w:rsidR="00B23F5F" w:rsidRPr="007317D2" w:rsidRDefault="00B23F5F" w:rsidP="00B23F5F">
            <w:pPr>
              <w:numPr>
                <w:ilvl w:val="0"/>
                <w:numId w:val="45"/>
              </w:numPr>
            </w:pPr>
          </w:p>
        </w:tc>
        <w:tc>
          <w:tcPr>
            <w:tcW w:w="7721" w:type="dxa"/>
            <w:shd w:val="clear" w:color="auto" w:fill="auto"/>
          </w:tcPr>
          <w:p w:rsidR="00B23F5F" w:rsidRPr="00A03FFC" w:rsidRDefault="00B23F5F" w:rsidP="00B742A2">
            <w:pPr>
              <w:tabs>
                <w:tab w:val="left" w:pos="945"/>
              </w:tabs>
              <w:jc w:val="both"/>
            </w:pPr>
            <w:r w:rsidRPr="00A03FFC">
              <w:t>A szaktanácsadás menedzsmentje I. (a szaktanácsadói menedzsment alapjai, önmenedzselés)</w:t>
            </w:r>
          </w:p>
          <w:p w:rsidR="00B23F5F" w:rsidRPr="00BF1195" w:rsidRDefault="00B23F5F" w:rsidP="00B742A2">
            <w:pPr>
              <w:tabs>
                <w:tab w:val="left" w:pos="945"/>
              </w:tabs>
              <w:jc w:val="both"/>
            </w:pPr>
          </w:p>
        </w:tc>
      </w:tr>
      <w:tr w:rsidR="00B23F5F" w:rsidRPr="007317D2" w:rsidTr="00B742A2">
        <w:tc>
          <w:tcPr>
            <w:tcW w:w="1529" w:type="dxa"/>
            <w:vMerge/>
            <w:shd w:val="clear" w:color="auto" w:fill="auto"/>
          </w:tcPr>
          <w:p w:rsidR="00B23F5F" w:rsidRPr="007317D2" w:rsidRDefault="00B23F5F" w:rsidP="00B23F5F">
            <w:pPr>
              <w:numPr>
                <w:ilvl w:val="0"/>
                <w:numId w:val="45"/>
              </w:numPr>
            </w:pPr>
          </w:p>
        </w:tc>
        <w:tc>
          <w:tcPr>
            <w:tcW w:w="7721" w:type="dxa"/>
            <w:shd w:val="clear" w:color="auto" w:fill="auto"/>
          </w:tcPr>
          <w:p w:rsidR="00B23F5F" w:rsidRPr="00BF1195" w:rsidRDefault="00B23F5F" w:rsidP="00B742A2">
            <w:pPr>
              <w:jc w:val="both"/>
            </w:pPr>
            <w:r>
              <w:t>TE</w:t>
            </w:r>
          </w:p>
        </w:tc>
      </w:tr>
      <w:tr w:rsidR="00B23F5F" w:rsidRPr="007317D2" w:rsidTr="00B742A2">
        <w:tc>
          <w:tcPr>
            <w:tcW w:w="1529" w:type="dxa"/>
            <w:vMerge w:val="restart"/>
            <w:shd w:val="clear" w:color="auto" w:fill="auto"/>
          </w:tcPr>
          <w:p w:rsidR="00B23F5F" w:rsidRPr="007317D2" w:rsidRDefault="00B23F5F" w:rsidP="00B23F5F">
            <w:pPr>
              <w:numPr>
                <w:ilvl w:val="0"/>
                <w:numId w:val="45"/>
              </w:numPr>
            </w:pPr>
          </w:p>
        </w:tc>
        <w:tc>
          <w:tcPr>
            <w:tcW w:w="7721" w:type="dxa"/>
            <w:shd w:val="clear" w:color="auto" w:fill="auto"/>
          </w:tcPr>
          <w:p w:rsidR="00B23F5F" w:rsidRPr="00A03FFC" w:rsidRDefault="00B23F5F" w:rsidP="00B742A2">
            <w:r w:rsidRPr="00A03FFC">
              <w:t>A szaktanácsadás menedzsmentje II. (a tanácsadói szervezet menedzselése)</w:t>
            </w:r>
          </w:p>
          <w:p w:rsidR="00B23F5F" w:rsidRPr="00BF1195" w:rsidRDefault="00B23F5F" w:rsidP="00B742A2">
            <w:pPr>
              <w:jc w:val="both"/>
            </w:pPr>
          </w:p>
        </w:tc>
      </w:tr>
      <w:tr w:rsidR="00B23F5F" w:rsidRPr="007317D2" w:rsidTr="00B742A2">
        <w:tc>
          <w:tcPr>
            <w:tcW w:w="1529" w:type="dxa"/>
            <w:vMerge/>
            <w:shd w:val="clear" w:color="auto" w:fill="auto"/>
          </w:tcPr>
          <w:p w:rsidR="00B23F5F" w:rsidRPr="007317D2" w:rsidRDefault="00B23F5F" w:rsidP="00B23F5F">
            <w:pPr>
              <w:numPr>
                <w:ilvl w:val="0"/>
                <w:numId w:val="45"/>
              </w:numPr>
            </w:pPr>
          </w:p>
        </w:tc>
        <w:tc>
          <w:tcPr>
            <w:tcW w:w="7721" w:type="dxa"/>
            <w:shd w:val="clear" w:color="auto" w:fill="auto"/>
          </w:tcPr>
          <w:p w:rsidR="00B23F5F" w:rsidRPr="00BF1195" w:rsidRDefault="00B23F5F" w:rsidP="00B742A2">
            <w:pPr>
              <w:jc w:val="both"/>
            </w:pPr>
            <w:r>
              <w:t>TE</w:t>
            </w:r>
          </w:p>
        </w:tc>
      </w:tr>
      <w:tr w:rsidR="00B23F5F" w:rsidRPr="007317D2" w:rsidTr="00B742A2">
        <w:tc>
          <w:tcPr>
            <w:tcW w:w="1529" w:type="dxa"/>
            <w:vMerge w:val="restart"/>
            <w:shd w:val="clear" w:color="auto" w:fill="auto"/>
          </w:tcPr>
          <w:p w:rsidR="00B23F5F" w:rsidRPr="007317D2" w:rsidRDefault="00B23F5F" w:rsidP="00B23F5F">
            <w:pPr>
              <w:numPr>
                <w:ilvl w:val="0"/>
                <w:numId w:val="45"/>
              </w:numPr>
            </w:pPr>
          </w:p>
        </w:tc>
        <w:tc>
          <w:tcPr>
            <w:tcW w:w="7721" w:type="dxa"/>
            <w:shd w:val="clear" w:color="auto" w:fill="auto"/>
          </w:tcPr>
          <w:p w:rsidR="00B23F5F" w:rsidRPr="00BF1195" w:rsidRDefault="00B23F5F" w:rsidP="00B742A2">
            <w:pPr>
              <w:jc w:val="both"/>
            </w:pPr>
            <w:r>
              <w:t>Ismeretátadási technikák I. (egyéni módszerek)</w:t>
            </w:r>
          </w:p>
        </w:tc>
      </w:tr>
      <w:tr w:rsidR="00B23F5F" w:rsidRPr="007317D2" w:rsidTr="00B742A2">
        <w:tc>
          <w:tcPr>
            <w:tcW w:w="1529" w:type="dxa"/>
            <w:vMerge/>
            <w:shd w:val="clear" w:color="auto" w:fill="auto"/>
          </w:tcPr>
          <w:p w:rsidR="00B23F5F" w:rsidRPr="007317D2" w:rsidRDefault="00B23F5F" w:rsidP="00B23F5F">
            <w:pPr>
              <w:numPr>
                <w:ilvl w:val="0"/>
                <w:numId w:val="45"/>
              </w:numPr>
            </w:pPr>
          </w:p>
        </w:tc>
        <w:tc>
          <w:tcPr>
            <w:tcW w:w="7721" w:type="dxa"/>
            <w:shd w:val="clear" w:color="auto" w:fill="auto"/>
          </w:tcPr>
          <w:p w:rsidR="00B23F5F" w:rsidRPr="00BF1195" w:rsidRDefault="00B23F5F" w:rsidP="00B742A2">
            <w:pPr>
              <w:jc w:val="both"/>
            </w:pPr>
            <w:r>
              <w:t>TE</w:t>
            </w:r>
          </w:p>
        </w:tc>
      </w:tr>
      <w:tr w:rsidR="00B23F5F" w:rsidRPr="007317D2" w:rsidTr="00B742A2">
        <w:tc>
          <w:tcPr>
            <w:tcW w:w="1529" w:type="dxa"/>
            <w:vMerge w:val="restart"/>
            <w:shd w:val="clear" w:color="auto" w:fill="auto"/>
          </w:tcPr>
          <w:p w:rsidR="00B23F5F" w:rsidRPr="007317D2" w:rsidRDefault="00B23F5F" w:rsidP="00B23F5F">
            <w:pPr>
              <w:numPr>
                <w:ilvl w:val="0"/>
                <w:numId w:val="45"/>
              </w:numPr>
            </w:pPr>
          </w:p>
        </w:tc>
        <w:tc>
          <w:tcPr>
            <w:tcW w:w="7721" w:type="dxa"/>
            <w:shd w:val="clear" w:color="auto" w:fill="auto"/>
          </w:tcPr>
          <w:p w:rsidR="00B23F5F" w:rsidRPr="00BF1195" w:rsidRDefault="00B23F5F" w:rsidP="00B742A2">
            <w:pPr>
              <w:jc w:val="both"/>
            </w:pPr>
            <w:r>
              <w:t>Ismeretátadási technikák II.(csoportos módszerek)</w:t>
            </w:r>
          </w:p>
        </w:tc>
      </w:tr>
      <w:tr w:rsidR="00B23F5F" w:rsidRPr="007317D2" w:rsidTr="00B742A2">
        <w:tc>
          <w:tcPr>
            <w:tcW w:w="1529" w:type="dxa"/>
            <w:vMerge/>
            <w:shd w:val="clear" w:color="auto" w:fill="auto"/>
          </w:tcPr>
          <w:p w:rsidR="00B23F5F" w:rsidRPr="007317D2" w:rsidRDefault="00B23F5F" w:rsidP="00B23F5F">
            <w:pPr>
              <w:numPr>
                <w:ilvl w:val="0"/>
                <w:numId w:val="45"/>
              </w:numPr>
            </w:pPr>
          </w:p>
        </w:tc>
        <w:tc>
          <w:tcPr>
            <w:tcW w:w="7721" w:type="dxa"/>
            <w:shd w:val="clear" w:color="auto" w:fill="auto"/>
          </w:tcPr>
          <w:p w:rsidR="00B23F5F" w:rsidRPr="00BF1195" w:rsidRDefault="00B23F5F" w:rsidP="00B742A2">
            <w:pPr>
              <w:jc w:val="both"/>
            </w:pPr>
            <w:r>
              <w:t>TE</w:t>
            </w:r>
          </w:p>
        </w:tc>
      </w:tr>
      <w:tr w:rsidR="00B23F5F" w:rsidRPr="007317D2" w:rsidTr="00B742A2">
        <w:tc>
          <w:tcPr>
            <w:tcW w:w="1529" w:type="dxa"/>
            <w:vMerge w:val="restart"/>
            <w:shd w:val="clear" w:color="auto" w:fill="auto"/>
          </w:tcPr>
          <w:p w:rsidR="00B23F5F" w:rsidRPr="007317D2" w:rsidRDefault="00B23F5F" w:rsidP="00B23F5F">
            <w:pPr>
              <w:numPr>
                <w:ilvl w:val="0"/>
                <w:numId w:val="45"/>
              </w:numPr>
            </w:pPr>
          </w:p>
        </w:tc>
        <w:tc>
          <w:tcPr>
            <w:tcW w:w="7721" w:type="dxa"/>
            <w:shd w:val="clear" w:color="auto" w:fill="auto"/>
          </w:tcPr>
          <w:p w:rsidR="00B23F5F" w:rsidRPr="00BF1195" w:rsidRDefault="00B23F5F" w:rsidP="00B742A2">
            <w:pPr>
              <w:jc w:val="both"/>
            </w:pPr>
            <w:r>
              <w:t>Zárthelyi dolgozat</w:t>
            </w:r>
          </w:p>
        </w:tc>
      </w:tr>
      <w:tr w:rsidR="00B23F5F" w:rsidRPr="007317D2" w:rsidTr="00B742A2">
        <w:trPr>
          <w:trHeight w:val="70"/>
        </w:trPr>
        <w:tc>
          <w:tcPr>
            <w:tcW w:w="1529" w:type="dxa"/>
            <w:vMerge/>
            <w:shd w:val="clear" w:color="auto" w:fill="auto"/>
          </w:tcPr>
          <w:p w:rsidR="00B23F5F" w:rsidRPr="007317D2" w:rsidRDefault="00B23F5F" w:rsidP="00B23F5F">
            <w:pPr>
              <w:numPr>
                <w:ilvl w:val="0"/>
                <w:numId w:val="45"/>
              </w:numPr>
            </w:pPr>
          </w:p>
        </w:tc>
        <w:tc>
          <w:tcPr>
            <w:tcW w:w="7721" w:type="dxa"/>
            <w:shd w:val="clear" w:color="auto" w:fill="auto"/>
          </w:tcPr>
          <w:p w:rsidR="00B23F5F" w:rsidRPr="00BF1195" w:rsidRDefault="00B23F5F" w:rsidP="00B742A2">
            <w:pPr>
              <w:jc w:val="both"/>
            </w:pPr>
            <w:r>
              <w:t>TE</w:t>
            </w:r>
          </w:p>
        </w:tc>
      </w:tr>
    </w:tbl>
    <w:p w:rsidR="00B23F5F" w:rsidRDefault="00B23F5F" w:rsidP="00B23F5F">
      <w:r>
        <w:t>*TE tanulási eredmények</w:t>
      </w:r>
    </w:p>
    <w:p w:rsidR="00B23F5F" w:rsidRDefault="00B23F5F">
      <w:pPr>
        <w:spacing w:after="160" w:line="259" w:lineRule="auto"/>
      </w:pPr>
      <w:r>
        <w:br w:type="page"/>
      </w:r>
    </w:p>
    <w:p w:rsidR="00B23F5F" w:rsidRDefault="00B23F5F" w:rsidP="00B23F5F"/>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B23F5F" w:rsidRPr="0087262E" w:rsidTr="00B742A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B23F5F" w:rsidRPr="00AE0790" w:rsidRDefault="00B23F5F" w:rsidP="00B742A2">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B23F5F" w:rsidRPr="00885992" w:rsidRDefault="00B23F5F" w:rsidP="00B742A2">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23F5F" w:rsidRPr="00885992" w:rsidRDefault="00B23F5F" w:rsidP="00B742A2">
            <w:pPr>
              <w:jc w:val="center"/>
              <w:rPr>
                <w:rFonts w:eastAsia="Arial Unicode MS"/>
                <w:b/>
                <w:szCs w:val="16"/>
              </w:rPr>
            </w:pPr>
            <w:r>
              <w:rPr>
                <w:rFonts w:eastAsia="Arial Unicode MS"/>
                <w:b/>
                <w:szCs w:val="16"/>
              </w:rPr>
              <w:t>Nemzetközi üzleti ismeretek</w:t>
            </w:r>
          </w:p>
        </w:tc>
        <w:tc>
          <w:tcPr>
            <w:tcW w:w="855" w:type="dxa"/>
            <w:vMerge w:val="restart"/>
            <w:tcBorders>
              <w:top w:val="single" w:sz="4" w:space="0" w:color="auto"/>
              <w:left w:val="single" w:sz="4" w:space="0" w:color="auto"/>
              <w:right w:val="single" w:sz="4" w:space="0" w:color="auto"/>
            </w:tcBorders>
            <w:vAlign w:val="center"/>
          </w:tcPr>
          <w:p w:rsidR="00B23F5F" w:rsidRPr="0087262E" w:rsidRDefault="00B23F5F" w:rsidP="00B742A2">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B23F5F" w:rsidRPr="0087262E" w:rsidRDefault="00B23F5F" w:rsidP="00B742A2">
            <w:pPr>
              <w:jc w:val="center"/>
              <w:rPr>
                <w:rFonts w:eastAsia="Arial Unicode MS"/>
                <w:b/>
              </w:rPr>
            </w:pPr>
            <w:r>
              <w:rPr>
                <w:rFonts w:eastAsia="Arial Unicode MS"/>
                <w:b/>
              </w:rPr>
              <w:t>GT_APSN046-17</w:t>
            </w:r>
          </w:p>
        </w:tc>
      </w:tr>
      <w:tr w:rsidR="00B23F5F" w:rsidRPr="0087262E" w:rsidTr="00B742A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B23F5F" w:rsidRPr="00AE0790" w:rsidRDefault="00B23F5F" w:rsidP="00B742A2">
            <w:pPr>
              <w:rPr>
                <w:rFonts w:eastAsia="Arial Unicode MS"/>
              </w:rPr>
            </w:pPr>
          </w:p>
        </w:tc>
        <w:tc>
          <w:tcPr>
            <w:tcW w:w="1427" w:type="dxa"/>
            <w:gridSpan w:val="2"/>
            <w:tcBorders>
              <w:top w:val="nil"/>
              <w:left w:val="nil"/>
              <w:bottom w:val="single" w:sz="4" w:space="0" w:color="auto"/>
              <w:right w:val="single" w:sz="4" w:space="0" w:color="auto"/>
            </w:tcBorders>
            <w:vAlign w:val="center"/>
          </w:tcPr>
          <w:p w:rsidR="00B23F5F" w:rsidRPr="0084731C" w:rsidRDefault="00B23F5F" w:rsidP="00B742A2">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23F5F" w:rsidRPr="00191C71" w:rsidRDefault="00B23F5F" w:rsidP="00B742A2">
            <w:pPr>
              <w:jc w:val="center"/>
              <w:rPr>
                <w:b/>
              </w:rPr>
            </w:pPr>
            <w:r>
              <w:rPr>
                <w:b/>
              </w:rPr>
              <w:t>International business</w:t>
            </w:r>
          </w:p>
        </w:tc>
        <w:tc>
          <w:tcPr>
            <w:tcW w:w="855" w:type="dxa"/>
            <w:vMerge/>
            <w:tcBorders>
              <w:left w:val="single" w:sz="4" w:space="0" w:color="auto"/>
              <w:bottom w:val="single" w:sz="4" w:space="0" w:color="auto"/>
              <w:right w:val="single" w:sz="4" w:space="0" w:color="auto"/>
            </w:tcBorders>
            <w:vAlign w:val="center"/>
          </w:tcPr>
          <w:p w:rsidR="00B23F5F" w:rsidRPr="0087262E" w:rsidRDefault="00B23F5F" w:rsidP="00B742A2">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B23F5F" w:rsidRPr="0087262E" w:rsidRDefault="00B23F5F" w:rsidP="00B742A2">
            <w:pPr>
              <w:rPr>
                <w:rFonts w:eastAsia="Arial Unicode MS"/>
                <w:sz w:val="16"/>
                <w:szCs w:val="16"/>
              </w:rPr>
            </w:pPr>
          </w:p>
        </w:tc>
      </w:tr>
      <w:tr w:rsidR="00B23F5F" w:rsidRPr="0087262E" w:rsidTr="00B742A2">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23F5F" w:rsidRPr="0087262E" w:rsidRDefault="00B23F5F" w:rsidP="00B742A2">
            <w:pPr>
              <w:jc w:val="center"/>
              <w:rPr>
                <w:b/>
                <w:bCs/>
                <w:sz w:val="24"/>
                <w:szCs w:val="24"/>
              </w:rPr>
            </w:pPr>
          </w:p>
        </w:tc>
      </w:tr>
      <w:tr w:rsidR="00B23F5F" w:rsidRPr="0087262E" w:rsidTr="00B742A2">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B23F5F" w:rsidRPr="0087262E" w:rsidRDefault="00B23F5F" w:rsidP="00B742A2">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B23F5F" w:rsidRPr="0087262E" w:rsidRDefault="00B23F5F" w:rsidP="00B742A2">
            <w:pPr>
              <w:jc w:val="center"/>
              <w:rPr>
                <w:b/>
              </w:rPr>
            </w:pPr>
            <w:r>
              <w:rPr>
                <w:b/>
              </w:rPr>
              <w:t>Világgazdasági és Nemzetközi Kapcsolatok Intézet</w:t>
            </w:r>
          </w:p>
        </w:tc>
      </w:tr>
      <w:tr w:rsidR="00B23F5F" w:rsidRPr="0087262E" w:rsidTr="00B742A2">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B23F5F" w:rsidRPr="00AE0790" w:rsidRDefault="00B23F5F" w:rsidP="00B742A2">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23F5F" w:rsidRPr="00AE0790" w:rsidRDefault="00B23F5F" w:rsidP="00B742A2">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B23F5F" w:rsidRPr="00AE0790" w:rsidRDefault="00B23F5F" w:rsidP="00B742A2">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23F5F" w:rsidRPr="00AE0790" w:rsidRDefault="00B23F5F" w:rsidP="00B742A2">
            <w:pPr>
              <w:jc w:val="center"/>
              <w:rPr>
                <w:rFonts w:eastAsia="Arial Unicode MS"/>
              </w:rPr>
            </w:pPr>
          </w:p>
        </w:tc>
      </w:tr>
      <w:tr w:rsidR="00B23F5F" w:rsidRPr="0087262E" w:rsidTr="00B742A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B23F5F" w:rsidRPr="00AE0790" w:rsidRDefault="00B23F5F" w:rsidP="00B742A2">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B23F5F" w:rsidRPr="00AE0790" w:rsidRDefault="00B23F5F" w:rsidP="00B742A2">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B23F5F" w:rsidRPr="00AE0790" w:rsidRDefault="00B23F5F" w:rsidP="00B742A2">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B23F5F" w:rsidRPr="00AE0790" w:rsidRDefault="00B23F5F" w:rsidP="00B742A2">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B23F5F" w:rsidRPr="00AE0790" w:rsidRDefault="00B23F5F" w:rsidP="00B742A2">
            <w:pPr>
              <w:jc w:val="center"/>
            </w:pPr>
            <w:r w:rsidRPr="00AE0790">
              <w:t>Oktatás nyelve</w:t>
            </w:r>
          </w:p>
        </w:tc>
      </w:tr>
      <w:tr w:rsidR="00B23F5F" w:rsidRPr="0087262E" w:rsidTr="00B742A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B23F5F" w:rsidRPr="0087262E" w:rsidRDefault="00B23F5F" w:rsidP="00B742A2">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B23F5F" w:rsidRPr="0087262E" w:rsidRDefault="00B23F5F" w:rsidP="00B742A2">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B23F5F" w:rsidRPr="0087262E" w:rsidRDefault="00B23F5F" w:rsidP="00B742A2">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B23F5F" w:rsidRPr="0087262E" w:rsidRDefault="00B23F5F" w:rsidP="00B742A2">
            <w:pPr>
              <w:rPr>
                <w:sz w:val="16"/>
                <w:szCs w:val="16"/>
              </w:rPr>
            </w:pPr>
          </w:p>
        </w:tc>
        <w:tc>
          <w:tcPr>
            <w:tcW w:w="855" w:type="dxa"/>
            <w:vMerge/>
            <w:tcBorders>
              <w:left w:val="single" w:sz="4" w:space="0" w:color="auto"/>
              <w:bottom w:val="single" w:sz="4" w:space="0" w:color="auto"/>
              <w:right w:val="single" w:sz="4" w:space="0" w:color="auto"/>
            </w:tcBorders>
            <w:vAlign w:val="center"/>
          </w:tcPr>
          <w:p w:rsidR="00B23F5F" w:rsidRPr="0087262E" w:rsidRDefault="00B23F5F" w:rsidP="00B742A2">
            <w:pPr>
              <w:rPr>
                <w:sz w:val="16"/>
                <w:szCs w:val="16"/>
              </w:rPr>
            </w:pPr>
          </w:p>
        </w:tc>
        <w:tc>
          <w:tcPr>
            <w:tcW w:w="2411" w:type="dxa"/>
            <w:vMerge/>
            <w:tcBorders>
              <w:left w:val="single" w:sz="4" w:space="0" w:color="auto"/>
              <w:bottom w:val="single" w:sz="4" w:space="0" w:color="auto"/>
              <w:right w:val="single" w:sz="4" w:space="0" w:color="auto"/>
            </w:tcBorders>
            <w:vAlign w:val="center"/>
          </w:tcPr>
          <w:p w:rsidR="00B23F5F" w:rsidRPr="0087262E" w:rsidRDefault="00B23F5F" w:rsidP="00B742A2">
            <w:pPr>
              <w:rPr>
                <w:sz w:val="16"/>
                <w:szCs w:val="16"/>
              </w:rPr>
            </w:pPr>
          </w:p>
        </w:tc>
      </w:tr>
      <w:tr w:rsidR="00B23F5F" w:rsidRPr="0087262E" w:rsidTr="00B742A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B23F5F" w:rsidRPr="0087262E" w:rsidRDefault="00B23F5F" w:rsidP="00B742A2">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B23F5F" w:rsidRPr="00930297" w:rsidRDefault="00B23F5F" w:rsidP="00B742A2">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B23F5F" w:rsidRPr="0087262E" w:rsidRDefault="00B23F5F" w:rsidP="00B742A2">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B23F5F" w:rsidRPr="0087262E" w:rsidRDefault="00B23F5F" w:rsidP="00B742A2">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B23F5F" w:rsidRPr="0087262E" w:rsidRDefault="00B23F5F" w:rsidP="00B742A2">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B23F5F" w:rsidRPr="0087262E" w:rsidRDefault="00B23F5F" w:rsidP="00B742A2">
            <w:pPr>
              <w:jc w:val="center"/>
              <w:rPr>
                <w:b/>
                <w:sz w:val="16"/>
                <w:szCs w:val="16"/>
              </w:rPr>
            </w:pPr>
            <w:r>
              <w:rPr>
                <w:b/>
                <w:sz w:val="16"/>
                <w:szCs w:val="16"/>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B23F5F" w:rsidRPr="0087262E" w:rsidRDefault="00B23F5F" w:rsidP="00B742A2">
            <w:pPr>
              <w:jc w:val="center"/>
              <w:rPr>
                <w:b/>
              </w:rPr>
            </w:pPr>
            <w:r>
              <w:rPr>
                <w:b/>
              </w:rPr>
              <w:t>K</w:t>
            </w:r>
          </w:p>
        </w:tc>
        <w:tc>
          <w:tcPr>
            <w:tcW w:w="855" w:type="dxa"/>
            <w:vMerge w:val="restart"/>
            <w:tcBorders>
              <w:top w:val="single" w:sz="4" w:space="0" w:color="auto"/>
              <w:left w:val="single" w:sz="4" w:space="0" w:color="auto"/>
              <w:right w:val="single" w:sz="4" w:space="0" w:color="auto"/>
            </w:tcBorders>
            <w:vAlign w:val="center"/>
          </w:tcPr>
          <w:p w:rsidR="00B23F5F" w:rsidRPr="0087262E" w:rsidRDefault="00B23F5F" w:rsidP="00B742A2">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B23F5F" w:rsidRPr="0087262E" w:rsidRDefault="00B23F5F" w:rsidP="00B742A2">
            <w:pPr>
              <w:jc w:val="center"/>
              <w:rPr>
                <w:b/>
              </w:rPr>
            </w:pPr>
            <w:r>
              <w:rPr>
                <w:b/>
              </w:rPr>
              <w:t>magyar</w:t>
            </w:r>
          </w:p>
        </w:tc>
      </w:tr>
      <w:tr w:rsidR="00B23F5F" w:rsidRPr="0087262E" w:rsidTr="00B742A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B23F5F" w:rsidRPr="0087262E" w:rsidRDefault="00B23F5F" w:rsidP="00B742A2">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B23F5F" w:rsidRPr="00930297" w:rsidRDefault="00B23F5F" w:rsidP="00B742A2">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B23F5F" w:rsidRPr="00282AFF" w:rsidRDefault="00B23F5F" w:rsidP="00B742A2">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B23F5F" w:rsidRPr="00DA5E3F" w:rsidRDefault="00B23F5F" w:rsidP="00B742A2">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B23F5F" w:rsidRPr="0087262E" w:rsidRDefault="00B23F5F" w:rsidP="00B742A2">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B23F5F" w:rsidRPr="00191C71" w:rsidRDefault="00B23F5F" w:rsidP="00B742A2">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B23F5F" w:rsidRPr="0087262E" w:rsidRDefault="00B23F5F" w:rsidP="00B742A2">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B23F5F" w:rsidRPr="0087262E" w:rsidRDefault="00B23F5F" w:rsidP="00B742A2">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B23F5F" w:rsidRPr="0087262E" w:rsidRDefault="00B23F5F" w:rsidP="00B742A2">
            <w:pPr>
              <w:jc w:val="center"/>
              <w:rPr>
                <w:sz w:val="16"/>
                <w:szCs w:val="16"/>
              </w:rPr>
            </w:pPr>
          </w:p>
        </w:tc>
      </w:tr>
      <w:tr w:rsidR="00B23F5F" w:rsidRPr="0087262E" w:rsidTr="00B742A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B23F5F" w:rsidRPr="00AE0790" w:rsidRDefault="00B23F5F" w:rsidP="00B742A2">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B23F5F" w:rsidRPr="00AE0790" w:rsidRDefault="00B23F5F" w:rsidP="00B742A2">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B23F5F" w:rsidRPr="00740E47" w:rsidRDefault="00B23F5F" w:rsidP="00B742A2">
            <w:pPr>
              <w:jc w:val="center"/>
              <w:rPr>
                <w:b/>
                <w:sz w:val="16"/>
                <w:szCs w:val="16"/>
              </w:rPr>
            </w:pPr>
            <w:r>
              <w:rPr>
                <w:b/>
                <w:sz w:val="16"/>
                <w:szCs w:val="16"/>
              </w:rPr>
              <w:t>Dr. Erdey László</w:t>
            </w:r>
          </w:p>
        </w:tc>
        <w:tc>
          <w:tcPr>
            <w:tcW w:w="855" w:type="dxa"/>
            <w:tcBorders>
              <w:top w:val="single" w:sz="4" w:space="0" w:color="auto"/>
              <w:left w:val="nil"/>
              <w:bottom w:val="single" w:sz="4" w:space="0" w:color="auto"/>
              <w:right w:val="single" w:sz="4" w:space="0" w:color="auto"/>
            </w:tcBorders>
            <w:vAlign w:val="center"/>
          </w:tcPr>
          <w:p w:rsidR="00B23F5F" w:rsidRPr="0087262E" w:rsidRDefault="00B23F5F" w:rsidP="00B742A2">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23F5F" w:rsidRPr="00191C71" w:rsidRDefault="00B23F5F" w:rsidP="00B742A2">
            <w:pPr>
              <w:jc w:val="center"/>
              <w:rPr>
                <w:b/>
              </w:rPr>
            </w:pPr>
            <w:r>
              <w:rPr>
                <w:b/>
              </w:rPr>
              <w:t>egyetemi docens</w:t>
            </w:r>
          </w:p>
        </w:tc>
      </w:tr>
      <w:tr w:rsidR="00B23F5F" w:rsidRPr="0087262E" w:rsidTr="00B742A2">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23F5F" w:rsidRPr="00B21A18" w:rsidRDefault="00B23F5F" w:rsidP="00B742A2">
            <w:r w:rsidRPr="00B21A18">
              <w:rPr>
                <w:b/>
                <w:bCs/>
              </w:rPr>
              <w:t xml:space="preserve">A kurzus célja, </w:t>
            </w:r>
            <w:r w:rsidRPr="00B21A18">
              <w:t>hogy a hallgatók</w:t>
            </w:r>
            <w:r>
              <w:t xml:space="preserve"> </w:t>
            </w:r>
            <w:r w:rsidRPr="00427482">
              <w:t>megismerkedjenek az áruk és szolgáltatások külkereskedelmének alapvető koncepcióival, állami szabályozásának eszközrendszerével, legfontosabb nemzetközi intézményeivel, a hazai és a nemzetközi makro- és mikro-környezet közötti legjelentősebb különbségekkel, a külkereskedelem technikájának egyes részleteivel, valamint európai uniós és magyarországi szabályozásának logikájával és részleteivel.</w:t>
            </w:r>
          </w:p>
        </w:tc>
      </w:tr>
      <w:tr w:rsidR="00B23F5F" w:rsidRPr="0087262E" w:rsidTr="00B742A2">
        <w:trPr>
          <w:cantSplit/>
          <w:trHeight w:val="1400"/>
        </w:trPr>
        <w:tc>
          <w:tcPr>
            <w:tcW w:w="9939" w:type="dxa"/>
            <w:gridSpan w:val="10"/>
            <w:tcBorders>
              <w:top w:val="single" w:sz="4" w:space="0" w:color="auto"/>
              <w:left w:val="single" w:sz="4" w:space="0" w:color="auto"/>
              <w:right w:val="single" w:sz="4" w:space="0" w:color="000000"/>
            </w:tcBorders>
            <w:vAlign w:val="center"/>
          </w:tcPr>
          <w:p w:rsidR="00B23F5F" w:rsidRDefault="00B23F5F" w:rsidP="00B742A2">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B23F5F" w:rsidRDefault="00B23F5F" w:rsidP="00B742A2">
            <w:pPr>
              <w:jc w:val="both"/>
              <w:rPr>
                <w:b/>
                <w:bCs/>
              </w:rPr>
            </w:pPr>
          </w:p>
          <w:p w:rsidR="00B23F5F" w:rsidRPr="00B21A18" w:rsidRDefault="00B23F5F" w:rsidP="00B742A2">
            <w:pPr>
              <w:ind w:left="402"/>
              <w:jc w:val="both"/>
              <w:rPr>
                <w:i/>
              </w:rPr>
            </w:pPr>
            <w:r w:rsidRPr="00B21A18">
              <w:rPr>
                <w:i/>
              </w:rPr>
              <w:t xml:space="preserve">Tudás: </w:t>
            </w:r>
          </w:p>
          <w:p w:rsidR="00B23F5F" w:rsidRPr="00B21A18" w:rsidRDefault="00B23F5F" w:rsidP="00B742A2">
            <w:pPr>
              <w:shd w:val="clear" w:color="auto" w:fill="E5DFEC"/>
              <w:suppressAutoHyphens/>
              <w:autoSpaceDE w:val="0"/>
              <w:spacing w:before="60" w:after="60"/>
              <w:ind w:left="417" w:right="113"/>
              <w:jc w:val="both"/>
            </w:pPr>
            <w:r w:rsidRPr="00507FA1">
              <w:t>Rendelkezik a gazdaságtudomány alapvető, átfogó fogalmainak, elméleteinek, tényeinek, nemzetgazdasági és nemzetközi összefüggéseinek ismeretével, a releváns gazdasági szereplőkre, funkciókra és folyamatokra vonatkozóan.</w:t>
            </w:r>
            <w:r>
              <w:t xml:space="preserve"> </w:t>
            </w:r>
            <w:r w:rsidRPr="00507FA1">
              <w:t>Ismeri és érti a gazdálkodási folyamatok irányításának, szervezésének és működtetésének alapelveit és módszereit, a gazdálkodási folyamatok elemzésének módszertanát, a döntés-előkészítés, döntéstámogatás módszertani alapjait.</w:t>
            </w:r>
          </w:p>
          <w:p w:rsidR="00B23F5F" w:rsidRPr="00B21A18" w:rsidRDefault="00B23F5F" w:rsidP="00B742A2">
            <w:pPr>
              <w:ind w:left="402"/>
              <w:jc w:val="both"/>
              <w:rPr>
                <w:i/>
              </w:rPr>
            </w:pPr>
            <w:r w:rsidRPr="00B21A18">
              <w:rPr>
                <w:i/>
              </w:rPr>
              <w:t>Képesség:</w:t>
            </w:r>
          </w:p>
          <w:p w:rsidR="00B23F5F" w:rsidRDefault="00B23F5F" w:rsidP="00B742A2">
            <w:pPr>
              <w:shd w:val="clear" w:color="auto" w:fill="E5DFEC"/>
              <w:suppressAutoHyphens/>
              <w:autoSpaceDE w:val="0"/>
              <w:spacing w:before="60" w:after="60"/>
              <w:ind w:left="417" w:right="113"/>
              <w:jc w:val="both"/>
            </w:pPr>
            <w:r>
              <w:t>A tanult elméletek és módszerek alkalmazásával tényeket és alapvető összefüggéseket tár fel, rendszerez és elemez, önálló következtetéseket, kritikai észrevételeket fogalmaz meg, döntés-előkészítő javaslatokat készít, döntéseket hoz rutin- és részben ismeretlen - hazai, illetve nemzetközi - környezetben is.</w:t>
            </w:r>
          </w:p>
          <w:p w:rsidR="00B23F5F" w:rsidRDefault="00B23F5F" w:rsidP="00B742A2">
            <w:pPr>
              <w:shd w:val="clear" w:color="auto" w:fill="E5DFEC"/>
              <w:suppressAutoHyphens/>
              <w:autoSpaceDE w:val="0"/>
              <w:spacing w:before="60" w:after="60"/>
              <w:ind w:left="417" w:right="113"/>
              <w:jc w:val="both"/>
            </w:pPr>
            <w:r>
              <w:t>- Követi és értelmezi a világgazdasági, nemzetközi üzleti folyamatokat, a gazdaságpolitika és a szakterület szerint releváns, kapcsolódó szakpolitikák, jogszabályok változásait, azok hatásait, ezeket figyelembe veszi elemzései, javaslatai, döntései során.</w:t>
            </w:r>
          </w:p>
          <w:p w:rsidR="00B23F5F" w:rsidRDefault="00B23F5F" w:rsidP="00B742A2">
            <w:pPr>
              <w:shd w:val="clear" w:color="auto" w:fill="E5DFEC"/>
              <w:suppressAutoHyphens/>
              <w:autoSpaceDE w:val="0"/>
              <w:spacing w:before="60" w:after="60"/>
              <w:ind w:left="417" w:right="113"/>
              <w:jc w:val="both"/>
            </w:pPr>
            <w:r>
              <w:t>- Képes a gazdasági folyamatok, szervezeti események komplex következményeinek meghatározására.</w:t>
            </w:r>
          </w:p>
          <w:p w:rsidR="00B23F5F" w:rsidRPr="00B21A18" w:rsidRDefault="00B23F5F" w:rsidP="00B742A2">
            <w:pPr>
              <w:shd w:val="clear" w:color="auto" w:fill="E5DFEC"/>
              <w:suppressAutoHyphens/>
              <w:autoSpaceDE w:val="0"/>
              <w:spacing w:before="60" w:after="60"/>
              <w:ind w:left="417" w:right="113"/>
              <w:jc w:val="both"/>
            </w:pPr>
            <w:r>
              <w:t>Képes a gyakorlati tudás, tapasztalatok megszerzését követően kis- és közepes vállalkozást, illetve gazdálkodó szervezetben szervezeti egységet vezetni.</w:t>
            </w:r>
          </w:p>
          <w:p w:rsidR="00B23F5F" w:rsidRPr="00B21A18" w:rsidRDefault="00B23F5F" w:rsidP="00B742A2">
            <w:pPr>
              <w:ind w:left="402"/>
              <w:jc w:val="both"/>
              <w:rPr>
                <w:i/>
              </w:rPr>
            </w:pPr>
            <w:r w:rsidRPr="00B21A18">
              <w:rPr>
                <w:i/>
              </w:rPr>
              <w:t>Attitűd:</w:t>
            </w:r>
          </w:p>
          <w:p w:rsidR="00B23F5F" w:rsidRDefault="00B23F5F" w:rsidP="00B742A2">
            <w:pPr>
              <w:shd w:val="clear" w:color="auto" w:fill="E5DFEC"/>
              <w:suppressAutoHyphens/>
              <w:autoSpaceDE w:val="0"/>
              <w:spacing w:before="60" w:after="60"/>
              <w:ind w:left="417" w:right="113"/>
              <w:jc w:val="both"/>
            </w:pPr>
            <w:r>
              <w:t>A minőségi munkavégzés érdekében problémaérzékeny, proaktív magatartást tanúsít, projektben, csoportos feladatvégzés esetén konstruktív, együttműködő, kezdeményező.</w:t>
            </w:r>
          </w:p>
          <w:p w:rsidR="00B23F5F" w:rsidRDefault="00B23F5F" w:rsidP="00B742A2">
            <w:pPr>
              <w:shd w:val="clear" w:color="auto" w:fill="E5DFEC"/>
              <w:suppressAutoHyphens/>
              <w:autoSpaceDE w:val="0"/>
              <w:spacing w:before="60" w:after="60"/>
              <w:ind w:left="417" w:right="113"/>
              <w:jc w:val="both"/>
            </w:pPr>
            <w:r>
              <w:t>- Fogékony az új információk befogadására, az új szakmai ismeretekre és módszertanokra, nyitott az új, önálló és együttműködést igénylő feladatok, felelősségek vállalására.</w:t>
            </w:r>
          </w:p>
          <w:p w:rsidR="00B23F5F" w:rsidRDefault="00B23F5F" w:rsidP="00B742A2">
            <w:pPr>
              <w:shd w:val="clear" w:color="auto" w:fill="E5DFEC"/>
              <w:suppressAutoHyphens/>
              <w:autoSpaceDE w:val="0"/>
              <w:spacing w:before="60" w:after="60"/>
              <w:ind w:left="417" w:right="113"/>
              <w:jc w:val="both"/>
            </w:pPr>
            <w:r>
              <w:t>Nyitott az adott munkakör, munkaszervezet, vállalkozás tágabb gazdasági, társadalmi környezetének változásai iránt, törekszik a változások követésére és megértésére.</w:t>
            </w:r>
          </w:p>
          <w:p w:rsidR="00B23F5F" w:rsidRDefault="00B23F5F" w:rsidP="00B742A2">
            <w:pPr>
              <w:shd w:val="clear" w:color="auto" w:fill="E5DFEC"/>
              <w:suppressAutoHyphens/>
              <w:autoSpaceDE w:val="0"/>
              <w:spacing w:before="60" w:after="60"/>
              <w:ind w:left="417" w:right="113"/>
              <w:jc w:val="both"/>
            </w:pPr>
            <w:r>
              <w:t>- Törekszik mások véleményét, az ágazati, regionális, nemzeti és európai értékeket (ide értve a társadalmi, szociális és ökológiai, fenntarthatósági szempontokat is) a döntések során felelősen figyelembe venni.</w:t>
            </w:r>
          </w:p>
          <w:p w:rsidR="00B23F5F" w:rsidRPr="00B21A18" w:rsidRDefault="00B23F5F" w:rsidP="00B742A2">
            <w:pPr>
              <w:ind w:left="402"/>
              <w:jc w:val="both"/>
              <w:rPr>
                <w:i/>
              </w:rPr>
            </w:pPr>
            <w:r w:rsidRPr="00B21A18">
              <w:rPr>
                <w:i/>
              </w:rPr>
              <w:t>Autonómia és felelősség:</w:t>
            </w:r>
          </w:p>
          <w:p w:rsidR="00B23F5F" w:rsidRDefault="00B23F5F" w:rsidP="00B742A2">
            <w:pPr>
              <w:shd w:val="clear" w:color="auto" w:fill="E5DFEC"/>
              <w:suppressAutoHyphens/>
              <w:autoSpaceDE w:val="0"/>
              <w:spacing w:before="60" w:after="60"/>
              <w:ind w:left="417" w:right="113"/>
              <w:jc w:val="both"/>
            </w:pPr>
            <w:r>
              <w:t>- Általános szakmai felügyelet mellett, önállóan végzi és szervezi a munkaköri leírásban meghatározott feladatokat.</w:t>
            </w:r>
          </w:p>
          <w:p w:rsidR="00B23F5F" w:rsidRDefault="00B23F5F" w:rsidP="00B742A2">
            <w:pPr>
              <w:shd w:val="clear" w:color="auto" w:fill="E5DFEC"/>
              <w:suppressAutoHyphens/>
              <w:autoSpaceDE w:val="0"/>
              <w:spacing w:before="60" w:after="60"/>
              <w:ind w:left="417" w:right="113"/>
              <w:jc w:val="both"/>
            </w:pPr>
            <w:r>
              <w:t>- Önállóan szervezi meg a gazdasági folyamatok elemzését, az adatok gyűjtését, rendszerezését, értékelését.</w:t>
            </w:r>
          </w:p>
          <w:p w:rsidR="00B23F5F" w:rsidRDefault="00B23F5F" w:rsidP="00B742A2">
            <w:pPr>
              <w:shd w:val="clear" w:color="auto" w:fill="E5DFEC"/>
              <w:suppressAutoHyphens/>
              <w:autoSpaceDE w:val="0"/>
              <w:spacing w:before="60" w:after="60"/>
              <w:ind w:left="417" w:right="113"/>
              <w:jc w:val="both"/>
            </w:pPr>
            <w:r>
              <w:t>- Az elemzéseiért, következtetéseiért és döntéseiért felelősséget vállal.</w:t>
            </w:r>
          </w:p>
          <w:p w:rsidR="00B23F5F" w:rsidRPr="00B21A18" w:rsidRDefault="00B23F5F" w:rsidP="00B742A2">
            <w:pPr>
              <w:shd w:val="clear" w:color="auto" w:fill="E5DFEC"/>
              <w:suppressAutoHyphens/>
              <w:autoSpaceDE w:val="0"/>
              <w:spacing w:before="60" w:after="60"/>
              <w:ind w:left="417" w:right="113"/>
              <w:jc w:val="both"/>
              <w:rPr>
                <w:rFonts w:eastAsia="Arial Unicode MS"/>
                <w:b/>
                <w:bCs/>
              </w:rPr>
            </w:pPr>
            <w:r>
              <w:t>- Önállóan kíséri figyelemmel a társadalmi-gazdasági-jogi környezet szakterületét érintő változásait</w:t>
            </w:r>
            <w:proofErr w:type="gramStart"/>
            <w:r>
              <w:t>...</w:t>
            </w:r>
            <w:proofErr w:type="gramEnd"/>
          </w:p>
        </w:tc>
      </w:tr>
      <w:tr w:rsidR="00B23F5F" w:rsidRPr="0087262E" w:rsidTr="00B742A2">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23F5F" w:rsidRPr="00B21A18" w:rsidRDefault="00B23F5F" w:rsidP="00B742A2">
            <w:pPr>
              <w:rPr>
                <w:b/>
                <w:bCs/>
              </w:rPr>
            </w:pPr>
            <w:r w:rsidRPr="00B21A18">
              <w:rPr>
                <w:b/>
                <w:bCs/>
              </w:rPr>
              <w:t xml:space="preserve">A kurzus </w:t>
            </w:r>
            <w:r>
              <w:rPr>
                <w:b/>
                <w:bCs/>
              </w:rPr>
              <w:t xml:space="preserve">rövid </w:t>
            </w:r>
            <w:r w:rsidRPr="00B21A18">
              <w:rPr>
                <w:b/>
                <w:bCs/>
              </w:rPr>
              <w:t>tartalma, témakörei</w:t>
            </w:r>
          </w:p>
          <w:p w:rsidR="00B23F5F" w:rsidRPr="00B21A18" w:rsidRDefault="00B23F5F" w:rsidP="00B742A2">
            <w:pPr>
              <w:jc w:val="both"/>
            </w:pPr>
          </w:p>
          <w:p w:rsidR="00B23F5F" w:rsidRPr="00B21A18" w:rsidRDefault="00B23F5F" w:rsidP="00B742A2">
            <w:pPr>
              <w:shd w:val="clear" w:color="auto" w:fill="E5DFEC"/>
              <w:suppressAutoHyphens/>
              <w:autoSpaceDE w:val="0"/>
              <w:spacing w:before="60" w:after="60"/>
              <w:ind w:left="417" w:right="113"/>
              <w:jc w:val="both"/>
            </w:pPr>
            <w:r>
              <w:t>A piacok globalizációja és a cégek nemzetközivé válása. A nemzetközi üzleti élet kulturális környezete. Etika, társadalmi felelősség, fenntarthatóság és irányítás. A nemzetközi kereskedelem és beruházások elmélete. A nemzeti környezet politikai és jogi rendszerei. Kormányzati beavatkozás, regionális integrációk. Feltörekvő piacok. A nemzetközi pénzügyi rendszer. A globális cégek pénzügyi menedzsmentje és számvitele. A globális vállalatok stratégiája és szervezete. Piaci lehetőségek értékelése a globális piacokon. Export és globális outsourcing. Külföldi működőtőke-befektetések, tulajdoni alapú együttműködések, licensz, franchise és egyéb szerződéses együttműködések. A globális cégek marketing és humán erőforrás menedzsmentje</w:t>
            </w:r>
          </w:p>
        </w:tc>
      </w:tr>
      <w:tr w:rsidR="00B23F5F" w:rsidRPr="0087262E" w:rsidTr="00B742A2">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B23F5F" w:rsidRPr="00B21A18" w:rsidRDefault="00B23F5F" w:rsidP="00B742A2">
            <w:pPr>
              <w:rPr>
                <w:b/>
                <w:bCs/>
              </w:rPr>
            </w:pPr>
            <w:r w:rsidRPr="00B21A18">
              <w:rPr>
                <w:b/>
                <w:bCs/>
              </w:rPr>
              <w:lastRenderedPageBreak/>
              <w:t>Tervezett tanulási tevékenységek, tanítási módszerek</w:t>
            </w:r>
          </w:p>
          <w:p w:rsidR="00B23F5F" w:rsidRPr="00B21A18" w:rsidRDefault="00B23F5F" w:rsidP="00B742A2">
            <w:pPr>
              <w:shd w:val="clear" w:color="auto" w:fill="E5DFEC"/>
              <w:suppressAutoHyphens/>
              <w:autoSpaceDE w:val="0"/>
              <w:spacing w:before="60" w:after="60"/>
              <w:ind w:left="417" w:right="113"/>
            </w:pPr>
            <w:r>
              <w:t xml:space="preserve">Előadások és gyakorlatok a legfontosabb aktuális nemzetközi üzleti folyamatokra kitérve. </w:t>
            </w:r>
          </w:p>
          <w:p w:rsidR="00B23F5F" w:rsidRPr="00B21A18" w:rsidRDefault="00B23F5F" w:rsidP="00B742A2"/>
        </w:tc>
      </w:tr>
      <w:tr w:rsidR="00B23F5F" w:rsidRPr="0087262E" w:rsidTr="00B742A2">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B23F5F" w:rsidRPr="00B21A18" w:rsidRDefault="00B23F5F" w:rsidP="00B742A2">
            <w:pPr>
              <w:rPr>
                <w:b/>
                <w:bCs/>
              </w:rPr>
            </w:pPr>
            <w:r w:rsidRPr="00B21A18">
              <w:rPr>
                <w:b/>
                <w:bCs/>
              </w:rPr>
              <w:t>Értékelés</w:t>
            </w:r>
          </w:p>
          <w:p w:rsidR="00B23F5F" w:rsidRPr="00B21A18" w:rsidRDefault="00B23F5F" w:rsidP="00B742A2">
            <w:pPr>
              <w:shd w:val="clear" w:color="auto" w:fill="E5DFEC"/>
              <w:suppressAutoHyphens/>
              <w:autoSpaceDE w:val="0"/>
              <w:spacing w:before="60" w:after="60"/>
              <w:ind w:left="417" w:right="113"/>
            </w:pPr>
            <w:r>
              <w:t>A vizsgaidőszakban írt vizsgadolgozat. 0– 50% elégtelen (1), 51– 62% elégséges (2), 63– 74% közepes (3), 75– 86% jó (4), 87–100% jeles (5)</w:t>
            </w:r>
          </w:p>
        </w:tc>
      </w:tr>
      <w:tr w:rsidR="00B23F5F" w:rsidRPr="0087262E" w:rsidTr="00B742A2">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23F5F" w:rsidRDefault="00B23F5F" w:rsidP="00B742A2">
            <w:pPr>
              <w:rPr>
                <w:b/>
                <w:bCs/>
              </w:rPr>
            </w:pPr>
            <w:r>
              <w:rPr>
                <w:b/>
                <w:bCs/>
              </w:rPr>
              <w:t>Kötelező szakirodalom:</w:t>
            </w:r>
          </w:p>
          <w:p w:rsidR="00B23F5F" w:rsidRDefault="00B23F5F" w:rsidP="00B742A2">
            <w:pPr>
              <w:shd w:val="clear" w:color="auto" w:fill="E5DFEC"/>
              <w:suppressAutoHyphens/>
              <w:autoSpaceDE w:val="0"/>
              <w:spacing w:before="60" w:after="60"/>
              <w:ind w:left="417" w:right="113"/>
              <w:jc w:val="both"/>
            </w:pPr>
            <w:r>
              <w:t>Blahó András, Czakó Erzsébet, Poór József (szerkesztők): Nemzetközi menedzsment, Akadémiai Kiadó, Budapest, 2015, kijelölt részek, ISBN 9789630595360</w:t>
            </w:r>
          </w:p>
          <w:p w:rsidR="00B23F5F" w:rsidRDefault="00B23F5F" w:rsidP="00B742A2">
            <w:pPr>
              <w:shd w:val="clear" w:color="auto" w:fill="E5DFEC"/>
              <w:suppressAutoHyphens/>
              <w:autoSpaceDE w:val="0"/>
              <w:spacing w:before="60" w:after="60"/>
              <w:ind w:left="417" w:right="113"/>
              <w:jc w:val="both"/>
            </w:pPr>
            <w:r>
              <w:t>Csáki György: Nemzetközi gazdaságtan. Napvilág Kiadó 2017. (a kijelölt fejezetek), ISBN: 9789633841761</w:t>
            </w:r>
          </w:p>
          <w:p w:rsidR="00B23F5F" w:rsidRDefault="00B23F5F" w:rsidP="00B742A2">
            <w:pPr>
              <w:shd w:val="clear" w:color="auto" w:fill="E5DFEC"/>
              <w:suppressAutoHyphens/>
              <w:autoSpaceDE w:val="0"/>
              <w:spacing w:before="60" w:after="60"/>
              <w:ind w:left="417" w:right="113"/>
              <w:jc w:val="both"/>
            </w:pPr>
            <w:r>
              <w:t xml:space="preserve">Az előadásokon és a szemináriumokon elhangzottak </w:t>
            </w:r>
          </w:p>
          <w:p w:rsidR="00B23F5F" w:rsidRDefault="00B23F5F" w:rsidP="00B742A2">
            <w:pPr>
              <w:rPr>
                <w:b/>
                <w:bCs/>
              </w:rPr>
            </w:pPr>
            <w:r>
              <w:rPr>
                <w:b/>
                <w:bCs/>
              </w:rPr>
              <w:t>Ajánlott szakirodalom:</w:t>
            </w:r>
          </w:p>
          <w:p w:rsidR="00B23F5F" w:rsidRDefault="00B23F5F" w:rsidP="00B742A2">
            <w:pPr>
              <w:shd w:val="clear" w:color="auto" w:fill="E5DFEC"/>
              <w:suppressAutoHyphens/>
              <w:autoSpaceDE w:val="0"/>
              <w:spacing w:before="60" w:after="60"/>
              <w:ind w:left="417" w:right="113"/>
            </w:pPr>
            <w:r>
              <w:t>A Külgazdaság c. folyóirat számai</w:t>
            </w:r>
          </w:p>
          <w:p w:rsidR="00B23F5F" w:rsidRPr="00B21A18" w:rsidRDefault="00B23F5F" w:rsidP="00B742A2">
            <w:pPr>
              <w:shd w:val="clear" w:color="auto" w:fill="E5DFEC"/>
              <w:suppressAutoHyphens/>
              <w:autoSpaceDE w:val="0"/>
              <w:spacing w:before="60" w:after="60"/>
              <w:ind w:left="417" w:right="113"/>
            </w:pPr>
            <w:r>
              <w:t>S. Tamer Cavusgil, Gary Knight, John R. Riesenberger (2020): International Business: The New Realities, Global ed</w:t>
            </w:r>
            <w:proofErr w:type="gramStart"/>
            <w:r>
              <w:t>.,</w:t>
            </w:r>
            <w:proofErr w:type="gramEnd"/>
            <w:r>
              <w:t xml:space="preserve"> 5th edition, Pearson</w:t>
            </w:r>
          </w:p>
        </w:tc>
      </w:tr>
      <w:tr w:rsidR="00B23F5F" w:rsidRPr="0087262E" w:rsidTr="00B742A2">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23F5F" w:rsidRDefault="00B23F5F" w:rsidP="00B742A2">
            <w:pPr>
              <w:rPr>
                <w:b/>
                <w:bCs/>
              </w:rPr>
            </w:pPr>
          </w:p>
        </w:tc>
      </w:tr>
    </w:tbl>
    <w:p w:rsidR="00B23F5F" w:rsidRDefault="00B23F5F" w:rsidP="00B23F5F"/>
    <w:p w:rsidR="00B23F5F" w:rsidRDefault="00B23F5F" w:rsidP="00B23F5F"/>
    <w:p w:rsidR="00B23F5F" w:rsidRDefault="00B23F5F" w:rsidP="00B23F5F"/>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0"/>
        <w:gridCol w:w="7534"/>
      </w:tblGrid>
      <w:tr w:rsidR="00B23F5F" w:rsidRPr="007317D2" w:rsidTr="00B742A2">
        <w:tc>
          <w:tcPr>
            <w:tcW w:w="9024" w:type="dxa"/>
            <w:gridSpan w:val="2"/>
            <w:shd w:val="clear" w:color="auto" w:fill="auto"/>
          </w:tcPr>
          <w:p w:rsidR="00B23F5F" w:rsidRPr="007317D2" w:rsidRDefault="00B23F5F" w:rsidP="00B742A2">
            <w:pPr>
              <w:jc w:val="center"/>
              <w:rPr>
                <w:sz w:val="28"/>
                <w:szCs w:val="28"/>
              </w:rPr>
            </w:pPr>
            <w:r w:rsidRPr="007317D2">
              <w:rPr>
                <w:sz w:val="28"/>
                <w:szCs w:val="28"/>
              </w:rPr>
              <w:t>Heti bontott tematika</w:t>
            </w:r>
          </w:p>
        </w:tc>
      </w:tr>
      <w:tr w:rsidR="00B23F5F" w:rsidRPr="007317D2" w:rsidTr="00B742A2">
        <w:tc>
          <w:tcPr>
            <w:tcW w:w="1490" w:type="dxa"/>
            <w:vMerge w:val="restart"/>
            <w:shd w:val="clear" w:color="auto" w:fill="auto"/>
          </w:tcPr>
          <w:p w:rsidR="00B23F5F" w:rsidRPr="007317D2" w:rsidRDefault="00B23F5F" w:rsidP="00B23F5F">
            <w:pPr>
              <w:numPr>
                <w:ilvl w:val="0"/>
                <w:numId w:val="46"/>
              </w:numPr>
            </w:pPr>
          </w:p>
        </w:tc>
        <w:tc>
          <w:tcPr>
            <w:tcW w:w="7534" w:type="dxa"/>
            <w:shd w:val="clear" w:color="auto" w:fill="auto"/>
          </w:tcPr>
          <w:p w:rsidR="00B23F5F" w:rsidRPr="00BF1195" w:rsidRDefault="00B23F5F" w:rsidP="00B742A2">
            <w:pPr>
              <w:jc w:val="both"/>
            </w:pPr>
            <w:r w:rsidRPr="0015342E">
              <w:t>Bevezetés, A nemzetközi üzleti ismeretek tárgyköre</w:t>
            </w:r>
          </w:p>
        </w:tc>
      </w:tr>
      <w:tr w:rsidR="00B23F5F" w:rsidRPr="007317D2" w:rsidTr="00B742A2">
        <w:tc>
          <w:tcPr>
            <w:tcW w:w="1490" w:type="dxa"/>
            <w:vMerge/>
            <w:shd w:val="clear" w:color="auto" w:fill="auto"/>
          </w:tcPr>
          <w:p w:rsidR="00B23F5F" w:rsidRPr="007317D2" w:rsidRDefault="00B23F5F" w:rsidP="00B23F5F">
            <w:pPr>
              <w:numPr>
                <w:ilvl w:val="0"/>
                <w:numId w:val="46"/>
              </w:numPr>
            </w:pPr>
          </w:p>
        </w:tc>
        <w:tc>
          <w:tcPr>
            <w:tcW w:w="7534" w:type="dxa"/>
            <w:shd w:val="clear" w:color="auto" w:fill="auto"/>
          </w:tcPr>
          <w:p w:rsidR="00B23F5F" w:rsidRPr="00BF1195" w:rsidRDefault="00B23F5F" w:rsidP="00B742A2">
            <w:pPr>
              <w:jc w:val="both"/>
            </w:pPr>
            <w:r>
              <w:t xml:space="preserve">TE* </w:t>
            </w:r>
            <w:r w:rsidRPr="00BE06B3">
              <w:t>A nemzetközi üzleti ismeretek kulcskoncepcióinak felvázolása</w:t>
            </w:r>
            <w:r>
              <w:t xml:space="preserve">. </w:t>
            </w:r>
            <w:r w:rsidRPr="00BE06B3">
              <w:t>Megvilágítani, miben különböznek a nemzetközi tranzakciók a hazaiaktól</w:t>
            </w:r>
            <w:r>
              <w:t xml:space="preserve">. </w:t>
            </w:r>
            <w:r w:rsidRPr="00BE06B3">
              <w:t>Azonosítani a nemzetközi üzleti élet legfontosabb szereplőit</w:t>
            </w:r>
            <w:r>
              <w:t xml:space="preserve">. </w:t>
            </w:r>
            <w:r w:rsidRPr="00BE06B3">
              <w:t>Leírni a cégek nemzetközivé válásának legfontosabb okait</w:t>
            </w:r>
            <w:r>
              <w:t xml:space="preserve">. </w:t>
            </w:r>
            <w:r w:rsidRPr="00BE06B3">
              <w:t>Miért érdemes nemzetközi üzleti ismereteket tanulni?</w:t>
            </w:r>
          </w:p>
        </w:tc>
      </w:tr>
      <w:tr w:rsidR="00B23F5F" w:rsidRPr="007317D2" w:rsidTr="00B742A2">
        <w:tc>
          <w:tcPr>
            <w:tcW w:w="1490" w:type="dxa"/>
            <w:vMerge w:val="restart"/>
            <w:shd w:val="clear" w:color="auto" w:fill="auto"/>
          </w:tcPr>
          <w:p w:rsidR="00B23F5F" w:rsidRPr="007317D2" w:rsidRDefault="00B23F5F" w:rsidP="00B23F5F">
            <w:pPr>
              <w:numPr>
                <w:ilvl w:val="0"/>
                <w:numId w:val="46"/>
              </w:numPr>
            </w:pPr>
          </w:p>
        </w:tc>
        <w:tc>
          <w:tcPr>
            <w:tcW w:w="7534" w:type="dxa"/>
            <w:shd w:val="clear" w:color="auto" w:fill="auto"/>
          </w:tcPr>
          <w:p w:rsidR="00B23F5F" w:rsidRPr="00BF1195" w:rsidRDefault="00B23F5F" w:rsidP="00B742A2">
            <w:pPr>
              <w:jc w:val="both"/>
            </w:pPr>
            <w:r w:rsidRPr="0015342E">
              <w:t>A piacok globalizációja és a cégek nemzetközivé válása</w:t>
            </w:r>
          </w:p>
        </w:tc>
      </w:tr>
      <w:tr w:rsidR="00B23F5F" w:rsidRPr="007317D2" w:rsidTr="00B742A2">
        <w:tc>
          <w:tcPr>
            <w:tcW w:w="1490" w:type="dxa"/>
            <w:vMerge/>
            <w:shd w:val="clear" w:color="auto" w:fill="auto"/>
          </w:tcPr>
          <w:p w:rsidR="00B23F5F" w:rsidRPr="007317D2" w:rsidRDefault="00B23F5F" w:rsidP="00B23F5F">
            <w:pPr>
              <w:numPr>
                <w:ilvl w:val="0"/>
                <w:numId w:val="46"/>
              </w:numPr>
            </w:pPr>
          </w:p>
        </w:tc>
        <w:tc>
          <w:tcPr>
            <w:tcW w:w="7534" w:type="dxa"/>
            <w:shd w:val="clear" w:color="auto" w:fill="auto"/>
          </w:tcPr>
          <w:p w:rsidR="00B23F5F" w:rsidRPr="00BF1195" w:rsidRDefault="00B23F5F" w:rsidP="00B742A2">
            <w:pPr>
              <w:jc w:val="both"/>
            </w:pPr>
            <w:r>
              <w:t xml:space="preserve">TE: </w:t>
            </w:r>
            <w:r w:rsidRPr="00BE06B3">
              <w:t xml:space="preserve">A piacok </w:t>
            </w:r>
            <w:proofErr w:type="gramStart"/>
            <w:r w:rsidRPr="00BE06B3">
              <w:t>globalizációja</w:t>
            </w:r>
            <w:proofErr w:type="gramEnd"/>
            <w:r w:rsidRPr="00BE06B3">
              <w:t xml:space="preserve"> mint gondolati keretrendszer</w:t>
            </w:r>
            <w:r>
              <w:t xml:space="preserve">. </w:t>
            </w:r>
            <w:r w:rsidRPr="00BE06B3">
              <w:t>A globalizáció előmozdítói</w:t>
            </w:r>
            <w:r>
              <w:t xml:space="preserve">. </w:t>
            </w:r>
            <w:r w:rsidRPr="00BE06B3">
              <w:t>A technológiai fejlődés és a globalizáció</w:t>
            </w:r>
            <w:r>
              <w:t xml:space="preserve">. </w:t>
            </w:r>
            <w:r w:rsidRPr="00BE06B3">
              <w:t>A globalizáció dimenziói</w:t>
            </w:r>
            <w:r>
              <w:t xml:space="preserve">. </w:t>
            </w:r>
            <w:r w:rsidRPr="00BE06B3">
              <w:t>A piacok globalizációjának vállalati szintű következményei</w:t>
            </w:r>
            <w:r>
              <w:t xml:space="preserve">. </w:t>
            </w:r>
            <w:r w:rsidRPr="00BE06B3">
              <w:t>A globalizáció társadalmi következményei</w:t>
            </w:r>
            <w:r>
              <w:t>.</w:t>
            </w:r>
          </w:p>
        </w:tc>
      </w:tr>
      <w:tr w:rsidR="00B23F5F" w:rsidRPr="007317D2" w:rsidTr="00B742A2">
        <w:tc>
          <w:tcPr>
            <w:tcW w:w="1490" w:type="dxa"/>
            <w:vMerge w:val="restart"/>
            <w:shd w:val="clear" w:color="auto" w:fill="auto"/>
          </w:tcPr>
          <w:p w:rsidR="00B23F5F" w:rsidRPr="007317D2" w:rsidRDefault="00B23F5F" w:rsidP="00B23F5F">
            <w:pPr>
              <w:numPr>
                <w:ilvl w:val="0"/>
                <w:numId w:val="46"/>
              </w:numPr>
            </w:pPr>
          </w:p>
        </w:tc>
        <w:tc>
          <w:tcPr>
            <w:tcW w:w="7534" w:type="dxa"/>
            <w:shd w:val="clear" w:color="auto" w:fill="auto"/>
          </w:tcPr>
          <w:p w:rsidR="00B23F5F" w:rsidRPr="00BF1195" w:rsidRDefault="00B23F5F" w:rsidP="00B742A2">
            <w:pPr>
              <w:jc w:val="both"/>
            </w:pPr>
            <w:r w:rsidRPr="0015342E">
              <w:t>A nemzetközi üzleti élet kulturális környezete</w:t>
            </w:r>
          </w:p>
        </w:tc>
      </w:tr>
      <w:tr w:rsidR="00B23F5F" w:rsidRPr="007317D2" w:rsidTr="00B742A2">
        <w:tc>
          <w:tcPr>
            <w:tcW w:w="1490" w:type="dxa"/>
            <w:vMerge/>
            <w:shd w:val="clear" w:color="auto" w:fill="auto"/>
          </w:tcPr>
          <w:p w:rsidR="00B23F5F" w:rsidRPr="007317D2" w:rsidRDefault="00B23F5F" w:rsidP="00B23F5F">
            <w:pPr>
              <w:numPr>
                <w:ilvl w:val="0"/>
                <w:numId w:val="46"/>
              </w:numPr>
            </w:pPr>
          </w:p>
        </w:tc>
        <w:tc>
          <w:tcPr>
            <w:tcW w:w="7534" w:type="dxa"/>
            <w:shd w:val="clear" w:color="auto" w:fill="auto"/>
          </w:tcPr>
          <w:p w:rsidR="00B23F5F" w:rsidRPr="00BF1195" w:rsidRDefault="00B23F5F" w:rsidP="00B742A2">
            <w:pPr>
              <w:jc w:val="both"/>
            </w:pPr>
            <w:r>
              <w:t xml:space="preserve">TE: </w:t>
            </w:r>
            <w:r w:rsidRPr="0015342E">
              <w:t>Kultúra és kulturális kockázat</w:t>
            </w:r>
            <w:r>
              <w:t>, a</w:t>
            </w:r>
            <w:r w:rsidRPr="0015342E">
              <w:t xml:space="preserve"> kultúra dimenziói</w:t>
            </w:r>
            <w:r>
              <w:t>, a</w:t>
            </w:r>
            <w:r w:rsidRPr="0015342E">
              <w:t xml:space="preserve"> nyelv és a vallás szerepe a kultúrában</w:t>
            </w:r>
            <w:r>
              <w:t>, a</w:t>
            </w:r>
            <w:r w:rsidRPr="0015342E">
              <w:t xml:space="preserve"> kultúra hatása a nemzetközi üzleti kapcsolatokra</w:t>
            </w:r>
            <w:r>
              <w:t>, a</w:t>
            </w:r>
            <w:r w:rsidRPr="0015342E">
              <w:t xml:space="preserve"> kultúra modelljei és magyarázatai</w:t>
            </w:r>
            <w:r>
              <w:t>, a</w:t>
            </w:r>
            <w:r w:rsidRPr="0015342E">
              <w:t xml:space="preserve"> kultúra hatása a menedzsment folyamatokra</w:t>
            </w:r>
          </w:p>
        </w:tc>
      </w:tr>
      <w:tr w:rsidR="00B23F5F" w:rsidRPr="007317D2" w:rsidTr="00B742A2">
        <w:tc>
          <w:tcPr>
            <w:tcW w:w="1490" w:type="dxa"/>
            <w:vMerge w:val="restart"/>
            <w:shd w:val="clear" w:color="auto" w:fill="auto"/>
          </w:tcPr>
          <w:p w:rsidR="00B23F5F" w:rsidRPr="007317D2" w:rsidRDefault="00B23F5F" w:rsidP="00B23F5F">
            <w:pPr>
              <w:numPr>
                <w:ilvl w:val="0"/>
                <w:numId w:val="46"/>
              </w:numPr>
            </w:pPr>
          </w:p>
        </w:tc>
        <w:tc>
          <w:tcPr>
            <w:tcW w:w="7534" w:type="dxa"/>
            <w:shd w:val="clear" w:color="auto" w:fill="auto"/>
          </w:tcPr>
          <w:p w:rsidR="00B23F5F" w:rsidRPr="00BF1195" w:rsidRDefault="00B23F5F" w:rsidP="00B742A2">
            <w:pPr>
              <w:jc w:val="both"/>
            </w:pPr>
            <w:r w:rsidRPr="00304563">
              <w:t>Etika, társadalmi felelősség, fenntarthatóság és irányítás</w:t>
            </w:r>
          </w:p>
        </w:tc>
      </w:tr>
      <w:tr w:rsidR="00B23F5F" w:rsidRPr="007317D2" w:rsidTr="00B742A2">
        <w:tc>
          <w:tcPr>
            <w:tcW w:w="1490" w:type="dxa"/>
            <w:vMerge/>
            <w:shd w:val="clear" w:color="auto" w:fill="auto"/>
          </w:tcPr>
          <w:p w:rsidR="00B23F5F" w:rsidRPr="007317D2" w:rsidRDefault="00B23F5F" w:rsidP="00B23F5F">
            <w:pPr>
              <w:numPr>
                <w:ilvl w:val="0"/>
                <w:numId w:val="46"/>
              </w:numPr>
            </w:pPr>
          </w:p>
        </w:tc>
        <w:tc>
          <w:tcPr>
            <w:tcW w:w="7534" w:type="dxa"/>
            <w:shd w:val="clear" w:color="auto" w:fill="auto"/>
          </w:tcPr>
          <w:p w:rsidR="00B23F5F" w:rsidRPr="00BF1195" w:rsidRDefault="00B23F5F" w:rsidP="00B742A2">
            <w:pPr>
              <w:jc w:val="both"/>
            </w:pPr>
            <w:r>
              <w:t>TE: Az etikus viselkedés és jelentősége a nemzetközi üzleti életben. Etikai kihívások a nemzetközi üzleti kapcsolatokban. A vállalatok társadalmi felelőssége. Fenntarthatóság. A vállalati kormányzás szerepe. Az etikus viselkedés keretrendszere.</w:t>
            </w:r>
          </w:p>
        </w:tc>
      </w:tr>
      <w:tr w:rsidR="00B23F5F" w:rsidRPr="007317D2" w:rsidTr="00B742A2">
        <w:tc>
          <w:tcPr>
            <w:tcW w:w="1490" w:type="dxa"/>
            <w:vMerge w:val="restart"/>
            <w:shd w:val="clear" w:color="auto" w:fill="auto"/>
          </w:tcPr>
          <w:p w:rsidR="00B23F5F" w:rsidRPr="007317D2" w:rsidRDefault="00B23F5F" w:rsidP="00B23F5F">
            <w:pPr>
              <w:numPr>
                <w:ilvl w:val="0"/>
                <w:numId w:val="46"/>
              </w:numPr>
            </w:pPr>
          </w:p>
        </w:tc>
        <w:tc>
          <w:tcPr>
            <w:tcW w:w="7534" w:type="dxa"/>
            <w:shd w:val="clear" w:color="auto" w:fill="auto"/>
          </w:tcPr>
          <w:p w:rsidR="00B23F5F" w:rsidRPr="00BF1195" w:rsidRDefault="00B23F5F" w:rsidP="00B742A2">
            <w:pPr>
              <w:jc w:val="both"/>
            </w:pPr>
            <w:r w:rsidRPr="00304563">
              <w:t>A nemzetközi kereskedelem és beruházások elmélete</w:t>
            </w:r>
          </w:p>
        </w:tc>
      </w:tr>
      <w:tr w:rsidR="00B23F5F" w:rsidRPr="007317D2" w:rsidTr="00B742A2">
        <w:tc>
          <w:tcPr>
            <w:tcW w:w="1490" w:type="dxa"/>
            <w:vMerge/>
            <w:shd w:val="clear" w:color="auto" w:fill="auto"/>
          </w:tcPr>
          <w:p w:rsidR="00B23F5F" w:rsidRPr="007317D2" w:rsidRDefault="00B23F5F" w:rsidP="00B23F5F">
            <w:pPr>
              <w:numPr>
                <w:ilvl w:val="0"/>
                <w:numId w:val="46"/>
              </w:numPr>
            </w:pPr>
          </w:p>
        </w:tc>
        <w:tc>
          <w:tcPr>
            <w:tcW w:w="7534" w:type="dxa"/>
            <w:shd w:val="clear" w:color="auto" w:fill="auto"/>
          </w:tcPr>
          <w:p w:rsidR="00B23F5F" w:rsidRPr="00BF1195" w:rsidRDefault="00B23F5F" w:rsidP="00B742A2">
            <w:pPr>
              <w:jc w:val="both"/>
            </w:pPr>
            <w:r>
              <w:t xml:space="preserve">TE: </w:t>
            </w:r>
            <w:r w:rsidRPr="00304563">
              <w:t>Miért kereskednek a nemzetek?</w:t>
            </w:r>
            <w:r>
              <w:t xml:space="preserve"> </w:t>
            </w:r>
            <w:r w:rsidRPr="00304563">
              <w:t>Hogyan növelhetik a nemzetek versenyképességüket?</w:t>
            </w:r>
            <w:r>
              <w:t xml:space="preserve"> </w:t>
            </w:r>
            <w:r w:rsidRPr="00304563">
              <w:t>Miért és hogyan válnak a vállalatok nemzetközivé?</w:t>
            </w:r>
            <w:r>
              <w:t xml:space="preserve"> </w:t>
            </w:r>
            <w:r w:rsidRPr="00304563">
              <w:t>Milyen stratégiákkal szerezhet a nemzetközivé váló vállalat versenyelőnyöket és hogyan tarthatja fenn azokat?</w:t>
            </w:r>
          </w:p>
        </w:tc>
      </w:tr>
      <w:tr w:rsidR="00B23F5F" w:rsidRPr="007317D2" w:rsidTr="00B742A2">
        <w:tc>
          <w:tcPr>
            <w:tcW w:w="1490" w:type="dxa"/>
            <w:vMerge w:val="restart"/>
            <w:shd w:val="clear" w:color="auto" w:fill="auto"/>
          </w:tcPr>
          <w:p w:rsidR="00B23F5F" w:rsidRPr="007317D2" w:rsidRDefault="00B23F5F" w:rsidP="00B23F5F">
            <w:pPr>
              <w:numPr>
                <w:ilvl w:val="0"/>
                <w:numId w:val="46"/>
              </w:numPr>
            </w:pPr>
          </w:p>
        </w:tc>
        <w:tc>
          <w:tcPr>
            <w:tcW w:w="7534" w:type="dxa"/>
            <w:shd w:val="clear" w:color="auto" w:fill="auto"/>
          </w:tcPr>
          <w:p w:rsidR="00B23F5F" w:rsidRPr="00BF1195" w:rsidRDefault="00B23F5F" w:rsidP="00B742A2">
            <w:pPr>
              <w:jc w:val="both"/>
            </w:pPr>
            <w:r w:rsidRPr="003D3578">
              <w:t>A nemzeti környezet politikai és jogi rendszerei</w:t>
            </w:r>
          </w:p>
        </w:tc>
      </w:tr>
      <w:tr w:rsidR="00B23F5F" w:rsidRPr="007317D2" w:rsidTr="00B742A2">
        <w:tc>
          <w:tcPr>
            <w:tcW w:w="1490" w:type="dxa"/>
            <w:vMerge/>
            <w:shd w:val="clear" w:color="auto" w:fill="auto"/>
          </w:tcPr>
          <w:p w:rsidR="00B23F5F" w:rsidRPr="007317D2" w:rsidRDefault="00B23F5F" w:rsidP="00B23F5F">
            <w:pPr>
              <w:numPr>
                <w:ilvl w:val="0"/>
                <w:numId w:val="46"/>
              </w:numPr>
            </w:pPr>
          </w:p>
        </w:tc>
        <w:tc>
          <w:tcPr>
            <w:tcW w:w="7534" w:type="dxa"/>
            <w:shd w:val="clear" w:color="auto" w:fill="auto"/>
          </w:tcPr>
          <w:p w:rsidR="00B23F5F" w:rsidRPr="00BF1195" w:rsidRDefault="00B23F5F" w:rsidP="00B742A2">
            <w:pPr>
              <w:jc w:val="both"/>
            </w:pPr>
            <w:r>
              <w:t xml:space="preserve">TE: </w:t>
            </w:r>
            <w:r w:rsidRPr="003D3578">
              <w:t>A politikai és a jogi környezet</w:t>
            </w:r>
            <w:r>
              <w:t xml:space="preserve">. </w:t>
            </w:r>
            <w:r w:rsidRPr="003D3578">
              <w:t>Politikai rendszerek</w:t>
            </w:r>
            <w:r>
              <w:t xml:space="preserve">. </w:t>
            </w:r>
            <w:r w:rsidRPr="003D3578">
              <w:t>Jogrendszerek</w:t>
            </w:r>
            <w:r>
              <w:t xml:space="preserve">. </w:t>
            </w:r>
            <w:r w:rsidRPr="003D3578">
              <w:t>A politikai és jogi rendszerek szereplői</w:t>
            </w:r>
            <w:r>
              <w:t xml:space="preserve">. </w:t>
            </w:r>
            <w:r w:rsidRPr="003D3578">
              <w:t>A politikai rendszerből fakadó országkockázati típusok azonosítása</w:t>
            </w:r>
            <w:r>
              <w:t xml:space="preserve">. </w:t>
            </w:r>
            <w:r w:rsidRPr="003D3578">
              <w:t>A jogrendszerből fakadó országkockázati típusok azonosítása</w:t>
            </w:r>
            <w:r>
              <w:t xml:space="preserve">. </w:t>
            </w:r>
            <w:r w:rsidRPr="003D3578">
              <w:t>Az országkockázat menedzsmentje</w:t>
            </w:r>
          </w:p>
        </w:tc>
      </w:tr>
      <w:tr w:rsidR="00B23F5F" w:rsidRPr="007317D2" w:rsidTr="00B742A2">
        <w:tc>
          <w:tcPr>
            <w:tcW w:w="1490" w:type="dxa"/>
            <w:vMerge w:val="restart"/>
            <w:shd w:val="clear" w:color="auto" w:fill="auto"/>
          </w:tcPr>
          <w:p w:rsidR="00B23F5F" w:rsidRPr="007317D2" w:rsidRDefault="00B23F5F" w:rsidP="00B23F5F">
            <w:pPr>
              <w:numPr>
                <w:ilvl w:val="0"/>
                <w:numId w:val="46"/>
              </w:numPr>
            </w:pPr>
          </w:p>
        </w:tc>
        <w:tc>
          <w:tcPr>
            <w:tcW w:w="7534" w:type="dxa"/>
            <w:shd w:val="clear" w:color="auto" w:fill="auto"/>
          </w:tcPr>
          <w:p w:rsidR="00B23F5F" w:rsidRPr="00BF1195" w:rsidRDefault="00B23F5F" w:rsidP="00B742A2">
            <w:pPr>
              <w:jc w:val="both"/>
            </w:pPr>
            <w:r w:rsidRPr="003D3578">
              <w:t>Kormányzati beavatkozás, regionális integrációk</w:t>
            </w:r>
          </w:p>
        </w:tc>
      </w:tr>
      <w:tr w:rsidR="00B23F5F" w:rsidRPr="007317D2" w:rsidTr="00B742A2">
        <w:tc>
          <w:tcPr>
            <w:tcW w:w="1490" w:type="dxa"/>
            <w:vMerge/>
            <w:shd w:val="clear" w:color="auto" w:fill="auto"/>
          </w:tcPr>
          <w:p w:rsidR="00B23F5F" w:rsidRPr="007317D2" w:rsidRDefault="00B23F5F" w:rsidP="00B23F5F">
            <w:pPr>
              <w:numPr>
                <w:ilvl w:val="0"/>
                <w:numId w:val="46"/>
              </w:numPr>
            </w:pPr>
          </w:p>
        </w:tc>
        <w:tc>
          <w:tcPr>
            <w:tcW w:w="7534" w:type="dxa"/>
            <w:shd w:val="clear" w:color="auto" w:fill="auto"/>
          </w:tcPr>
          <w:p w:rsidR="00B23F5F" w:rsidRPr="00BF1195" w:rsidRDefault="00B23F5F" w:rsidP="00B742A2">
            <w:pPr>
              <w:jc w:val="both"/>
            </w:pPr>
            <w:r>
              <w:t xml:space="preserve">TE: </w:t>
            </w:r>
            <w:r w:rsidRPr="003D3578">
              <w:t>A kormányzati beavatkozások természete</w:t>
            </w:r>
            <w:r>
              <w:t xml:space="preserve">. </w:t>
            </w:r>
            <w:r w:rsidRPr="003D3578">
              <w:t>A kormányzati beavatkozás eszközrendszere</w:t>
            </w:r>
            <w:r>
              <w:t xml:space="preserve">. </w:t>
            </w:r>
            <w:r w:rsidRPr="003D3578">
              <w:t xml:space="preserve"> A kormányzati beavatkozások evolúciója és következményei</w:t>
            </w:r>
            <w:r>
              <w:t xml:space="preserve">. </w:t>
            </w:r>
            <w:r w:rsidRPr="003D3578">
              <w:t>A vállalatok lehetséges reakciói a kormányzati beavatkozásokra</w:t>
            </w:r>
            <w:r>
              <w:t xml:space="preserve">. </w:t>
            </w:r>
            <w:r w:rsidRPr="003D3578">
              <w:t>A regionális integráció és gazdasági blokkok</w:t>
            </w:r>
            <w:r>
              <w:t xml:space="preserve">. </w:t>
            </w:r>
            <w:r w:rsidRPr="003D3578">
              <w:t>A vezető gazdasági blokkok azonosítása</w:t>
            </w:r>
            <w:r>
              <w:t xml:space="preserve">. </w:t>
            </w:r>
            <w:r w:rsidRPr="003D3578">
              <w:t>A regionális integráció előnyeinek és következményeinek azonosítása</w:t>
            </w:r>
            <w:r>
              <w:t>.</w:t>
            </w:r>
          </w:p>
        </w:tc>
      </w:tr>
      <w:tr w:rsidR="00B23F5F" w:rsidRPr="007317D2" w:rsidTr="00B742A2">
        <w:tc>
          <w:tcPr>
            <w:tcW w:w="1490" w:type="dxa"/>
            <w:vMerge w:val="restart"/>
            <w:shd w:val="clear" w:color="auto" w:fill="auto"/>
          </w:tcPr>
          <w:p w:rsidR="00B23F5F" w:rsidRPr="007317D2" w:rsidRDefault="00B23F5F" w:rsidP="00B23F5F">
            <w:pPr>
              <w:numPr>
                <w:ilvl w:val="0"/>
                <w:numId w:val="46"/>
              </w:numPr>
            </w:pPr>
          </w:p>
        </w:tc>
        <w:tc>
          <w:tcPr>
            <w:tcW w:w="7534" w:type="dxa"/>
            <w:shd w:val="clear" w:color="auto" w:fill="auto"/>
          </w:tcPr>
          <w:p w:rsidR="00B23F5F" w:rsidRPr="00BF1195" w:rsidRDefault="00B23F5F" w:rsidP="00B742A2">
            <w:pPr>
              <w:jc w:val="both"/>
            </w:pPr>
            <w:r w:rsidRPr="003D3578">
              <w:t>Feltörekvő piacok.</w:t>
            </w:r>
          </w:p>
        </w:tc>
      </w:tr>
      <w:tr w:rsidR="00B23F5F" w:rsidRPr="007317D2" w:rsidTr="00B742A2">
        <w:tc>
          <w:tcPr>
            <w:tcW w:w="1490" w:type="dxa"/>
            <w:vMerge/>
            <w:shd w:val="clear" w:color="auto" w:fill="auto"/>
          </w:tcPr>
          <w:p w:rsidR="00B23F5F" w:rsidRPr="007317D2" w:rsidRDefault="00B23F5F" w:rsidP="00B23F5F">
            <w:pPr>
              <w:numPr>
                <w:ilvl w:val="0"/>
                <w:numId w:val="46"/>
              </w:numPr>
            </w:pPr>
          </w:p>
        </w:tc>
        <w:tc>
          <w:tcPr>
            <w:tcW w:w="7534" w:type="dxa"/>
            <w:shd w:val="clear" w:color="auto" w:fill="auto"/>
          </w:tcPr>
          <w:p w:rsidR="00B23F5F" w:rsidRPr="00BF1195" w:rsidRDefault="00B23F5F" w:rsidP="00B742A2">
            <w:pPr>
              <w:jc w:val="both"/>
            </w:pPr>
            <w:r>
              <w:t xml:space="preserve">TE: </w:t>
            </w:r>
            <w:r w:rsidRPr="00E30A81">
              <w:t>A fejlett, a fejlődő és a feltörekvő piacok</w:t>
            </w:r>
            <w:r>
              <w:t xml:space="preserve">. </w:t>
            </w:r>
            <w:r w:rsidRPr="00E30A81">
              <w:t>A feltörekvő piacok vonzereje a nemzetközi üzleti élet számára</w:t>
            </w:r>
            <w:r>
              <w:t xml:space="preserve">. </w:t>
            </w:r>
            <w:r w:rsidRPr="00E30A81">
              <w:t>A feltörekvő piacok tényleges piacpotenciáljának értékelése</w:t>
            </w:r>
            <w:r>
              <w:t xml:space="preserve">. </w:t>
            </w:r>
            <w:r w:rsidRPr="00E30A81">
              <w:t xml:space="preserve">A </w:t>
            </w:r>
            <w:r w:rsidRPr="00E30A81">
              <w:lastRenderedPageBreak/>
              <w:t>feltörekvő piacok kockázatainak és kihívásainak értékelése</w:t>
            </w:r>
            <w:r>
              <w:t xml:space="preserve">. </w:t>
            </w:r>
            <w:r w:rsidRPr="00E30A81">
              <w:t>Sikerstratégiák feltörekvő piacokon</w:t>
            </w:r>
            <w:r>
              <w:t xml:space="preserve">. </w:t>
            </w:r>
            <w:r w:rsidRPr="00E30A81">
              <w:t>A vállalat társadalmi felelőssége, a fenntarthatóság és a globális szegénységi válság</w:t>
            </w:r>
            <w:r>
              <w:t>.</w:t>
            </w:r>
          </w:p>
        </w:tc>
      </w:tr>
      <w:tr w:rsidR="00B23F5F" w:rsidRPr="007317D2" w:rsidTr="00B742A2">
        <w:tc>
          <w:tcPr>
            <w:tcW w:w="1490" w:type="dxa"/>
            <w:vMerge w:val="restart"/>
            <w:shd w:val="clear" w:color="auto" w:fill="auto"/>
          </w:tcPr>
          <w:p w:rsidR="00B23F5F" w:rsidRPr="007317D2" w:rsidRDefault="00B23F5F" w:rsidP="00B23F5F">
            <w:pPr>
              <w:numPr>
                <w:ilvl w:val="0"/>
                <w:numId w:val="46"/>
              </w:numPr>
            </w:pPr>
          </w:p>
        </w:tc>
        <w:tc>
          <w:tcPr>
            <w:tcW w:w="7534" w:type="dxa"/>
            <w:shd w:val="clear" w:color="auto" w:fill="auto"/>
          </w:tcPr>
          <w:p w:rsidR="00B23F5F" w:rsidRPr="00BF1195" w:rsidRDefault="00B23F5F" w:rsidP="00B742A2">
            <w:pPr>
              <w:jc w:val="both"/>
            </w:pPr>
            <w:r w:rsidRPr="003D3578">
              <w:t>Piaci lehetőségek értékelése a globális piacokon</w:t>
            </w:r>
          </w:p>
        </w:tc>
      </w:tr>
      <w:tr w:rsidR="00B23F5F" w:rsidRPr="007317D2" w:rsidTr="00B742A2">
        <w:tc>
          <w:tcPr>
            <w:tcW w:w="1490" w:type="dxa"/>
            <w:vMerge/>
            <w:shd w:val="clear" w:color="auto" w:fill="auto"/>
          </w:tcPr>
          <w:p w:rsidR="00B23F5F" w:rsidRPr="007317D2" w:rsidRDefault="00B23F5F" w:rsidP="00B23F5F">
            <w:pPr>
              <w:numPr>
                <w:ilvl w:val="0"/>
                <w:numId w:val="46"/>
              </w:numPr>
            </w:pPr>
          </w:p>
        </w:tc>
        <w:tc>
          <w:tcPr>
            <w:tcW w:w="7534" w:type="dxa"/>
            <w:shd w:val="clear" w:color="auto" w:fill="auto"/>
          </w:tcPr>
          <w:p w:rsidR="00B23F5F" w:rsidRPr="00BF1195" w:rsidRDefault="00B23F5F" w:rsidP="00B742A2">
            <w:pPr>
              <w:jc w:val="both"/>
            </w:pPr>
            <w:r>
              <w:t>TE: A vállalat külföldi piacokra való lépésével kapcsolatos jellemzők elemzése. A termékek és szolgáltatások külföldi piacokon történő értékesítésre való alkalmassága. A célországok azonosítása. A piacpotenciál elemzése. Külföldi partnerválasztás. A vállalat értékesítési potenciáljának becslése.</w:t>
            </w:r>
          </w:p>
        </w:tc>
      </w:tr>
      <w:tr w:rsidR="00B23F5F" w:rsidRPr="007317D2" w:rsidTr="00B742A2">
        <w:tc>
          <w:tcPr>
            <w:tcW w:w="1490" w:type="dxa"/>
            <w:vMerge w:val="restart"/>
            <w:shd w:val="clear" w:color="auto" w:fill="auto"/>
          </w:tcPr>
          <w:p w:rsidR="00B23F5F" w:rsidRPr="007317D2" w:rsidRDefault="00B23F5F" w:rsidP="00B23F5F">
            <w:pPr>
              <w:numPr>
                <w:ilvl w:val="0"/>
                <w:numId w:val="46"/>
              </w:numPr>
            </w:pPr>
          </w:p>
        </w:tc>
        <w:tc>
          <w:tcPr>
            <w:tcW w:w="7534" w:type="dxa"/>
            <w:shd w:val="clear" w:color="auto" w:fill="auto"/>
          </w:tcPr>
          <w:p w:rsidR="00B23F5F" w:rsidRPr="00BF1195" w:rsidRDefault="00B23F5F" w:rsidP="00B742A2">
            <w:pPr>
              <w:jc w:val="both"/>
            </w:pPr>
            <w:r w:rsidRPr="003D3578">
              <w:t>Export és globális outsourcing</w:t>
            </w:r>
          </w:p>
        </w:tc>
      </w:tr>
      <w:tr w:rsidR="00B23F5F" w:rsidRPr="007317D2" w:rsidTr="00B742A2">
        <w:tc>
          <w:tcPr>
            <w:tcW w:w="1490" w:type="dxa"/>
            <w:vMerge/>
            <w:shd w:val="clear" w:color="auto" w:fill="auto"/>
          </w:tcPr>
          <w:p w:rsidR="00B23F5F" w:rsidRPr="007317D2" w:rsidRDefault="00B23F5F" w:rsidP="00B23F5F">
            <w:pPr>
              <w:numPr>
                <w:ilvl w:val="0"/>
                <w:numId w:val="46"/>
              </w:numPr>
            </w:pPr>
          </w:p>
        </w:tc>
        <w:tc>
          <w:tcPr>
            <w:tcW w:w="7534" w:type="dxa"/>
            <w:shd w:val="clear" w:color="auto" w:fill="auto"/>
          </w:tcPr>
          <w:p w:rsidR="00B23F5F" w:rsidRPr="00BF1195" w:rsidRDefault="00B23F5F" w:rsidP="00B742A2">
            <w:pPr>
              <w:jc w:val="both"/>
            </w:pPr>
            <w:r>
              <w:t xml:space="preserve">TE: </w:t>
            </w:r>
            <w:r w:rsidRPr="00B4508F">
              <w:t xml:space="preserve">Az </w:t>
            </w:r>
            <w:proofErr w:type="gramStart"/>
            <w:r w:rsidRPr="00B4508F">
              <w:t>export</w:t>
            </w:r>
            <w:proofErr w:type="gramEnd"/>
            <w:r w:rsidRPr="00B4508F">
              <w:t xml:space="preserve"> mint külpiacra lépési stratégia</w:t>
            </w:r>
            <w:r>
              <w:t xml:space="preserve">. </w:t>
            </w:r>
            <w:r w:rsidRPr="00B4508F">
              <w:t>Az export-import tranzakciók menedzsmentje</w:t>
            </w:r>
            <w:r>
              <w:t xml:space="preserve">. </w:t>
            </w:r>
            <w:r w:rsidRPr="00B4508F">
              <w:t>A külföldi közvetítők azonosítása és a velük végzett munka</w:t>
            </w:r>
            <w:r>
              <w:t xml:space="preserve">. </w:t>
            </w:r>
            <w:r w:rsidRPr="00B4508F">
              <w:t>Az outsourcing, a global sourcing és az offshoring</w:t>
            </w:r>
            <w:r>
              <w:t xml:space="preserve">. </w:t>
            </w:r>
            <w:r w:rsidRPr="00B4508F">
              <w:t>A global sourcing előnyei és kockázatai</w:t>
            </w:r>
            <w:r>
              <w:t xml:space="preserve">. </w:t>
            </w:r>
            <w:r w:rsidRPr="00B4508F">
              <w:t>A global sourcing stratégiái és az értéklánc menedzsment</w:t>
            </w:r>
          </w:p>
        </w:tc>
      </w:tr>
      <w:tr w:rsidR="00B23F5F" w:rsidRPr="007317D2" w:rsidTr="00B742A2">
        <w:tc>
          <w:tcPr>
            <w:tcW w:w="1490" w:type="dxa"/>
            <w:vMerge w:val="restart"/>
            <w:shd w:val="clear" w:color="auto" w:fill="auto"/>
          </w:tcPr>
          <w:p w:rsidR="00B23F5F" w:rsidRPr="007317D2" w:rsidRDefault="00B23F5F" w:rsidP="00B23F5F">
            <w:pPr>
              <w:numPr>
                <w:ilvl w:val="0"/>
                <w:numId w:val="46"/>
              </w:numPr>
            </w:pPr>
          </w:p>
        </w:tc>
        <w:tc>
          <w:tcPr>
            <w:tcW w:w="7534" w:type="dxa"/>
            <w:shd w:val="clear" w:color="auto" w:fill="auto"/>
          </w:tcPr>
          <w:p w:rsidR="00B23F5F" w:rsidRPr="00BF1195" w:rsidRDefault="00B23F5F" w:rsidP="00B742A2">
            <w:pPr>
              <w:jc w:val="both"/>
            </w:pPr>
            <w:r w:rsidRPr="003D3578">
              <w:t>Külföldi közvetlen tőkebefektetések és vállalati együttműködések</w:t>
            </w:r>
          </w:p>
        </w:tc>
      </w:tr>
      <w:tr w:rsidR="00B23F5F" w:rsidRPr="007317D2" w:rsidTr="00B742A2">
        <w:tc>
          <w:tcPr>
            <w:tcW w:w="1490" w:type="dxa"/>
            <w:vMerge/>
            <w:shd w:val="clear" w:color="auto" w:fill="auto"/>
          </w:tcPr>
          <w:p w:rsidR="00B23F5F" w:rsidRPr="007317D2" w:rsidRDefault="00B23F5F" w:rsidP="00B23F5F">
            <w:pPr>
              <w:numPr>
                <w:ilvl w:val="0"/>
                <w:numId w:val="46"/>
              </w:numPr>
            </w:pPr>
          </w:p>
        </w:tc>
        <w:tc>
          <w:tcPr>
            <w:tcW w:w="7534" w:type="dxa"/>
            <w:shd w:val="clear" w:color="auto" w:fill="auto"/>
          </w:tcPr>
          <w:p w:rsidR="00B23F5F" w:rsidRPr="00BF1195" w:rsidRDefault="00B23F5F" w:rsidP="00B742A2">
            <w:pPr>
              <w:jc w:val="both"/>
            </w:pPr>
            <w:r>
              <w:t>TE: Nemzetközi tőkeáramlás és együttműködés. Az FDI jellemzői. Az FDI és a vállalati együttműködések jellemzői. A külföldi közvetlen tőkebefektetések típusai. A nemzetközi vállalati együttműködések. A kiskereskedői tapasztalatok fontossága a külpiacokon</w:t>
            </w:r>
          </w:p>
        </w:tc>
      </w:tr>
      <w:tr w:rsidR="00B23F5F" w:rsidRPr="007317D2" w:rsidTr="00B742A2">
        <w:tc>
          <w:tcPr>
            <w:tcW w:w="1490" w:type="dxa"/>
            <w:vMerge w:val="restart"/>
            <w:shd w:val="clear" w:color="auto" w:fill="auto"/>
          </w:tcPr>
          <w:p w:rsidR="00B23F5F" w:rsidRPr="007317D2" w:rsidRDefault="00B23F5F" w:rsidP="00B23F5F">
            <w:pPr>
              <w:numPr>
                <w:ilvl w:val="0"/>
                <w:numId w:val="46"/>
              </w:numPr>
            </w:pPr>
          </w:p>
        </w:tc>
        <w:tc>
          <w:tcPr>
            <w:tcW w:w="7534" w:type="dxa"/>
            <w:shd w:val="clear" w:color="auto" w:fill="auto"/>
          </w:tcPr>
          <w:p w:rsidR="00B23F5F" w:rsidRPr="00BF1195" w:rsidRDefault="00B23F5F" w:rsidP="00B742A2">
            <w:pPr>
              <w:jc w:val="both"/>
            </w:pPr>
            <w:r w:rsidRPr="003D3578">
              <w:t>Licencia, franchise és egyéb szerződéses stratégiák</w:t>
            </w:r>
          </w:p>
        </w:tc>
      </w:tr>
      <w:tr w:rsidR="00B23F5F" w:rsidRPr="007317D2" w:rsidTr="00B742A2">
        <w:tc>
          <w:tcPr>
            <w:tcW w:w="1490" w:type="dxa"/>
            <w:vMerge/>
            <w:shd w:val="clear" w:color="auto" w:fill="auto"/>
          </w:tcPr>
          <w:p w:rsidR="00B23F5F" w:rsidRPr="007317D2" w:rsidRDefault="00B23F5F" w:rsidP="00B23F5F">
            <w:pPr>
              <w:numPr>
                <w:ilvl w:val="0"/>
                <w:numId w:val="46"/>
              </w:numPr>
            </w:pPr>
          </w:p>
        </w:tc>
        <w:tc>
          <w:tcPr>
            <w:tcW w:w="7534" w:type="dxa"/>
            <w:shd w:val="clear" w:color="auto" w:fill="auto"/>
          </w:tcPr>
          <w:p w:rsidR="00B23F5F" w:rsidRPr="00BF1195" w:rsidRDefault="00B23F5F" w:rsidP="00B742A2">
            <w:pPr>
              <w:jc w:val="both"/>
            </w:pPr>
            <w:r>
              <w:t xml:space="preserve">TE: </w:t>
            </w:r>
            <w:r w:rsidRPr="003C1BD2">
              <w:t>Szerződéses belépési stratégiák</w:t>
            </w:r>
            <w:r>
              <w:t xml:space="preserve">. </w:t>
            </w:r>
            <w:proofErr w:type="gramStart"/>
            <w:r w:rsidRPr="003C1BD2">
              <w:t>Licencátadás</w:t>
            </w:r>
            <w:proofErr w:type="gramEnd"/>
            <w:r w:rsidRPr="003C1BD2">
              <w:t xml:space="preserve"> mint belépési stratégia</w:t>
            </w:r>
            <w:r>
              <w:t xml:space="preserve">. </w:t>
            </w:r>
            <w:r w:rsidRPr="003C1BD2">
              <w:t>A licencátadás előnyei és hátrányai</w:t>
            </w:r>
            <w:r>
              <w:t xml:space="preserve">. </w:t>
            </w:r>
            <w:r w:rsidRPr="003C1BD2">
              <w:t xml:space="preserve">A </w:t>
            </w:r>
            <w:proofErr w:type="gramStart"/>
            <w:r w:rsidRPr="003C1BD2">
              <w:t>franchise</w:t>
            </w:r>
            <w:proofErr w:type="gramEnd"/>
            <w:r w:rsidRPr="003C1BD2">
              <w:t xml:space="preserve"> mint belépési stratégia</w:t>
            </w:r>
            <w:r>
              <w:t xml:space="preserve">. </w:t>
            </w:r>
            <w:r w:rsidRPr="003C1BD2">
              <w:t>A franchise előnyei és hátrányai</w:t>
            </w:r>
            <w:r>
              <w:t xml:space="preserve">. </w:t>
            </w:r>
            <w:r w:rsidRPr="003C1BD2">
              <w:t xml:space="preserve"> Egyéb szerződéses belépési stratégiák</w:t>
            </w:r>
            <w:r>
              <w:t xml:space="preserve">. </w:t>
            </w:r>
            <w:r w:rsidRPr="003C1BD2">
              <w:t xml:space="preserve">A szellemi tulajdonjogok </w:t>
            </w:r>
            <w:proofErr w:type="gramStart"/>
            <w:r w:rsidRPr="003C1BD2">
              <w:t>megsértése</w:t>
            </w:r>
            <w:proofErr w:type="gramEnd"/>
            <w:r w:rsidRPr="003C1BD2">
              <w:t xml:space="preserve"> mint globális probléma</w:t>
            </w:r>
            <w:r>
              <w:t>.</w:t>
            </w:r>
          </w:p>
        </w:tc>
      </w:tr>
      <w:tr w:rsidR="00B23F5F" w:rsidRPr="007317D2" w:rsidTr="00B742A2">
        <w:tc>
          <w:tcPr>
            <w:tcW w:w="1490" w:type="dxa"/>
            <w:vMerge w:val="restart"/>
            <w:shd w:val="clear" w:color="auto" w:fill="auto"/>
          </w:tcPr>
          <w:p w:rsidR="00B23F5F" w:rsidRPr="007317D2" w:rsidRDefault="00B23F5F" w:rsidP="00B23F5F">
            <w:pPr>
              <w:numPr>
                <w:ilvl w:val="0"/>
                <w:numId w:val="46"/>
              </w:numPr>
            </w:pPr>
          </w:p>
        </w:tc>
        <w:tc>
          <w:tcPr>
            <w:tcW w:w="7534" w:type="dxa"/>
            <w:shd w:val="clear" w:color="auto" w:fill="auto"/>
          </w:tcPr>
          <w:p w:rsidR="00B23F5F" w:rsidRPr="00BF1195" w:rsidRDefault="00B23F5F" w:rsidP="00B742A2">
            <w:pPr>
              <w:jc w:val="both"/>
            </w:pPr>
            <w:r>
              <w:t>A globális cégek marketingmenedzsmentje</w:t>
            </w:r>
          </w:p>
        </w:tc>
      </w:tr>
      <w:tr w:rsidR="00B23F5F" w:rsidRPr="007317D2" w:rsidTr="00B742A2">
        <w:tc>
          <w:tcPr>
            <w:tcW w:w="1490" w:type="dxa"/>
            <w:vMerge/>
            <w:shd w:val="clear" w:color="auto" w:fill="auto"/>
          </w:tcPr>
          <w:p w:rsidR="00B23F5F" w:rsidRPr="007317D2" w:rsidRDefault="00B23F5F" w:rsidP="00B23F5F">
            <w:pPr>
              <w:numPr>
                <w:ilvl w:val="0"/>
                <w:numId w:val="46"/>
              </w:numPr>
            </w:pPr>
          </w:p>
        </w:tc>
        <w:tc>
          <w:tcPr>
            <w:tcW w:w="7534" w:type="dxa"/>
            <w:shd w:val="clear" w:color="auto" w:fill="auto"/>
          </w:tcPr>
          <w:p w:rsidR="00B23F5F" w:rsidRPr="00BF1195" w:rsidRDefault="00B23F5F" w:rsidP="00B742A2">
            <w:pPr>
              <w:jc w:val="both"/>
            </w:pPr>
            <w:r>
              <w:t>TE: A globális piacszegmentáció. Standardizáció és adaptáció a nemzetközi marketingben. Globális márkázás és termékfejlesztés. Nemzetközi árazás. Nemzetközi marketingkommunikáció. Nemzetközi disztribúció.</w:t>
            </w:r>
          </w:p>
        </w:tc>
      </w:tr>
      <w:tr w:rsidR="00B23F5F" w:rsidRPr="007317D2" w:rsidTr="00B742A2">
        <w:tc>
          <w:tcPr>
            <w:tcW w:w="1490" w:type="dxa"/>
            <w:vMerge w:val="restart"/>
            <w:shd w:val="clear" w:color="auto" w:fill="auto"/>
          </w:tcPr>
          <w:p w:rsidR="00B23F5F" w:rsidRPr="007317D2" w:rsidRDefault="00B23F5F" w:rsidP="00B23F5F">
            <w:pPr>
              <w:numPr>
                <w:ilvl w:val="0"/>
                <w:numId w:val="46"/>
              </w:numPr>
            </w:pPr>
          </w:p>
        </w:tc>
        <w:tc>
          <w:tcPr>
            <w:tcW w:w="7534" w:type="dxa"/>
            <w:shd w:val="clear" w:color="auto" w:fill="auto"/>
          </w:tcPr>
          <w:p w:rsidR="00B23F5F" w:rsidRPr="00BF1195" w:rsidRDefault="00B23F5F" w:rsidP="00B742A2">
            <w:pPr>
              <w:jc w:val="both"/>
            </w:pPr>
            <w:r>
              <w:t>A globális cégek humánerőforrás-menedzsmentje</w:t>
            </w:r>
          </w:p>
        </w:tc>
      </w:tr>
      <w:tr w:rsidR="00B23F5F" w:rsidRPr="007317D2" w:rsidTr="00B742A2">
        <w:trPr>
          <w:trHeight w:val="70"/>
        </w:trPr>
        <w:tc>
          <w:tcPr>
            <w:tcW w:w="1490" w:type="dxa"/>
            <w:vMerge/>
            <w:shd w:val="clear" w:color="auto" w:fill="auto"/>
          </w:tcPr>
          <w:p w:rsidR="00B23F5F" w:rsidRPr="007317D2" w:rsidRDefault="00B23F5F" w:rsidP="00B23F5F">
            <w:pPr>
              <w:numPr>
                <w:ilvl w:val="0"/>
                <w:numId w:val="46"/>
              </w:numPr>
            </w:pPr>
          </w:p>
        </w:tc>
        <w:tc>
          <w:tcPr>
            <w:tcW w:w="7534" w:type="dxa"/>
            <w:shd w:val="clear" w:color="auto" w:fill="auto"/>
          </w:tcPr>
          <w:p w:rsidR="00B23F5F" w:rsidRPr="00BF1195" w:rsidRDefault="00B23F5F" w:rsidP="00B742A2">
            <w:pPr>
              <w:jc w:val="both"/>
            </w:pPr>
            <w:r>
              <w:t>A HR stratégiai szerepe a nemzetközi üzleti kapcsolatokban. A nemzetközi toborzási politika. A nemzetközi alkalmazottak felkészítése és képzése. A nemzetközi alkalmazottak teljesítményértékelése és kompenzációja. A nemzetközi munkaügyi kapcsolatok. A nemzetközi munkaerő diverzitása.</w:t>
            </w:r>
          </w:p>
        </w:tc>
      </w:tr>
    </w:tbl>
    <w:p w:rsidR="00B23F5F" w:rsidRDefault="00B23F5F" w:rsidP="00B23F5F">
      <w:r>
        <w:t>*TE tanulási eredmények</w:t>
      </w:r>
    </w:p>
    <w:p w:rsidR="009B17B9" w:rsidRDefault="009B17B9"/>
    <w:sectPr w:rsidR="009B17B9" w:rsidSect="00DA5E3F">
      <w:footerReference w:type="default" r:id="rId25"/>
      <w:pgSz w:w="11906" w:h="16838"/>
      <w:pgMar w:top="818" w:right="1417" w:bottom="426" w:left="1417"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4765" w:rsidRDefault="00EB4765">
      <w:r>
        <w:separator/>
      </w:r>
    </w:p>
  </w:endnote>
  <w:endnote w:type="continuationSeparator" w:id="0">
    <w:p w:rsidR="00EB4765" w:rsidRDefault="00EB4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EE"/>
    <w:family w:val="roman"/>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imesNewRomanFélkövér">
    <w:altName w:val="Times New Roman"/>
    <w:charset w:val="00"/>
    <w:family w:val="auto"/>
    <w:pitch w:val="default"/>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9B7" w:rsidRDefault="008A3DFB">
    <w:pPr>
      <w:pStyle w:val="llb"/>
      <w:jc w:val="center"/>
    </w:pPr>
    <w:r>
      <w:fldChar w:fldCharType="begin"/>
    </w:r>
    <w:r>
      <w:instrText>PAGE   \* MERGEFORMAT</w:instrText>
    </w:r>
    <w:r>
      <w:fldChar w:fldCharType="separate"/>
    </w:r>
    <w:r w:rsidR="003E4393">
      <w:rPr>
        <w:noProof/>
      </w:rPr>
      <w:t>22</w:t>
    </w:r>
    <w:r>
      <w:fldChar w:fldCharType="end"/>
    </w:r>
  </w:p>
  <w:p w:rsidR="00A879B7" w:rsidRPr="00D07DA6" w:rsidRDefault="00EB4765" w:rsidP="00AC2519">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4765" w:rsidRDefault="00EB4765">
      <w:r>
        <w:separator/>
      </w:r>
    </w:p>
  </w:footnote>
  <w:footnote w:type="continuationSeparator" w:id="0">
    <w:p w:rsidR="00EB4765" w:rsidRDefault="00EB47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2"/>
    <w:lvl w:ilvl="0">
      <w:start w:val="1"/>
      <w:numFmt w:val="bullet"/>
      <w:lvlText w:val="←"/>
      <w:lvlJc w:val="left"/>
      <w:pPr>
        <w:tabs>
          <w:tab w:val="num" w:pos="0"/>
        </w:tabs>
        <w:ind w:left="0" w:firstLine="0"/>
      </w:pPr>
      <w:rPr>
        <w:rFonts w:ascii="Symbol" w:hAnsi="Symbol" w:cs="Symbol"/>
      </w:rPr>
    </w:lvl>
    <w:lvl w:ilvl="1">
      <w:start w:val="1"/>
      <w:numFmt w:val="bullet"/>
      <w:lvlText w:val=""/>
      <w:lvlJc w:val="left"/>
      <w:pPr>
        <w:tabs>
          <w:tab w:val="num" w:pos="720"/>
        </w:tabs>
        <w:ind w:left="1080" w:hanging="360"/>
      </w:pPr>
      <w:rPr>
        <w:rFonts w:ascii="Symbol" w:hAnsi="Symbol" w:cs="Symbol"/>
      </w:rPr>
    </w:lvl>
    <w:lvl w:ilvl="2">
      <w:start w:val="1"/>
      <w:numFmt w:val="bullet"/>
      <w:lvlText w:val="o"/>
      <w:lvlJc w:val="left"/>
      <w:pPr>
        <w:tabs>
          <w:tab w:val="num" w:pos="1440"/>
        </w:tabs>
        <w:ind w:left="1800" w:hanging="360"/>
      </w:pPr>
      <w:rPr>
        <w:rFonts w:ascii="Courier New" w:hAnsi="Courier New" w:cs="Courier New"/>
      </w:rPr>
    </w:lvl>
    <w:lvl w:ilvl="3">
      <w:start w:val="1"/>
      <w:numFmt w:val="bullet"/>
      <w:lvlText w:val=""/>
      <w:lvlJc w:val="left"/>
      <w:pPr>
        <w:tabs>
          <w:tab w:val="num" w:pos="2160"/>
        </w:tabs>
        <w:ind w:left="2520" w:hanging="360"/>
      </w:pPr>
      <w:rPr>
        <w:rFonts w:ascii="Wingdings" w:hAnsi="Wingdings" w:cs="Wingdings"/>
      </w:rPr>
    </w:lvl>
    <w:lvl w:ilvl="4">
      <w:start w:val="1"/>
      <w:numFmt w:val="bullet"/>
      <w:lvlText w:val=""/>
      <w:lvlJc w:val="left"/>
      <w:pPr>
        <w:tabs>
          <w:tab w:val="num" w:pos="2880"/>
        </w:tabs>
        <w:ind w:left="3240" w:hanging="360"/>
      </w:pPr>
      <w:rPr>
        <w:rFonts w:ascii="Wingdings" w:hAnsi="Wingdings" w:cs="Wingdings"/>
      </w:rPr>
    </w:lvl>
    <w:lvl w:ilvl="5">
      <w:start w:val="1"/>
      <w:numFmt w:val="bullet"/>
      <w:lvlText w:val=""/>
      <w:lvlJc w:val="left"/>
      <w:pPr>
        <w:tabs>
          <w:tab w:val="num" w:pos="3600"/>
        </w:tabs>
        <w:ind w:left="3960" w:hanging="360"/>
      </w:pPr>
      <w:rPr>
        <w:rFonts w:ascii="Symbol" w:hAnsi="Symbol" w:cs="Symbol"/>
      </w:rPr>
    </w:lvl>
    <w:lvl w:ilvl="6">
      <w:start w:val="1"/>
      <w:numFmt w:val="bullet"/>
      <w:lvlText w:val="o"/>
      <w:lvlJc w:val="left"/>
      <w:pPr>
        <w:tabs>
          <w:tab w:val="num" w:pos="4320"/>
        </w:tabs>
        <w:ind w:left="4680" w:hanging="360"/>
      </w:pPr>
      <w:rPr>
        <w:rFonts w:ascii="Courier New" w:hAnsi="Courier New" w:cs="Courier New"/>
      </w:rPr>
    </w:lvl>
    <w:lvl w:ilvl="7">
      <w:start w:val="1"/>
      <w:numFmt w:val="bullet"/>
      <w:lvlText w:val=""/>
      <w:lvlJc w:val="left"/>
      <w:pPr>
        <w:tabs>
          <w:tab w:val="num" w:pos="5040"/>
        </w:tabs>
        <w:ind w:left="5400" w:hanging="360"/>
      </w:pPr>
      <w:rPr>
        <w:rFonts w:ascii="Wingdings" w:hAnsi="Wingdings" w:cs="Wingdings"/>
      </w:rPr>
    </w:lvl>
    <w:lvl w:ilvl="8">
      <w:start w:val="1"/>
      <w:numFmt w:val="bullet"/>
      <w:lvlText w:val=""/>
      <w:lvlJc w:val="left"/>
      <w:pPr>
        <w:tabs>
          <w:tab w:val="num" w:pos="5760"/>
        </w:tabs>
        <w:ind w:left="6120" w:hanging="360"/>
      </w:pPr>
      <w:rPr>
        <w:rFonts w:ascii="Wingdings" w:hAnsi="Wingdings" w:cs="Wingdings"/>
      </w:rPr>
    </w:lvl>
  </w:abstractNum>
  <w:abstractNum w:abstractNumId="1" w15:restartNumberingAfterBreak="0">
    <w:nsid w:val="00000004"/>
    <w:multiLevelType w:val="multilevel"/>
    <w:tmpl w:val="00000004"/>
    <w:name w:val="WW8Num3"/>
    <w:lvl w:ilvl="0">
      <w:start w:val="1"/>
      <w:numFmt w:val="bullet"/>
      <w:lvlText w:val="←"/>
      <w:lvlJc w:val="left"/>
      <w:pPr>
        <w:tabs>
          <w:tab w:val="num" w:pos="0"/>
        </w:tabs>
        <w:ind w:left="0" w:firstLine="0"/>
      </w:pPr>
      <w:rPr>
        <w:rFonts w:ascii="Symbol" w:hAnsi="Symbol" w:cs="Symbol"/>
      </w:rPr>
    </w:lvl>
    <w:lvl w:ilvl="1">
      <w:start w:val="1"/>
      <w:numFmt w:val="bullet"/>
      <w:lvlText w:val=""/>
      <w:lvlJc w:val="left"/>
      <w:pPr>
        <w:tabs>
          <w:tab w:val="num" w:pos="720"/>
        </w:tabs>
        <w:ind w:left="1080" w:hanging="360"/>
      </w:pPr>
      <w:rPr>
        <w:rFonts w:ascii="Symbol" w:hAnsi="Symbol" w:cs="Symbol"/>
      </w:rPr>
    </w:lvl>
    <w:lvl w:ilvl="2">
      <w:start w:val="1"/>
      <w:numFmt w:val="bullet"/>
      <w:lvlText w:val="o"/>
      <w:lvlJc w:val="left"/>
      <w:pPr>
        <w:tabs>
          <w:tab w:val="num" w:pos="1440"/>
        </w:tabs>
        <w:ind w:left="1800" w:hanging="360"/>
      </w:pPr>
      <w:rPr>
        <w:rFonts w:ascii="Courier New" w:hAnsi="Courier New" w:cs="Courier New"/>
      </w:rPr>
    </w:lvl>
    <w:lvl w:ilvl="3">
      <w:start w:val="1"/>
      <w:numFmt w:val="bullet"/>
      <w:lvlText w:val=""/>
      <w:lvlJc w:val="left"/>
      <w:pPr>
        <w:tabs>
          <w:tab w:val="num" w:pos="2160"/>
        </w:tabs>
        <w:ind w:left="2520" w:hanging="360"/>
      </w:pPr>
      <w:rPr>
        <w:rFonts w:ascii="Wingdings" w:hAnsi="Wingdings" w:cs="Wingdings"/>
      </w:rPr>
    </w:lvl>
    <w:lvl w:ilvl="4">
      <w:start w:val="1"/>
      <w:numFmt w:val="bullet"/>
      <w:lvlText w:val=""/>
      <w:lvlJc w:val="left"/>
      <w:pPr>
        <w:tabs>
          <w:tab w:val="num" w:pos="2880"/>
        </w:tabs>
        <w:ind w:left="3240" w:hanging="360"/>
      </w:pPr>
      <w:rPr>
        <w:rFonts w:ascii="Wingdings" w:hAnsi="Wingdings" w:cs="Wingdings"/>
      </w:rPr>
    </w:lvl>
    <w:lvl w:ilvl="5">
      <w:start w:val="1"/>
      <w:numFmt w:val="bullet"/>
      <w:lvlText w:val=""/>
      <w:lvlJc w:val="left"/>
      <w:pPr>
        <w:tabs>
          <w:tab w:val="num" w:pos="3600"/>
        </w:tabs>
        <w:ind w:left="3960" w:hanging="360"/>
      </w:pPr>
      <w:rPr>
        <w:rFonts w:ascii="Symbol" w:hAnsi="Symbol" w:cs="Symbol"/>
      </w:rPr>
    </w:lvl>
    <w:lvl w:ilvl="6">
      <w:start w:val="1"/>
      <w:numFmt w:val="bullet"/>
      <w:lvlText w:val="o"/>
      <w:lvlJc w:val="left"/>
      <w:pPr>
        <w:tabs>
          <w:tab w:val="num" w:pos="4320"/>
        </w:tabs>
        <w:ind w:left="4680" w:hanging="360"/>
      </w:pPr>
      <w:rPr>
        <w:rFonts w:ascii="Courier New" w:hAnsi="Courier New" w:cs="Courier New"/>
      </w:rPr>
    </w:lvl>
    <w:lvl w:ilvl="7">
      <w:start w:val="1"/>
      <w:numFmt w:val="bullet"/>
      <w:lvlText w:val=""/>
      <w:lvlJc w:val="left"/>
      <w:pPr>
        <w:tabs>
          <w:tab w:val="num" w:pos="5040"/>
        </w:tabs>
        <w:ind w:left="5400" w:hanging="360"/>
      </w:pPr>
      <w:rPr>
        <w:rFonts w:ascii="Wingdings" w:hAnsi="Wingdings" w:cs="Wingdings"/>
      </w:rPr>
    </w:lvl>
    <w:lvl w:ilvl="8">
      <w:start w:val="1"/>
      <w:numFmt w:val="bullet"/>
      <w:lvlText w:val=""/>
      <w:lvlJc w:val="left"/>
      <w:pPr>
        <w:tabs>
          <w:tab w:val="num" w:pos="5760"/>
        </w:tabs>
        <w:ind w:left="6120" w:hanging="360"/>
      </w:pPr>
      <w:rPr>
        <w:rFonts w:ascii="Wingdings" w:hAnsi="Wingdings" w:cs="Wingdings"/>
      </w:rPr>
    </w:lvl>
  </w:abstractNum>
  <w:abstractNum w:abstractNumId="2" w15:restartNumberingAfterBreak="0">
    <w:nsid w:val="030D421D"/>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4C63CCC"/>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4F7234A"/>
    <w:multiLevelType w:val="hybridMultilevel"/>
    <w:tmpl w:val="F684EA86"/>
    <w:lvl w:ilvl="0" w:tplc="E4C4D52E">
      <w:start w:val="1"/>
      <w:numFmt w:val="bullet"/>
      <w:lvlText w:val="−"/>
      <w:lvlJc w:val="left"/>
      <w:pPr>
        <w:ind w:left="720" w:hanging="360"/>
      </w:pPr>
      <w:rPr>
        <w:rFonts w:ascii="Georgia" w:hAnsi="Georgi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07946B0D"/>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092C059F"/>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0944381F"/>
    <w:multiLevelType w:val="hybridMultilevel"/>
    <w:tmpl w:val="6886449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094C5B56"/>
    <w:multiLevelType w:val="hybridMultilevel"/>
    <w:tmpl w:val="6CAED2AC"/>
    <w:lvl w:ilvl="0" w:tplc="E4C4D52E">
      <w:start w:val="1"/>
      <w:numFmt w:val="bullet"/>
      <w:lvlText w:val="−"/>
      <w:lvlJc w:val="left"/>
      <w:pPr>
        <w:tabs>
          <w:tab w:val="num" w:pos="720"/>
        </w:tabs>
        <w:ind w:left="720" w:hanging="360"/>
      </w:pPr>
      <w:rPr>
        <w:rFonts w:ascii="Georgia" w:hAnsi="Georgia"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99B2394"/>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0BA276EC"/>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0C431B5A"/>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107927BD"/>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10F4266A"/>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113020A1"/>
    <w:multiLevelType w:val="hybridMultilevel"/>
    <w:tmpl w:val="D69A6C3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134606F4"/>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16C66B3F"/>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17971E8E"/>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1AD519BF"/>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1C714C88"/>
    <w:multiLevelType w:val="hybridMultilevel"/>
    <w:tmpl w:val="74EACE4C"/>
    <w:lvl w:ilvl="0" w:tplc="E4C4D52E">
      <w:start w:val="1"/>
      <w:numFmt w:val="bullet"/>
      <w:lvlText w:val="−"/>
      <w:lvlJc w:val="left"/>
      <w:pPr>
        <w:ind w:left="720" w:hanging="360"/>
      </w:pPr>
      <w:rPr>
        <w:rFonts w:ascii="Georgia" w:hAnsi="Georgi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1F011A81"/>
    <w:multiLevelType w:val="hybridMultilevel"/>
    <w:tmpl w:val="EF042032"/>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1F6A5A00"/>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1F7A3CFB"/>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216B458E"/>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22194F4D"/>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26605B40"/>
    <w:multiLevelType w:val="hybridMultilevel"/>
    <w:tmpl w:val="E30CFDC8"/>
    <w:lvl w:ilvl="0" w:tplc="3CA00F0E">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26" w15:restartNumberingAfterBreak="0">
    <w:nsid w:val="28F616C1"/>
    <w:multiLevelType w:val="hybridMultilevel"/>
    <w:tmpl w:val="29169B3C"/>
    <w:lvl w:ilvl="0" w:tplc="040E0003">
      <w:start w:val="1"/>
      <w:numFmt w:val="bullet"/>
      <w:lvlText w:val="o"/>
      <w:lvlJc w:val="left"/>
      <w:pPr>
        <w:ind w:left="1137" w:hanging="360"/>
      </w:pPr>
      <w:rPr>
        <w:rFonts w:ascii="Courier New" w:hAnsi="Courier New" w:cs="Courier New" w:hint="default"/>
      </w:rPr>
    </w:lvl>
    <w:lvl w:ilvl="1" w:tplc="040E0003" w:tentative="1">
      <w:start w:val="1"/>
      <w:numFmt w:val="bullet"/>
      <w:lvlText w:val="o"/>
      <w:lvlJc w:val="left"/>
      <w:pPr>
        <w:ind w:left="1857" w:hanging="360"/>
      </w:pPr>
      <w:rPr>
        <w:rFonts w:ascii="Courier New" w:hAnsi="Courier New" w:cs="Courier New" w:hint="default"/>
      </w:rPr>
    </w:lvl>
    <w:lvl w:ilvl="2" w:tplc="040E0005" w:tentative="1">
      <w:start w:val="1"/>
      <w:numFmt w:val="bullet"/>
      <w:lvlText w:val=""/>
      <w:lvlJc w:val="left"/>
      <w:pPr>
        <w:ind w:left="2577" w:hanging="360"/>
      </w:pPr>
      <w:rPr>
        <w:rFonts w:ascii="Wingdings" w:hAnsi="Wingdings" w:hint="default"/>
      </w:rPr>
    </w:lvl>
    <w:lvl w:ilvl="3" w:tplc="040E0001" w:tentative="1">
      <w:start w:val="1"/>
      <w:numFmt w:val="bullet"/>
      <w:lvlText w:val=""/>
      <w:lvlJc w:val="left"/>
      <w:pPr>
        <w:ind w:left="3297" w:hanging="360"/>
      </w:pPr>
      <w:rPr>
        <w:rFonts w:ascii="Symbol" w:hAnsi="Symbol" w:hint="default"/>
      </w:rPr>
    </w:lvl>
    <w:lvl w:ilvl="4" w:tplc="040E0003" w:tentative="1">
      <w:start w:val="1"/>
      <w:numFmt w:val="bullet"/>
      <w:lvlText w:val="o"/>
      <w:lvlJc w:val="left"/>
      <w:pPr>
        <w:ind w:left="4017" w:hanging="360"/>
      </w:pPr>
      <w:rPr>
        <w:rFonts w:ascii="Courier New" w:hAnsi="Courier New" w:cs="Courier New" w:hint="default"/>
      </w:rPr>
    </w:lvl>
    <w:lvl w:ilvl="5" w:tplc="040E0005" w:tentative="1">
      <w:start w:val="1"/>
      <w:numFmt w:val="bullet"/>
      <w:lvlText w:val=""/>
      <w:lvlJc w:val="left"/>
      <w:pPr>
        <w:ind w:left="4737" w:hanging="360"/>
      </w:pPr>
      <w:rPr>
        <w:rFonts w:ascii="Wingdings" w:hAnsi="Wingdings" w:hint="default"/>
      </w:rPr>
    </w:lvl>
    <w:lvl w:ilvl="6" w:tplc="040E0001" w:tentative="1">
      <w:start w:val="1"/>
      <w:numFmt w:val="bullet"/>
      <w:lvlText w:val=""/>
      <w:lvlJc w:val="left"/>
      <w:pPr>
        <w:ind w:left="5457" w:hanging="360"/>
      </w:pPr>
      <w:rPr>
        <w:rFonts w:ascii="Symbol" w:hAnsi="Symbol" w:hint="default"/>
      </w:rPr>
    </w:lvl>
    <w:lvl w:ilvl="7" w:tplc="040E0003" w:tentative="1">
      <w:start w:val="1"/>
      <w:numFmt w:val="bullet"/>
      <w:lvlText w:val="o"/>
      <w:lvlJc w:val="left"/>
      <w:pPr>
        <w:ind w:left="6177" w:hanging="360"/>
      </w:pPr>
      <w:rPr>
        <w:rFonts w:ascii="Courier New" w:hAnsi="Courier New" w:cs="Courier New" w:hint="default"/>
      </w:rPr>
    </w:lvl>
    <w:lvl w:ilvl="8" w:tplc="040E0005" w:tentative="1">
      <w:start w:val="1"/>
      <w:numFmt w:val="bullet"/>
      <w:lvlText w:val=""/>
      <w:lvlJc w:val="left"/>
      <w:pPr>
        <w:ind w:left="6897" w:hanging="360"/>
      </w:pPr>
      <w:rPr>
        <w:rFonts w:ascii="Wingdings" w:hAnsi="Wingdings" w:hint="default"/>
      </w:rPr>
    </w:lvl>
  </w:abstractNum>
  <w:abstractNum w:abstractNumId="27" w15:restartNumberingAfterBreak="0">
    <w:nsid w:val="2A0B2681"/>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322D1DF6"/>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342E7742"/>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37671DA2"/>
    <w:multiLevelType w:val="hybridMultilevel"/>
    <w:tmpl w:val="EB8E257A"/>
    <w:lvl w:ilvl="0" w:tplc="3B907826">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31" w15:restartNumberingAfterBreak="0">
    <w:nsid w:val="3BCF3AAA"/>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41243582"/>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443D173D"/>
    <w:multiLevelType w:val="hybridMultilevel"/>
    <w:tmpl w:val="64C8B62A"/>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4" w15:restartNumberingAfterBreak="0">
    <w:nsid w:val="4B2F0C2C"/>
    <w:multiLevelType w:val="hybridMultilevel"/>
    <w:tmpl w:val="973C6536"/>
    <w:lvl w:ilvl="0" w:tplc="006CA306">
      <w:start w:val="1"/>
      <w:numFmt w:val="decimal"/>
      <w:lvlText w:val="(%1)"/>
      <w:lvlJc w:val="left"/>
      <w:pPr>
        <w:ind w:left="600" w:hanging="360"/>
      </w:pPr>
      <w:rPr>
        <w:rFonts w:hint="default"/>
      </w:rPr>
    </w:lvl>
    <w:lvl w:ilvl="1" w:tplc="040E0019" w:tentative="1">
      <w:start w:val="1"/>
      <w:numFmt w:val="lowerLetter"/>
      <w:lvlText w:val="%2."/>
      <w:lvlJc w:val="left"/>
      <w:pPr>
        <w:ind w:left="1320" w:hanging="360"/>
      </w:pPr>
    </w:lvl>
    <w:lvl w:ilvl="2" w:tplc="040E001B" w:tentative="1">
      <w:start w:val="1"/>
      <w:numFmt w:val="lowerRoman"/>
      <w:lvlText w:val="%3."/>
      <w:lvlJc w:val="right"/>
      <w:pPr>
        <w:ind w:left="2040" w:hanging="180"/>
      </w:pPr>
    </w:lvl>
    <w:lvl w:ilvl="3" w:tplc="040E000F" w:tentative="1">
      <w:start w:val="1"/>
      <w:numFmt w:val="decimal"/>
      <w:lvlText w:val="%4."/>
      <w:lvlJc w:val="left"/>
      <w:pPr>
        <w:ind w:left="2760" w:hanging="360"/>
      </w:pPr>
    </w:lvl>
    <w:lvl w:ilvl="4" w:tplc="040E0019" w:tentative="1">
      <w:start w:val="1"/>
      <w:numFmt w:val="lowerLetter"/>
      <w:lvlText w:val="%5."/>
      <w:lvlJc w:val="left"/>
      <w:pPr>
        <w:ind w:left="3480" w:hanging="360"/>
      </w:pPr>
    </w:lvl>
    <w:lvl w:ilvl="5" w:tplc="040E001B" w:tentative="1">
      <w:start w:val="1"/>
      <w:numFmt w:val="lowerRoman"/>
      <w:lvlText w:val="%6."/>
      <w:lvlJc w:val="right"/>
      <w:pPr>
        <w:ind w:left="4200" w:hanging="180"/>
      </w:pPr>
    </w:lvl>
    <w:lvl w:ilvl="6" w:tplc="040E000F" w:tentative="1">
      <w:start w:val="1"/>
      <w:numFmt w:val="decimal"/>
      <w:lvlText w:val="%7."/>
      <w:lvlJc w:val="left"/>
      <w:pPr>
        <w:ind w:left="4920" w:hanging="360"/>
      </w:pPr>
    </w:lvl>
    <w:lvl w:ilvl="7" w:tplc="040E0019" w:tentative="1">
      <w:start w:val="1"/>
      <w:numFmt w:val="lowerLetter"/>
      <w:lvlText w:val="%8."/>
      <w:lvlJc w:val="left"/>
      <w:pPr>
        <w:ind w:left="5640" w:hanging="360"/>
      </w:pPr>
    </w:lvl>
    <w:lvl w:ilvl="8" w:tplc="040E001B" w:tentative="1">
      <w:start w:val="1"/>
      <w:numFmt w:val="lowerRoman"/>
      <w:lvlText w:val="%9."/>
      <w:lvlJc w:val="right"/>
      <w:pPr>
        <w:ind w:left="6360" w:hanging="180"/>
      </w:pPr>
    </w:lvl>
  </w:abstractNum>
  <w:abstractNum w:abstractNumId="35" w15:restartNumberingAfterBreak="0">
    <w:nsid w:val="4B6471AD"/>
    <w:multiLevelType w:val="hybridMultilevel"/>
    <w:tmpl w:val="9DB83B6A"/>
    <w:lvl w:ilvl="0" w:tplc="E4C4D52E">
      <w:start w:val="1"/>
      <w:numFmt w:val="bullet"/>
      <w:lvlText w:val="−"/>
      <w:lvlJc w:val="left"/>
      <w:pPr>
        <w:ind w:left="720" w:hanging="360"/>
      </w:pPr>
      <w:rPr>
        <w:rFonts w:ascii="Georgia" w:hAnsi="Georgi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15:restartNumberingAfterBreak="0">
    <w:nsid w:val="4F4A07A4"/>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540F7BA3"/>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15:restartNumberingAfterBreak="0">
    <w:nsid w:val="56972792"/>
    <w:multiLevelType w:val="hybridMultilevel"/>
    <w:tmpl w:val="801643AE"/>
    <w:lvl w:ilvl="0" w:tplc="040E0001">
      <w:start w:val="1"/>
      <w:numFmt w:val="bullet"/>
      <w:lvlText w:val=""/>
      <w:lvlJc w:val="left"/>
      <w:pPr>
        <w:ind w:left="1428" w:hanging="360"/>
      </w:pPr>
      <w:rPr>
        <w:rFonts w:ascii="Symbol" w:hAnsi="Symbol" w:hint="default"/>
      </w:rPr>
    </w:lvl>
    <w:lvl w:ilvl="1" w:tplc="040E0003" w:tentative="1">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39" w15:restartNumberingAfterBreak="0">
    <w:nsid w:val="584C13E8"/>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0" w15:restartNumberingAfterBreak="0">
    <w:nsid w:val="5E88471F"/>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15:restartNumberingAfterBreak="0">
    <w:nsid w:val="5EA53869"/>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2" w15:restartNumberingAfterBreak="0">
    <w:nsid w:val="5F936361"/>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3" w15:restartNumberingAfterBreak="0">
    <w:nsid w:val="5FB27C27"/>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61596B38"/>
    <w:multiLevelType w:val="hybridMultilevel"/>
    <w:tmpl w:val="22A46B2C"/>
    <w:lvl w:ilvl="0" w:tplc="74FC5F52">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45" w15:restartNumberingAfterBreak="0">
    <w:nsid w:val="64A13C35"/>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6" w15:restartNumberingAfterBreak="0">
    <w:nsid w:val="698A253C"/>
    <w:multiLevelType w:val="hybridMultilevel"/>
    <w:tmpl w:val="083C4C46"/>
    <w:lvl w:ilvl="0" w:tplc="31225270">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47" w15:restartNumberingAfterBreak="0">
    <w:nsid w:val="6E1E4A11"/>
    <w:multiLevelType w:val="hybridMultilevel"/>
    <w:tmpl w:val="6840C170"/>
    <w:lvl w:ilvl="0" w:tplc="040E0001">
      <w:start w:val="1"/>
      <w:numFmt w:val="bullet"/>
      <w:lvlText w:val=""/>
      <w:lvlJc w:val="left"/>
      <w:pPr>
        <w:ind w:left="1137" w:hanging="360"/>
      </w:pPr>
      <w:rPr>
        <w:rFonts w:ascii="Symbol" w:hAnsi="Symbol" w:hint="default"/>
      </w:rPr>
    </w:lvl>
    <w:lvl w:ilvl="1" w:tplc="040E0003" w:tentative="1">
      <w:start w:val="1"/>
      <w:numFmt w:val="bullet"/>
      <w:lvlText w:val="o"/>
      <w:lvlJc w:val="left"/>
      <w:pPr>
        <w:ind w:left="1857" w:hanging="360"/>
      </w:pPr>
      <w:rPr>
        <w:rFonts w:ascii="Courier New" w:hAnsi="Courier New" w:cs="Courier New" w:hint="default"/>
      </w:rPr>
    </w:lvl>
    <w:lvl w:ilvl="2" w:tplc="040E0005" w:tentative="1">
      <w:start w:val="1"/>
      <w:numFmt w:val="bullet"/>
      <w:lvlText w:val=""/>
      <w:lvlJc w:val="left"/>
      <w:pPr>
        <w:ind w:left="2577" w:hanging="360"/>
      </w:pPr>
      <w:rPr>
        <w:rFonts w:ascii="Wingdings" w:hAnsi="Wingdings" w:hint="default"/>
      </w:rPr>
    </w:lvl>
    <w:lvl w:ilvl="3" w:tplc="040E0001" w:tentative="1">
      <w:start w:val="1"/>
      <w:numFmt w:val="bullet"/>
      <w:lvlText w:val=""/>
      <w:lvlJc w:val="left"/>
      <w:pPr>
        <w:ind w:left="3297" w:hanging="360"/>
      </w:pPr>
      <w:rPr>
        <w:rFonts w:ascii="Symbol" w:hAnsi="Symbol" w:hint="default"/>
      </w:rPr>
    </w:lvl>
    <w:lvl w:ilvl="4" w:tplc="040E0003" w:tentative="1">
      <w:start w:val="1"/>
      <w:numFmt w:val="bullet"/>
      <w:lvlText w:val="o"/>
      <w:lvlJc w:val="left"/>
      <w:pPr>
        <w:ind w:left="4017" w:hanging="360"/>
      </w:pPr>
      <w:rPr>
        <w:rFonts w:ascii="Courier New" w:hAnsi="Courier New" w:cs="Courier New" w:hint="default"/>
      </w:rPr>
    </w:lvl>
    <w:lvl w:ilvl="5" w:tplc="040E0005" w:tentative="1">
      <w:start w:val="1"/>
      <w:numFmt w:val="bullet"/>
      <w:lvlText w:val=""/>
      <w:lvlJc w:val="left"/>
      <w:pPr>
        <w:ind w:left="4737" w:hanging="360"/>
      </w:pPr>
      <w:rPr>
        <w:rFonts w:ascii="Wingdings" w:hAnsi="Wingdings" w:hint="default"/>
      </w:rPr>
    </w:lvl>
    <w:lvl w:ilvl="6" w:tplc="040E0001" w:tentative="1">
      <w:start w:val="1"/>
      <w:numFmt w:val="bullet"/>
      <w:lvlText w:val=""/>
      <w:lvlJc w:val="left"/>
      <w:pPr>
        <w:ind w:left="5457" w:hanging="360"/>
      </w:pPr>
      <w:rPr>
        <w:rFonts w:ascii="Symbol" w:hAnsi="Symbol" w:hint="default"/>
      </w:rPr>
    </w:lvl>
    <w:lvl w:ilvl="7" w:tplc="040E0003" w:tentative="1">
      <w:start w:val="1"/>
      <w:numFmt w:val="bullet"/>
      <w:lvlText w:val="o"/>
      <w:lvlJc w:val="left"/>
      <w:pPr>
        <w:ind w:left="6177" w:hanging="360"/>
      </w:pPr>
      <w:rPr>
        <w:rFonts w:ascii="Courier New" w:hAnsi="Courier New" w:cs="Courier New" w:hint="default"/>
      </w:rPr>
    </w:lvl>
    <w:lvl w:ilvl="8" w:tplc="040E0005" w:tentative="1">
      <w:start w:val="1"/>
      <w:numFmt w:val="bullet"/>
      <w:lvlText w:val=""/>
      <w:lvlJc w:val="left"/>
      <w:pPr>
        <w:ind w:left="6897" w:hanging="360"/>
      </w:pPr>
      <w:rPr>
        <w:rFonts w:ascii="Wingdings" w:hAnsi="Wingdings" w:hint="default"/>
      </w:rPr>
    </w:lvl>
  </w:abstractNum>
  <w:abstractNum w:abstractNumId="48" w15:restartNumberingAfterBreak="0">
    <w:nsid w:val="724C278C"/>
    <w:multiLevelType w:val="hybridMultilevel"/>
    <w:tmpl w:val="AA90EE0A"/>
    <w:lvl w:ilvl="0" w:tplc="8A30EB76">
      <w:numFmt w:val="bullet"/>
      <w:lvlText w:val="•"/>
      <w:lvlJc w:val="left"/>
      <w:pPr>
        <w:ind w:left="1194" w:hanging="360"/>
      </w:pPr>
      <w:rPr>
        <w:rFonts w:ascii="Times New Roman" w:eastAsia="Calibri" w:hAnsi="Times New Roman" w:cs="Times New Roman" w:hint="default"/>
      </w:rPr>
    </w:lvl>
    <w:lvl w:ilvl="1" w:tplc="040E0003" w:tentative="1">
      <w:start w:val="1"/>
      <w:numFmt w:val="bullet"/>
      <w:lvlText w:val="o"/>
      <w:lvlJc w:val="left"/>
      <w:pPr>
        <w:ind w:left="1857" w:hanging="360"/>
      </w:pPr>
      <w:rPr>
        <w:rFonts w:ascii="Courier New" w:hAnsi="Courier New" w:cs="Courier New" w:hint="default"/>
      </w:rPr>
    </w:lvl>
    <w:lvl w:ilvl="2" w:tplc="040E0005" w:tentative="1">
      <w:start w:val="1"/>
      <w:numFmt w:val="bullet"/>
      <w:lvlText w:val=""/>
      <w:lvlJc w:val="left"/>
      <w:pPr>
        <w:ind w:left="2577" w:hanging="360"/>
      </w:pPr>
      <w:rPr>
        <w:rFonts w:ascii="Wingdings" w:hAnsi="Wingdings" w:hint="default"/>
      </w:rPr>
    </w:lvl>
    <w:lvl w:ilvl="3" w:tplc="040E0001" w:tentative="1">
      <w:start w:val="1"/>
      <w:numFmt w:val="bullet"/>
      <w:lvlText w:val=""/>
      <w:lvlJc w:val="left"/>
      <w:pPr>
        <w:ind w:left="3297" w:hanging="360"/>
      </w:pPr>
      <w:rPr>
        <w:rFonts w:ascii="Symbol" w:hAnsi="Symbol" w:hint="default"/>
      </w:rPr>
    </w:lvl>
    <w:lvl w:ilvl="4" w:tplc="040E0003" w:tentative="1">
      <w:start w:val="1"/>
      <w:numFmt w:val="bullet"/>
      <w:lvlText w:val="o"/>
      <w:lvlJc w:val="left"/>
      <w:pPr>
        <w:ind w:left="4017" w:hanging="360"/>
      </w:pPr>
      <w:rPr>
        <w:rFonts w:ascii="Courier New" w:hAnsi="Courier New" w:cs="Courier New" w:hint="default"/>
      </w:rPr>
    </w:lvl>
    <w:lvl w:ilvl="5" w:tplc="040E0005" w:tentative="1">
      <w:start w:val="1"/>
      <w:numFmt w:val="bullet"/>
      <w:lvlText w:val=""/>
      <w:lvlJc w:val="left"/>
      <w:pPr>
        <w:ind w:left="4737" w:hanging="360"/>
      </w:pPr>
      <w:rPr>
        <w:rFonts w:ascii="Wingdings" w:hAnsi="Wingdings" w:hint="default"/>
      </w:rPr>
    </w:lvl>
    <w:lvl w:ilvl="6" w:tplc="040E0001" w:tentative="1">
      <w:start w:val="1"/>
      <w:numFmt w:val="bullet"/>
      <w:lvlText w:val=""/>
      <w:lvlJc w:val="left"/>
      <w:pPr>
        <w:ind w:left="5457" w:hanging="360"/>
      </w:pPr>
      <w:rPr>
        <w:rFonts w:ascii="Symbol" w:hAnsi="Symbol" w:hint="default"/>
      </w:rPr>
    </w:lvl>
    <w:lvl w:ilvl="7" w:tplc="040E0003" w:tentative="1">
      <w:start w:val="1"/>
      <w:numFmt w:val="bullet"/>
      <w:lvlText w:val="o"/>
      <w:lvlJc w:val="left"/>
      <w:pPr>
        <w:ind w:left="6177" w:hanging="360"/>
      </w:pPr>
      <w:rPr>
        <w:rFonts w:ascii="Courier New" w:hAnsi="Courier New" w:cs="Courier New" w:hint="default"/>
      </w:rPr>
    </w:lvl>
    <w:lvl w:ilvl="8" w:tplc="040E0005" w:tentative="1">
      <w:start w:val="1"/>
      <w:numFmt w:val="bullet"/>
      <w:lvlText w:val=""/>
      <w:lvlJc w:val="left"/>
      <w:pPr>
        <w:ind w:left="6897" w:hanging="360"/>
      </w:pPr>
      <w:rPr>
        <w:rFonts w:ascii="Wingdings" w:hAnsi="Wingdings" w:hint="default"/>
      </w:rPr>
    </w:lvl>
  </w:abstractNum>
  <w:abstractNum w:abstractNumId="49" w15:restartNumberingAfterBreak="0">
    <w:nsid w:val="75DF41BB"/>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0" w15:restartNumberingAfterBreak="0">
    <w:nsid w:val="7AD57E8D"/>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1" w15:restartNumberingAfterBreak="0">
    <w:nsid w:val="7B506C33"/>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7"/>
  </w:num>
  <w:num w:numId="2">
    <w:abstractNumId w:val="32"/>
  </w:num>
  <w:num w:numId="3">
    <w:abstractNumId w:val="28"/>
  </w:num>
  <w:num w:numId="4">
    <w:abstractNumId w:val="27"/>
  </w:num>
  <w:num w:numId="5">
    <w:abstractNumId w:val="16"/>
  </w:num>
  <w:num w:numId="6">
    <w:abstractNumId w:val="43"/>
  </w:num>
  <w:num w:numId="7">
    <w:abstractNumId w:val="5"/>
  </w:num>
  <w:num w:numId="8">
    <w:abstractNumId w:val="0"/>
  </w:num>
  <w:num w:numId="9">
    <w:abstractNumId w:val="1"/>
  </w:num>
  <w:num w:numId="10">
    <w:abstractNumId w:val="51"/>
  </w:num>
  <w:num w:numId="11">
    <w:abstractNumId w:val="12"/>
  </w:num>
  <w:num w:numId="12">
    <w:abstractNumId w:val="46"/>
  </w:num>
  <w:num w:numId="13">
    <w:abstractNumId w:val="30"/>
  </w:num>
  <w:num w:numId="14">
    <w:abstractNumId w:val="25"/>
  </w:num>
  <w:num w:numId="15">
    <w:abstractNumId w:val="10"/>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0"/>
  </w:num>
  <w:num w:numId="18">
    <w:abstractNumId w:val="49"/>
  </w:num>
  <w:num w:numId="19">
    <w:abstractNumId w:val="18"/>
  </w:num>
  <w:num w:numId="20">
    <w:abstractNumId w:val="11"/>
  </w:num>
  <w:num w:numId="21">
    <w:abstractNumId w:val="37"/>
  </w:num>
  <w:num w:numId="22">
    <w:abstractNumId w:val="26"/>
  </w:num>
  <w:num w:numId="23">
    <w:abstractNumId w:val="20"/>
  </w:num>
  <w:num w:numId="24">
    <w:abstractNumId w:val="47"/>
  </w:num>
  <w:num w:numId="25">
    <w:abstractNumId w:val="50"/>
  </w:num>
  <w:num w:numId="26">
    <w:abstractNumId w:val="42"/>
  </w:num>
  <w:num w:numId="27">
    <w:abstractNumId w:val="41"/>
  </w:num>
  <w:num w:numId="28">
    <w:abstractNumId w:val="3"/>
  </w:num>
  <w:num w:numId="29">
    <w:abstractNumId w:val="34"/>
  </w:num>
  <w:num w:numId="30">
    <w:abstractNumId w:val="13"/>
  </w:num>
  <w:num w:numId="31">
    <w:abstractNumId w:val="21"/>
  </w:num>
  <w:num w:numId="32">
    <w:abstractNumId w:val="44"/>
  </w:num>
  <w:num w:numId="33">
    <w:abstractNumId w:val="15"/>
  </w:num>
  <w:num w:numId="34">
    <w:abstractNumId w:val="39"/>
  </w:num>
  <w:num w:numId="35">
    <w:abstractNumId w:val="19"/>
  </w:num>
  <w:num w:numId="36">
    <w:abstractNumId w:val="4"/>
  </w:num>
  <w:num w:numId="37">
    <w:abstractNumId w:val="35"/>
  </w:num>
  <w:num w:numId="38">
    <w:abstractNumId w:val="33"/>
  </w:num>
  <w:num w:numId="39">
    <w:abstractNumId w:val="8"/>
  </w:num>
  <w:num w:numId="40">
    <w:abstractNumId w:val="48"/>
  </w:num>
  <w:num w:numId="41">
    <w:abstractNumId w:val="31"/>
  </w:num>
  <w:num w:numId="42">
    <w:abstractNumId w:val="14"/>
  </w:num>
  <w:num w:numId="43">
    <w:abstractNumId w:val="38"/>
  </w:num>
  <w:num w:numId="44">
    <w:abstractNumId w:val="7"/>
  </w:num>
  <w:num w:numId="45">
    <w:abstractNumId w:val="45"/>
  </w:num>
  <w:num w:numId="46">
    <w:abstractNumId w:val="29"/>
  </w:num>
  <w:num w:numId="47">
    <w:abstractNumId w:val="2"/>
  </w:num>
  <w:num w:numId="48">
    <w:abstractNumId w:val="23"/>
  </w:num>
  <w:num w:numId="49">
    <w:abstractNumId w:val="9"/>
  </w:num>
  <w:num w:numId="50">
    <w:abstractNumId w:val="22"/>
  </w:num>
  <w:num w:numId="51">
    <w:abstractNumId w:val="24"/>
  </w:num>
  <w:num w:numId="52">
    <w:abstractNumId w:val="6"/>
  </w:num>
  <w:num w:numId="53">
    <w:abstractNumId w:val="3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EB9"/>
    <w:rsid w:val="00163EB9"/>
    <w:rsid w:val="002C3805"/>
    <w:rsid w:val="003E4393"/>
    <w:rsid w:val="0050492B"/>
    <w:rsid w:val="00533E9B"/>
    <w:rsid w:val="0063644B"/>
    <w:rsid w:val="00655F9B"/>
    <w:rsid w:val="006B2ABC"/>
    <w:rsid w:val="00795946"/>
    <w:rsid w:val="007C6F4E"/>
    <w:rsid w:val="008A3DFB"/>
    <w:rsid w:val="009B17B9"/>
    <w:rsid w:val="00A94E94"/>
    <w:rsid w:val="00B23F5F"/>
    <w:rsid w:val="00BC76A7"/>
    <w:rsid w:val="00D10C84"/>
    <w:rsid w:val="00EB476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01758"/>
  <w15:chartTrackingRefBased/>
  <w15:docId w15:val="{88FE60C5-0330-45CD-8C6D-113ABF669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163EB9"/>
    <w:pPr>
      <w:spacing w:after="0" w:line="240" w:lineRule="auto"/>
    </w:pPr>
    <w:rPr>
      <w:rFonts w:ascii="Times New Roman" w:eastAsia="Calibri" w:hAnsi="Times New Roman" w:cs="Times New Roman"/>
      <w:sz w:val="20"/>
      <w:szCs w:val="20"/>
      <w:lang w:eastAsia="hu-HU"/>
    </w:rPr>
  </w:style>
  <w:style w:type="paragraph" w:styleId="Cmsor2">
    <w:name w:val="heading 2"/>
    <w:aliases w:val="Bea 3b"/>
    <w:basedOn w:val="Norml"/>
    <w:next w:val="Norml"/>
    <w:link w:val="Cmsor2Char"/>
    <w:qFormat/>
    <w:rsid w:val="0063644B"/>
    <w:pPr>
      <w:keepNext/>
      <w:overflowPunct w:val="0"/>
      <w:autoSpaceDE w:val="0"/>
      <w:autoSpaceDN w:val="0"/>
      <w:adjustRightInd w:val="0"/>
      <w:spacing w:before="240" w:after="60"/>
      <w:jc w:val="center"/>
      <w:textAlignment w:val="baseline"/>
      <w:outlineLvl w:val="1"/>
    </w:pPr>
    <w:rPr>
      <w:rFonts w:ascii="Arial" w:hAnsi="Arial"/>
      <w:i/>
      <w:lang w:val="x-none" w:eastAsia="x-non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lb">
    <w:name w:val="footer"/>
    <w:basedOn w:val="Norml"/>
    <w:link w:val="llbChar"/>
    <w:rsid w:val="00163EB9"/>
    <w:pPr>
      <w:tabs>
        <w:tab w:val="center" w:pos="4536"/>
        <w:tab w:val="right" w:pos="9072"/>
      </w:tabs>
    </w:pPr>
    <w:rPr>
      <w:lang w:val="x-none"/>
    </w:rPr>
  </w:style>
  <w:style w:type="character" w:customStyle="1" w:styleId="llbChar">
    <w:name w:val="Élőláb Char"/>
    <w:basedOn w:val="Bekezdsalapbettpusa"/>
    <w:link w:val="llb"/>
    <w:rsid w:val="00163EB9"/>
    <w:rPr>
      <w:rFonts w:ascii="Times New Roman" w:eastAsia="Calibri" w:hAnsi="Times New Roman" w:cs="Times New Roman"/>
      <w:sz w:val="20"/>
      <w:szCs w:val="20"/>
      <w:lang w:val="x-none" w:eastAsia="hu-HU"/>
    </w:rPr>
  </w:style>
  <w:style w:type="character" w:styleId="Hiperhivatkozs">
    <w:name w:val="Hyperlink"/>
    <w:rsid w:val="00655F9B"/>
    <w:rPr>
      <w:rFonts w:cs="Times New Roman"/>
      <w:color w:val="0000FF"/>
      <w:u w:val="single"/>
    </w:rPr>
  </w:style>
  <w:style w:type="paragraph" w:styleId="Listaszerbekezds">
    <w:name w:val="List Paragraph"/>
    <w:basedOn w:val="Norml"/>
    <w:uiPriority w:val="34"/>
    <w:qFormat/>
    <w:rsid w:val="00D10C84"/>
    <w:pPr>
      <w:ind w:left="720"/>
      <w:contextualSpacing/>
    </w:pPr>
    <w:rPr>
      <w:rFonts w:eastAsia="Times New Roman"/>
      <w:sz w:val="24"/>
      <w:szCs w:val="24"/>
    </w:rPr>
  </w:style>
  <w:style w:type="character" w:customStyle="1" w:styleId="Cmsor2Char">
    <w:name w:val="Címsor 2 Char"/>
    <w:aliases w:val="Bea 3b Char"/>
    <w:basedOn w:val="Bekezdsalapbettpusa"/>
    <w:link w:val="Cmsor2"/>
    <w:rsid w:val="0063644B"/>
    <w:rPr>
      <w:rFonts w:ascii="Arial" w:eastAsia="Calibri" w:hAnsi="Arial" w:cs="Times New Roman"/>
      <w:i/>
      <w:sz w:val="20"/>
      <w:szCs w:val="20"/>
      <w:lang w:val="x-none" w:eastAsia="x-none"/>
    </w:rPr>
  </w:style>
  <w:style w:type="paragraph" w:styleId="NormlWeb">
    <w:name w:val="Normal (Web)"/>
    <w:basedOn w:val="Norml"/>
    <w:unhideWhenUsed/>
    <w:rsid w:val="0063644B"/>
    <w:pPr>
      <w:spacing w:before="100" w:beforeAutospacing="1" w:after="100" w:afterAutospacing="1"/>
    </w:pPr>
    <w:rPr>
      <w:rFonts w:eastAsia="Times New Roman"/>
      <w:sz w:val="24"/>
      <w:szCs w:val="24"/>
    </w:rPr>
  </w:style>
  <w:style w:type="character" w:customStyle="1" w:styleId="a-size-large">
    <w:name w:val="a-size-large"/>
    <w:rsid w:val="0063644B"/>
  </w:style>
  <w:style w:type="character" w:customStyle="1" w:styleId="a-size-small">
    <w:name w:val="a-size-small"/>
    <w:rsid w:val="0063644B"/>
  </w:style>
  <w:style w:type="paragraph" w:customStyle="1" w:styleId="ListParagraph1">
    <w:name w:val="List Paragraph1"/>
    <w:basedOn w:val="Norml"/>
    <w:rsid w:val="00B23F5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374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riting.ku.edu/sites/writing.drupal.ku.edu/files/docs/Guide_Writing_Economics.pdf" TargetMode="External"/><Relationship Id="rId13" Type="http://schemas.openxmlformats.org/officeDocument/2006/relationships/hyperlink" Target="http://www.bbc.com" TargetMode="External"/><Relationship Id="rId18" Type="http://schemas.openxmlformats.org/officeDocument/2006/relationships/hyperlink" Target="http://saldokiado.hu/konyv/konyvvezetes-es-beszamolokeszites-9-bovitett-kiadas/194"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2.jpeg"/><Relationship Id="rId7" Type="http://schemas.openxmlformats.org/officeDocument/2006/relationships/hyperlink" Target="http://lardbucket.org" TargetMode="External"/><Relationship Id="rId12" Type="http://schemas.openxmlformats.org/officeDocument/2006/relationships/hyperlink" Target="http://www.zoldut.szie.hu/" TargetMode="External"/><Relationship Id="rId17" Type="http://schemas.openxmlformats.org/officeDocument/2006/relationships/hyperlink" Target="https://elearning.unideb.hu/course/view.php?id=2268"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zoldut.szie.hu/" TargetMode="External"/><Relationship Id="rId20" Type="http://schemas.openxmlformats.org/officeDocument/2006/relationships/image" Target="media/image1.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gendaweb.org" TargetMode="External"/><Relationship Id="rId24" Type="http://schemas.openxmlformats.org/officeDocument/2006/relationships/hyperlink" Target="http://allamhaztartas.kormany.hu/peldak-az-allamhaztartasban-felmerulo-gyakoribb-gazdasagi-esemenyek-kotelezo-elszamolasi-modjahoz" TargetMode="External"/><Relationship Id="rId5" Type="http://schemas.openxmlformats.org/officeDocument/2006/relationships/footnotes" Target="footnotes.xml"/><Relationship Id="rId15" Type="http://schemas.openxmlformats.org/officeDocument/2006/relationships/hyperlink" Target="http://www.agendaweb.org" TargetMode="External"/><Relationship Id="rId23" Type="http://schemas.openxmlformats.org/officeDocument/2006/relationships/image" Target="media/image3.jpeg"/><Relationship Id="rId10" Type="http://schemas.openxmlformats.org/officeDocument/2006/relationships/hyperlink" Target="http://www.cnn.com" TargetMode="External"/><Relationship Id="rId19" Type="http://schemas.openxmlformats.org/officeDocument/2006/relationships/hyperlink" Target="https://elearning.unideb.hu/course/view.php?id=1403" TargetMode="External"/><Relationship Id="rId4" Type="http://schemas.openxmlformats.org/officeDocument/2006/relationships/webSettings" Target="webSettings.xml"/><Relationship Id="rId9" Type="http://schemas.openxmlformats.org/officeDocument/2006/relationships/hyperlink" Target="http://www.bbc.com" TargetMode="External"/><Relationship Id="rId14" Type="http://schemas.openxmlformats.org/officeDocument/2006/relationships/hyperlink" Target="http://www.cnn.com" TargetMode="External"/><Relationship Id="rId22" Type="http://schemas.openxmlformats.org/officeDocument/2006/relationships/hyperlink" Target="https://bookline.hu/publisher/publisherProducts.action?id=980" TargetMode="External"/><Relationship Id="rId27"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124</Pages>
  <Words>43448</Words>
  <Characters>299795</Characters>
  <Application>Microsoft Office Word</Application>
  <DocSecurity>0</DocSecurity>
  <Lines>2498</Lines>
  <Paragraphs>685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342558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Windows-felhasználó</cp:lastModifiedBy>
  <cp:revision>15</cp:revision>
  <dcterms:created xsi:type="dcterms:W3CDTF">2020-07-27T13:33:00Z</dcterms:created>
  <dcterms:modified xsi:type="dcterms:W3CDTF">2020-08-06T05:59:00Z</dcterms:modified>
</cp:coreProperties>
</file>